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A66986" w14:textId="77777777" w:rsidR="00D46406" w:rsidRDefault="00D46406" w:rsidP="00D77022">
      <w:pPr>
        <w:pStyle w:val="Default"/>
        <w:spacing w:line="360" w:lineRule="auto"/>
        <w:jc w:val="center"/>
        <w:rPr>
          <w:b/>
          <w:bCs/>
          <w:sz w:val="50"/>
          <w:szCs w:val="50"/>
          <w:u w:val="single"/>
        </w:rPr>
      </w:pPr>
    </w:p>
    <w:p w14:paraId="7CC0307A" w14:textId="637441E7" w:rsidR="00D46406" w:rsidRPr="00D46406" w:rsidRDefault="00D46406" w:rsidP="00D77022">
      <w:pPr>
        <w:pStyle w:val="Default"/>
        <w:spacing w:line="360" w:lineRule="auto"/>
        <w:jc w:val="center"/>
        <w:rPr>
          <w:b/>
          <w:bCs/>
          <w:sz w:val="50"/>
          <w:szCs w:val="50"/>
          <w:u w:val="single"/>
        </w:rPr>
      </w:pPr>
      <w:r w:rsidRPr="00D46406">
        <w:rPr>
          <w:b/>
          <w:bCs/>
          <w:sz w:val="50"/>
          <w:szCs w:val="50"/>
          <w:u w:val="single"/>
        </w:rPr>
        <w:t>EDITAL</w:t>
      </w:r>
    </w:p>
    <w:p w14:paraId="7410A437" w14:textId="77777777" w:rsidR="00D46406" w:rsidRPr="00D46406" w:rsidRDefault="00D46406" w:rsidP="00D77022">
      <w:pPr>
        <w:pStyle w:val="Default"/>
        <w:spacing w:line="360" w:lineRule="auto"/>
        <w:jc w:val="center"/>
        <w:rPr>
          <w:b/>
          <w:bCs/>
          <w:sz w:val="44"/>
          <w:szCs w:val="44"/>
        </w:rPr>
      </w:pPr>
    </w:p>
    <w:p w14:paraId="3D78C166" w14:textId="52869373" w:rsidR="00D46406" w:rsidRPr="00D46406" w:rsidRDefault="0033774F" w:rsidP="00D77022">
      <w:pPr>
        <w:pStyle w:val="Default"/>
        <w:spacing w:line="360" w:lineRule="auto"/>
        <w:jc w:val="center"/>
        <w:rPr>
          <w:sz w:val="40"/>
          <w:szCs w:val="40"/>
        </w:rPr>
      </w:pPr>
      <w:r>
        <w:rPr>
          <w:b/>
          <w:bCs/>
          <w:sz w:val="40"/>
          <w:szCs w:val="40"/>
        </w:rPr>
        <w:t>PREGÃO ELETRÔNICO Nº 002</w:t>
      </w:r>
      <w:r w:rsidR="00D46406" w:rsidRPr="00D46406">
        <w:rPr>
          <w:b/>
          <w:bCs/>
          <w:sz w:val="40"/>
          <w:szCs w:val="40"/>
        </w:rPr>
        <w:t>/</w:t>
      </w:r>
      <w:r w:rsidR="003646C4">
        <w:rPr>
          <w:b/>
          <w:bCs/>
          <w:sz w:val="40"/>
          <w:szCs w:val="40"/>
        </w:rPr>
        <w:t>202</w:t>
      </w:r>
      <w:r w:rsidR="00EF371B">
        <w:rPr>
          <w:b/>
          <w:bCs/>
          <w:sz w:val="40"/>
          <w:szCs w:val="40"/>
        </w:rPr>
        <w:t>6</w:t>
      </w:r>
      <w:r w:rsidR="003B12DA">
        <w:rPr>
          <w:b/>
          <w:bCs/>
          <w:sz w:val="40"/>
          <w:szCs w:val="40"/>
        </w:rPr>
        <w:t xml:space="preserve"> – SRP</w:t>
      </w:r>
    </w:p>
    <w:p w14:paraId="0B557F24" w14:textId="77777777" w:rsidR="00D46406" w:rsidRPr="00D46406" w:rsidRDefault="00D46406" w:rsidP="00D77022">
      <w:pPr>
        <w:spacing w:line="360" w:lineRule="auto"/>
        <w:rPr>
          <w:rFonts w:ascii="Times New Roman" w:hAnsi="Times New Roman" w:cs="Times New Roman"/>
          <w:b/>
          <w:sz w:val="32"/>
          <w:u w:val="thick"/>
        </w:rPr>
      </w:pPr>
    </w:p>
    <w:p w14:paraId="69FB4AFD" w14:textId="00C40772" w:rsidR="00D46406" w:rsidRPr="00D46406" w:rsidRDefault="00D46406" w:rsidP="00D77022">
      <w:pPr>
        <w:spacing w:line="360" w:lineRule="auto"/>
        <w:jc w:val="center"/>
        <w:rPr>
          <w:rFonts w:ascii="Times New Roman" w:hAnsi="Times New Roman" w:cs="Times New Roman"/>
          <w:b/>
          <w:bCs/>
          <w:sz w:val="48"/>
          <w:szCs w:val="52"/>
        </w:rPr>
      </w:pPr>
      <w:r w:rsidRPr="00D46406">
        <w:rPr>
          <w:rFonts w:ascii="Times New Roman" w:hAnsi="Times New Roman" w:cs="Times New Roman"/>
          <w:b/>
          <w:sz w:val="32"/>
          <w:u w:val="thick"/>
        </w:rPr>
        <w:t xml:space="preserve">PROCESSO ADMINISTRATIVO Nº </w:t>
      </w:r>
      <w:r w:rsidR="00B721D4">
        <w:rPr>
          <w:rFonts w:ascii="Times New Roman" w:hAnsi="Times New Roman" w:cs="Times New Roman"/>
          <w:b/>
          <w:sz w:val="32"/>
          <w:u w:val="thick"/>
        </w:rPr>
        <w:t>1369</w:t>
      </w:r>
      <w:r w:rsidR="003646C4">
        <w:rPr>
          <w:rFonts w:ascii="Times New Roman" w:hAnsi="Times New Roman" w:cs="Times New Roman"/>
          <w:b/>
          <w:sz w:val="32"/>
          <w:u w:val="thick"/>
        </w:rPr>
        <w:t>/2025</w:t>
      </w:r>
    </w:p>
    <w:p w14:paraId="5A2DB05C" w14:textId="77777777" w:rsidR="006F590E" w:rsidRDefault="006F590E" w:rsidP="00D77022">
      <w:pPr>
        <w:spacing w:line="360" w:lineRule="auto"/>
        <w:jc w:val="center"/>
        <w:rPr>
          <w:rFonts w:ascii="Times New Roman" w:hAnsi="Times New Roman" w:cs="Times New Roman"/>
          <w:b/>
          <w:bCs/>
          <w:color w:val="FF0000"/>
          <w:sz w:val="32"/>
          <w:szCs w:val="32"/>
        </w:rPr>
      </w:pPr>
    </w:p>
    <w:p w14:paraId="140EDF25" w14:textId="1319BBD8" w:rsidR="00D46406" w:rsidRPr="003B12DA" w:rsidRDefault="00B721D4" w:rsidP="003B12DA">
      <w:pPr>
        <w:jc w:val="both"/>
        <w:rPr>
          <w:rFonts w:ascii="Times New Roman" w:hAnsi="Times New Roman" w:cs="Times New Roman"/>
        </w:rPr>
      </w:pPr>
      <w:r>
        <w:rPr>
          <w:rFonts w:ascii="Times New Roman" w:hAnsi="Times New Roman" w:cs="Times New Roman"/>
          <w:b/>
          <w:bCs/>
          <w:sz w:val="32"/>
          <w:szCs w:val="32"/>
        </w:rPr>
        <w:t xml:space="preserve">Eventual e Futura </w:t>
      </w:r>
      <w:r w:rsidR="00D43EAC" w:rsidRPr="00D43EAC">
        <w:rPr>
          <w:rFonts w:ascii="Times New Roman" w:hAnsi="Times New Roman" w:cs="Times New Roman"/>
          <w:b/>
          <w:bCs/>
          <w:sz w:val="32"/>
          <w:szCs w:val="32"/>
        </w:rPr>
        <w:t xml:space="preserve">Aquisição de </w:t>
      </w:r>
      <w:r>
        <w:rPr>
          <w:rFonts w:ascii="Times New Roman" w:hAnsi="Times New Roman" w:cs="Times New Roman"/>
          <w:b/>
          <w:bCs/>
          <w:sz w:val="32"/>
          <w:szCs w:val="32"/>
        </w:rPr>
        <w:t>Materiais Odontológicos</w:t>
      </w:r>
      <w:r w:rsidR="00D43EAC" w:rsidRPr="00D43EAC">
        <w:rPr>
          <w:rFonts w:ascii="Times New Roman" w:hAnsi="Times New Roman" w:cs="Times New Roman"/>
          <w:b/>
          <w:bCs/>
          <w:sz w:val="32"/>
          <w:szCs w:val="32"/>
        </w:rPr>
        <w:t xml:space="preserve"> destinados ao Fundo Municipal de Saúde de </w:t>
      </w:r>
      <w:r w:rsidR="00EF371B">
        <w:rPr>
          <w:rFonts w:ascii="Times New Roman" w:hAnsi="Times New Roman" w:cs="Times New Roman"/>
          <w:b/>
          <w:bCs/>
          <w:sz w:val="32"/>
          <w:szCs w:val="32"/>
        </w:rPr>
        <w:t>Marianópolis</w:t>
      </w:r>
      <w:r w:rsidR="00D43EAC" w:rsidRPr="00D43EAC">
        <w:rPr>
          <w:rFonts w:ascii="Times New Roman" w:hAnsi="Times New Roman" w:cs="Times New Roman"/>
          <w:b/>
          <w:bCs/>
          <w:sz w:val="32"/>
          <w:szCs w:val="32"/>
        </w:rPr>
        <w:t xml:space="preserve"> do Tocantins -TO</w:t>
      </w:r>
      <w:r w:rsidR="003B12DA" w:rsidRPr="003B12DA">
        <w:rPr>
          <w:rFonts w:ascii="Times New Roman" w:hAnsi="Times New Roman" w:cs="Times New Roman"/>
          <w:b/>
          <w:bCs/>
          <w:sz w:val="32"/>
          <w:szCs w:val="32"/>
        </w:rPr>
        <w:t>.</w:t>
      </w:r>
    </w:p>
    <w:p w14:paraId="6B25EC8A" w14:textId="77777777" w:rsidR="000E53A7" w:rsidRDefault="000E53A7" w:rsidP="00D77022">
      <w:pPr>
        <w:spacing w:line="360" w:lineRule="auto"/>
        <w:ind w:right="41"/>
        <w:jc w:val="both"/>
        <w:rPr>
          <w:rFonts w:ascii="Times New Roman" w:hAnsi="Times New Roman" w:cs="Times New Roman"/>
          <w:b/>
          <w:sz w:val="24"/>
        </w:rPr>
      </w:pPr>
    </w:p>
    <w:p w14:paraId="4550B14B" w14:textId="77777777" w:rsidR="00EF371B" w:rsidRPr="00EF61FD" w:rsidRDefault="00EF371B" w:rsidP="00EF371B">
      <w:pPr>
        <w:spacing w:line="360" w:lineRule="auto"/>
        <w:ind w:right="41"/>
        <w:jc w:val="both"/>
        <w:rPr>
          <w:rFonts w:ascii="Times New Roman" w:hAnsi="Times New Roman" w:cs="Times New Roman"/>
          <w:sz w:val="20"/>
          <w:szCs w:val="20"/>
        </w:rPr>
      </w:pPr>
      <w:r w:rsidRPr="00EF61FD">
        <w:rPr>
          <w:rFonts w:ascii="Times New Roman" w:hAnsi="Times New Roman" w:cs="Times New Roman"/>
          <w:b/>
          <w:sz w:val="20"/>
          <w:szCs w:val="20"/>
        </w:rPr>
        <w:t>CRITÉRIO</w:t>
      </w:r>
      <w:r w:rsidRPr="00EF61FD">
        <w:rPr>
          <w:rFonts w:ascii="Times New Roman" w:hAnsi="Times New Roman" w:cs="Times New Roman"/>
          <w:b/>
          <w:spacing w:val="-2"/>
          <w:sz w:val="20"/>
          <w:szCs w:val="20"/>
        </w:rPr>
        <w:t xml:space="preserve"> </w:t>
      </w:r>
      <w:r w:rsidRPr="00EF61FD">
        <w:rPr>
          <w:rFonts w:ascii="Times New Roman" w:hAnsi="Times New Roman" w:cs="Times New Roman"/>
          <w:b/>
          <w:sz w:val="20"/>
          <w:szCs w:val="20"/>
        </w:rPr>
        <w:t>DE</w:t>
      </w:r>
      <w:r w:rsidRPr="00EF61FD">
        <w:rPr>
          <w:rFonts w:ascii="Times New Roman" w:hAnsi="Times New Roman" w:cs="Times New Roman"/>
          <w:b/>
          <w:spacing w:val="-1"/>
          <w:sz w:val="20"/>
          <w:szCs w:val="20"/>
        </w:rPr>
        <w:t xml:space="preserve"> </w:t>
      </w:r>
      <w:r w:rsidRPr="00EF61FD">
        <w:rPr>
          <w:rFonts w:ascii="Times New Roman" w:hAnsi="Times New Roman" w:cs="Times New Roman"/>
          <w:b/>
          <w:sz w:val="20"/>
          <w:szCs w:val="20"/>
        </w:rPr>
        <w:t>JULGAMENTO</w:t>
      </w:r>
      <w:r w:rsidRPr="00EF61FD">
        <w:rPr>
          <w:rFonts w:ascii="Times New Roman" w:hAnsi="Times New Roman" w:cs="Times New Roman"/>
          <w:sz w:val="20"/>
          <w:szCs w:val="20"/>
        </w:rPr>
        <w:t>:</w:t>
      </w:r>
      <w:r w:rsidRPr="00EF61FD">
        <w:rPr>
          <w:rFonts w:ascii="Times New Roman" w:hAnsi="Times New Roman" w:cs="Times New Roman"/>
          <w:spacing w:val="-1"/>
          <w:sz w:val="20"/>
          <w:szCs w:val="20"/>
        </w:rPr>
        <w:t xml:space="preserve"> </w:t>
      </w:r>
      <w:r w:rsidRPr="003B12DA">
        <w:rPr>
          <w:rFonts w:ascii="Times New Roman" w:hAnsi="Times New Roman" w:cs="Times New Roman"/>
          <w:sz w:val="20"/>
          <w:szCs w:val="20"/>
        </w:rPr>
        <w:t>MENOR</w:t>
      </w:r>
      <w:r w:rsidRPr="003B12DA">
        <w:rPr>
          <w:rFonts w:ascii="Times New Roman" w:hAnsi="Times New Roman" w:cs="Times New Roman"/>
          <w:spacing w:val="-1"/>
          <w:sz w:val="20"/>
          <w:szCs w:val="20"/>
        </w:rPr>
        <w:t xml:space="preserve"> </w:t>
      </w:r>
      <w:r w:rsidRPr="003B12DA">
        <w:rPr>
          <w:rFonts w:ascii="Times New Roman" w:hAnsi="Times New Roman" w:cs="Times New Roman"/>
          <w:spacing w:val="-2"/>
          <w:sz w:val="20"/>
          <w:szCs w:val="20"/>
        </w:rPr>
        <w:t>PREÇO POR ITEM</w:t>
      </w:r>
    </w:p>
    <w:p w14:paraId="43AE6968" w14:textId="5A5B67E0" w:rsidR="00EF371B" w:rsidRPr="003B12DA" w:rsidRDefault="00EF371B" w:rsidP="00EF371B">
      <w:pPr>
        <w:spacing w:line="360" w:lineRule="auto"/>
        <w:ind w:right="41"/>
        <w:rPr>
          <w:rFonts w:ascii="Times New Roman" w:hAnsi="Times New Roman" w:cs="Times New Roman"/>
          <w:sz w:val="20"/>
          <w:szCs w:val="20"/>
        </w:rPr>
      </w:pPr>
      <w:r w:rsidRPr="001F5A0D">
        <w:rPr>
          <w:rFonts w:ascii="Times New Roman" w:hAnsi="Times New Roman" w:cs="Times New Roman"/>
          <w:b/>
          <w:bCs/>
          <w:sz w:val="20"/>
          <w:szCs w:val="20"/>
        </w:rPr>
        <w:t>DATA DA SESSÃO</w:t>
      </w:r>
      <w:r w:rsidRPr="00EF61FD">
        <w:rPr>
          <w:rFonts w:ascii="Times New Roman" w:hAnsi="Times New Roman" w:cs="Times New Roman"/>
          <w:sz w:val="20"/>
          <w:szCs w:val="20"/>
        </w:rPr>
        <w:t xml:space="preserve">: </w:t>
      </w:r>
      <w:r w:rsidR="0033774F">
        <w:rPr>
          <w:rFonts w:ascii="Times New Roman" w:hAnsi="Times New Roman" w:cs="Times New Roman"/>
          <w:sz w:val="20"/>
          <w:szCs w:val="20"/>
        </w:rPr>
        <w:t>19/02</w:t>
      </w:r>
      <w:r w:rsidRPr="003B12DA">
        <w:rPr>
          <w:rFonts w:ascii="Times New Roman" w:hAnsi="Times New Roman" w:cs="Times New Roman"/>
          <w:sz w:val="20"/>
          <w:szCs w:val="20"/>
        </w:rPr>
        <w:t>/</w:t>
      </w:r>
      <w:r>
        <w:rPr>
          <w:rFonts w:ascii="Times New Roman" w:hAnsi="Times New Roman" w:cs="Times New Roman"/>
          <w:sz w:val="20"/>
          <w:szCs w:val="20"/>
        </w:rPr>
        <w:t>2026</w:t>
      </w:r>
    </w:p>
    <w:p w14:paraId="150E887C" w14:textId="566591EB" w:rsidR="00EF371B" w:rsidRPr="00EF61FD" w:rsidRDefault="00EF371B" w:rsidP="00EF371B">
      <w:pPr>
        <w:spacing w:line="360" w:lineRule="auto"/>
        <w:ind w:right="41"/>
        <w:rPr>
          <w:rFonts w:ascii="Times New Roman" w:hAnsi="Times New Roman" w:cs="Times New Roman"/>
          <w:sz w:val="20"/>
          <w:szCs w:val="20"/>
        </w:rPr>
      </w:pPr>
      <w:r w:rsidRPr="001F5A0D">
        <w:rPr>
          <w:rFonts w:ascii="Times New Roman" w:hAnsi="Times New Roman" w:cs="Times New Roman"/>
          <w:b/>
          <w:bCs/>
          <w:sz w:val="20"/>
          <w:szCs w:val="20"/>
        </w:rPr>
        <w:t>HORÁRIO</w:t>
      </w:r>
      <w:r w:rsidRPr="00EF61FD">
        <w:rPr>
          <w:rFonts w:ascii="Times New Roman" w:hAnsi="Times New Roman" w:cs="Times New Roman"/>
          <w:sz w:val="20"/>
          <w:szCs w:val="20"/>
        </w:rPr>
        <w:t>:</w:t>
      </w:r>
      <w:r w:rsidRPr="00EF61FD">
        <w:rPr>
          <w:rFonts w:ascii="Times New Roman" w:hAnsi="Times New Roman" w:cs="Times New Roman"/>
          <w:b/>
          <w:sz w:val="20"/>
          <w:szCs w:val="20"/>
        </w:rPr>
        <w:t xml:space="preserve"> </w:t>
      </w:r>
      <w:r w:rsidR="0033774F">
        <w:rPr>
          <w:rFonts w:ascii="Times New Roman" w:hAnsi="Times New Roman" w:cs="Times New Roman"/>
          <w:b/>
          <w:sz w:val="20"/>
          <w:szCs w:val="20"/>
        </w:rPr>
        <w:t>08:00 (OITO HORAS</w:t>
      </w:r>
      <w:r w:rsidRPr="003B12DA">
        <w:rPr>
          <w:rFonts w:ascii="Times New Roman" w:hAnsi="Times New Roman" w:cs="Times New Roman"/>
          <w:b/>
          <w:sz w:val="20"/>
          <w:szCs w:val="20"/>
        </w:rPr>
        <w:t>)</w:t>
      </w:r>
      <w:r w:rsidRPr="00EF61FD">
        <w:rPr>
          <w:rFonts w:ascii="Times New Roman" w:hAnsi="Times New Roman" w:cs="Times New Roman"/>
          <w:color w:val="000000"/>
          <w:spacing w:val="40"/>
          <w:sz w:val="20"/>
          <w:szCs w:val="20"/>
        </w:rPr>
        <w:t xml:space="preserve"> </w:t>
      </w:r>
    </w:p>
    <w:p w14:paraId="6996BE62" w14:textId="77777777" w:rsidR="00EF371B" w:rsidRPr="00EF61FD" w:rsidRDefault="00EF371B" w:rsidP="00EF371B">
      <w:pPr>
        <w:spacing w:line="360" w:lineRule="auto"/>
        <w:ind w:right="41"/>
        <w:rPr>
          <w:rFonts w:ascii="Times New Roman" w:hAnsi="Times New Roman" w:cs="Times New Roman"/>
          <w:b/>
          <w:sz w:val="20"/>
          <w:szCs w:val="20"/>
        </w:rPr>
      </w:pPr>
      <w:r w:rsidRPr="00EF61FD">
        <w:rPr>
          <w:rFonts w:ascii="Times New Roman" w:hAnsi="Times New Roman" w:cs="Times New Roman"/>
          <w:b/>
          <w:sz w:val="20"/>
          <w:szCs w:val="20"/>
        </w:rPr>
        <w:t xml:space="preserve">ENDEREÇO: </w:t>
      </w:r>
      <w:hyperlink r:id="rId8" w:history="1">
        <w:r w:rsidRPr="00EF61FD">
          <w:rPr>
            <w:rStyle w:val="Hyperlink"/>
            <w:rFonts w:ascii="Times New Roman" w:hAnsi="Times New Roman" w:cs="Times New Roman"/>
            <w:b/>
            <w:sz w:val="20"/>
            <w:szCs w:val="20"/>
          </w:rPr>
          <w:t>https://www.licitanet.com.br/</w:t>
        </w:r>
      </w:hyperlink>
      <w:r w:rsidRPr="00EF61FD">
        <w:rPr>
          <w:rFonts w:ascii="Times New Roman" w:hAnsi="Times New Roman" w:cs="Times New Roman"/>
          <w:b/>
          <w:sz w:val="20"/>
          <w:szCs w:val="20"/>
        </w:rPr>
        <w:t xml:space="preserve">  </w:t>
      </w:r>
    </w:p>
    <w:p w14:paraId="57129E6D" w14:textId="77777777" w:rsidR="00EF371B" w:rsidRPr="00EF61FD" w:rsidRDefault="00EF371B" w:rsidP="00EF371B">
      <w:pPr>
        <w:spacing w:line="360" w:lineRule="auto"/>
        <w:ind w:right="41"/>
        <w:rPr>
          <w:rFonts w:ascii="Times New Roman" w:hAnsi="Times New Roman" w:cs="Times New Roman"/>
          <w:sz w:val="20"/>
          <w:szCs w:val="20"/>
        </w:rPr>
      </w:pPr>
      <w:r w:rsidRPr="00EF61FD">
        <w:rPr>
          <w:rFonts w:ascii="Times New Roman" w:hAnsi="Times New Roman" w:cs="Times New Roman"/>
          <w:b/>
          <w:sz w:val="20"/>
          <w:szCs w:val="20"/>
        </w:rPr>
        <w:t>DISPUTA</w:t>
      </w:r>
      <w:r w:rsidRPr="00EF61FD">
        <w:rPr>
          <w:rFonts w:ascii="Times New Roman" w:hAnsi="Times New Roman" w:cs="Times New Roman"/>
          <w:b/>
          <w:spacing w:val="-19"/>
          <w:sz w:val="20"/>
          <w:szCs w:val="20"/>
        </w:rPr>
        <w:t xml:space="preserve"> </w:t>
      </w:r>
      <w:r w:rsidRPr="00EF61FD">
        <w:rPr>
          <w:rFonts w:ascii="Times New Roman" w:hAnsi="Times New Roman" w:cs="Times New Roman"/>
          <w:b/>
          <w:sz w:val="20"/>
          <w:szCs w:val="20"/>
        </w:rPr>
        <w:t>DE</w:t>
      </w:r>
      <w:r w:rsidRPr="00EF61FD">
        <w:rPr>
          <w:rFonts w:ascii="Times New Roman" w:hAnsi="Times New Roman" w:cs="Times New Roman"/>
          <w:b/>
          <w:spacing w:val="-17"/>
          <w:sz w:val="20"/>
          <w:szCs w:val="20"/>
        </w:rPr>
        <w:t xml:space="preserve"> </w:t>
      </w:r>
      <w:r w:rsidRPr="00EF61FD">
        <w:rPr>
          <w:rFonts w:ascii="Times New Roman" w:hAnsi="Times New Roman" w:cs="Times New Roman"/>
          <w:b/>
          <w:sz w:val="20"/>
          <w:szCs w:val="20"/>
        </w:rPr>
        <w:t>LANCES</w:t>
      </w:r>
      <w:r w:rsidRPr="00EF61FD">
        <w:rPr>
          <w:rFonts w:ascii="Times New Roman" w:hAnsi="Times New Roman" w:cs="Times New Roman"/>
          <w:sz w:val="20"/>
          <w:szCs w:val="20"/>
        </w:rPr>
        <w:t>:</w:t>
      </w:r>
      <w:r w:rsidRPr="00EF61FD">
        <w:rPr>
          <w:rFonts w:ascii="Times New Roman" w:hAnsi="Times New Roman" w:cs="Times New Roman"/>
          <w:spacing w:val="-16"/>
          <w:sz w:val="20"/>
          <w:szCs w:val="20"/>
        </w:rPr>
        <w:t xml:space="preserve"> </w:t>
      </w:r>
      <w:r w:rsidRPr="003B12DA">
        <w:rPr>
          <w:rFonts w:ascii="Times New Roman" w:hAnsi="Times New Roman" w:cs="Times New Roman"/>
          <w:sz w:val="20"/>
          <w:szCs w:val="20"/>
        </w:rPr>
        <w:t>ABERTO</w:t>
      </w:r>
    </w:p>
    <w:p w14:paraId="005499DD" w14:textId="53B953C3" w:rsidR="00EF371B" w:rsidRPr="00EF61FD" w:rsidRDefault="00EF371B" w:rsidP="00EF371B">
      <w:pPr>
        <w:spacing w:line="360" w:lineRule="auto"/>
        <w:rPr>
          <w:rFonts w:ascii="Times New Roman" w:hAnsi="Times New Roman" w:cs="Times New Roman"/>
        </w:rPr>
      </w:pPr>
      <w:r w:rsidRPr="00EF61FD">
        <w:rPr>
          <w:rFonts w:ascii="Times New Roman" w:hAnsi="Times New Roman" w:cs="Times New Roman"/>
          <w:b/>
          <w:bCs/>
          <w:sz w:val="20"/>
          <w:szCs w:val="20"/>
        </w:rPr>
        <w:t>INFORMAÇÕES:</w:t>
      </w:r>
      <w:r w:rsidRPr="00EF61FD">
        <w:rPr>
          <w:rFonts w:ascii="Times New Roman" w:hAnsi="Times New Roman" w:cs="Times New Roman"/>
          <w:sz w:val="20"/>
          <w:szCs w:val="20"/>
        </w:rPr>
        <w:t xml:space="preserve"> </w:t>
      </w:r>
      <w:proofErr w:type="spellStart"/>
      <w:r w:rsidRPr="00EF61FD">
        <w:rPr>
          <w:rFonts w:ascii="Times New Roman" w:hAnsi="Times New Roman" w:cs="Times New Roman"/>
          <w:sz w:val="20"/>
          <w:szCs w:val="20"/>
        </w:rPr>
        <w:t>Tel</w:t>
      </w:r>
      <w:proofErr w:type="spellEnd"/>
      <w:r w:rsidRPr="00EF61FD">
        <w:rPr>
          <w:rFonts w:ascii="Times New Roman" w:hAnsi="Times New Roman" w:cs="Times New Roman"/>
          <w:sz w:val="20"/>
          <w:szCs w:val="20"/>
        </w:rPr>
        <w:t xml:space="preserve">: </w:t>
      </w:r>
      <w:r w:rsidRPr="00E32EC6">
        <w:rPr>
          <w:rFonts w:eastAsia="SimSun"/>
          <w:color w:val="000000"/>
          <w:lang w:eastAsia="zh-CN"/>
        </w:rPr>
        <w:t xml:space="preserve">(63) </w:t>
      </w:r>
      <w:r w:rsidRPr="00EF371B">
        <w:rPr>
          <w:rFonts w:eastAsia="SimSun"/>
          <w:color w:val="000000"/>
          <w:lang w:val="pt-PT" w:eastAsia="zh-CN"/>
        </w:rPr>
        <w:t>98500 2322</w:t>
      </w:r>
      <w:r>
        <w:rPr>
          <w:rFonts w:eastAsia="SimSun"/>
          <w:color w:val="000000"/>
          <w:lang w:val="pt-PT" w:eastAsia="zh-CN"/>
        </w:rPr>
        <w:t xml:space="preserve"> </w:t>
      </w:r>
      <w:r w:rsidRPr="00EF61FD">
        <w:rPr>
          <w:rFonts w:ascii="Times New Roman" w:hAnsi="Times New Roman" w:cs="Times New Roman"/>
          <w:sz w:val="20"/>
          <w:szCs w:val="20"/>
        </w:rPr>
        <w:t xml:space="preserve">E-mail: </w:t>
      </w:r>
      <w:hyperlink r:id="rId9" w:history="1">
        <w:r w:rsidRPr="00E32EC6">
          <w:rPr>
            <w:rStyle w:val="Hyperlink"/>
            <w:rFonts w:eastAsia="SimSun"/>
            <w:lang w:val="pt-PT" w:eastAsia="zh-CN"/>
          </w:rPr>
          <w:t>comprasmarianopolisto1@gmail.com</w:t>
        </w:r>
      </w:hyperlink>
      <w:r w:rsidRPr="00EF61FD">
        <w:rPr>
          <w:rFonts w:ascii="Times New Roman" w:hAnsi="Times New Roman" w:cs="Times New Roman"/>
        </w:rPr>
        <w:t xml:space="preserve">  </w:t>
      </w:r>
    </w:p>
    <w:p w14:paraId="1D1483AF" w14:textId="77777777" w:rsidR="000E53A7" w:rsidRPr="00D46406" w:rsidRDefault="000E53A7" w:rsidP="00D77022">
      <w:pPr>
        <w:spacing w:line="360" w:lineRule="auto"/>
        <w:rPr>
          <w:rFonts w:ascii="Times New Roman" w:hAnsi="Times New Roman" w:cs="Times New Roman"/>
        </w:rPr>
      </w:pPr>
    </w:p>
    <w:p w14:paraId="1119C16E" w14:textId="77777777" w:rsidR="00D46406" w:rsidRPr="00D46406" w:rsidRDefault="00D46406" w:rsidP="00D77022">
      <w:pPr>
        <w:pBdr>
          <w:top w:val="single" w:sz="4" w:space="1" w:color="auto"/>
          <w:left w:val="single" w:sz="4" w:space="4" w:color="auto"/>
          <w:bottom w:val="single" w:sz="4" w:space="1" w:color="auto"/>
          <w:right w:val="single" w:sz="4" w:space="4" w:color="auto"/>
        </w:pBdr>
        <w:spacing w:line="360" w:lineRule="auto"/>
        <w:rPr>
          <w:rFonts w:ascii="Times New Roman" w:hAnsi="Times New Roman" w:cs="Times New Roman"/>
          <w:b/>
          <w:sz w:val="20"/>
          <w:szCs w:val="20"/>
        </w:rPr>
      </w:pPr>
      <w:r w:rsidRPr="00D46406">
        <w:rPr>
          <w:rFonts w:ascii="Times New Roman" w:hAnsi="Times New Roman" w:cs="Times New Roman"/>
          <w:b/>
          <w:sz w:val="20"/>
          <w:szCs w:val="20"/>
        </w:rPr>
        <w:t>LIMITE ACOLHIMENTO DAS PROPOSTAS COMERCIAIS:</w:t>
      </w:r>
    </w:p>
    <w:p w14:paraId="241E4625" w14:textId="7A7F2150" w:rsidR="00D46406" w:rsidRPr="00D46406" w:rsidRDefault="0033774F" w:rsidP="00D77022">
      <w:pPr>
        <w:pBdr>
          <w:top w:val="single" w:sz="4" w:space="1" w:color="auto"/>
          <w:left w:val="single" w:sz="4" w:space="4" w:color="auto"/>
          <w:bottom w:val="single" w:sz="4" w:space="1" w:color="auto"/>
          <w:right w:val="single" w:sz="4" w:space="4" w:color="auto"/>
        </w:pBdr>
        <w:spacing w:line="360" w:lineRule="auto"/>
        <w:rPr>
          <w:rFonts w:ascii="Times New Roman" w:hAnsi="Times New Roman" w:cs="Times New Roman"/>
          <w:color w:val="000000"/>
          <w:sz w:val="20"/>
          <w:szCs w:val="20"/>
        </w:rPr>
      </w:pPr>
      <w:r>
        <w:rPr>
          <w:rFonts w:ascii="Times New Roman" w:hAnsi="Times New Roman" w:cs="Times New Roman"/>
          <w:sz w:val="20"/>
          <w:szCs w:val="20"/>
        </w:rPr>
        <w:t>07:59 (SETE HORAS E CINQUENTA E NOVE</w:t>
      </w:r>
      <w:r w:rsidR="000E53A7">
        <w:rPr>
          <w:rFonts w:ascii="Times New Roman" w:hAnsi="Times New Roman" w:cs="Times New Roman"/>
          <w:sz w:val="20"/>
          <w:szCs w:val="20"/>
        </w:rPr>
        <w:t xml:space="preserve"> MINUTOS)</w:t>
      </w:r>
      <w:r w:rsidR="00D46406" w:rsidRPr="00D46406">
        <w:rPr>
          <w:rFonts w:ascii="Times New Roman" w:hAnsi="Times New Roman" w:cs="Times New Roman"/>
          <w:sz w:val="20"/>
          <w:szCs w:val="20"/>
        </w:rPr>
        <w:t>.</w:t>
      </w:r>
    </w:p>
    <w:p w14:paraId="3875C139" w14:textId="77777777" w:rsidR="00D46406" w:rsidRPr="00D46406" w:rsidRDefault="00D46406" w:rsidP="00D77022">
      <w:pPr>
        <w:pBdr>
          <w:top w:val="single" w:sz="4" w:space="1" w:color="auto"/>
          <w:left w:val="single" w:sz="4" w:space="4" w:color="auto"/>
          <w:bottom w:val="single" w:sz="4" w:space="1" w:color="auto"/>
          <w:right w:val="single" w:sz="4" w:space="4" w:color="auto"/>
        </w:pBdr>
        <w:spacing w:line="360" w:lineRule="auto"/>
        <w:rPr>
          <w:rFonts w:ascii="Times New Roman" w:hAnsi="Times New Roman" w:cs="Times New Roman"/>
          <w:b/>
          <w:sz w:val="20"/>
          <w:szCs w:val="20"/>
        </w:rPr>
      </w:pPr>
      <w:r w:rsidRPr="00D46406">
        <w:rPr>
          <w:rFonts w:ascii="Times New Roman" w:hAnsi="Times New Roman" w:cs="Times New Roman"/>
          <w:b/>
          <w:sz w:val="20"/>
          <w:szCs w:val="20"/>
        </w:rPr>
        <w:t>ABERTURA DA SESSÃO DO PREGÃO ELETRÔNICO:</w:t>
      </w:r>
    </w:p>
    <w:p w14:paraId="18828200" w14:textId="3A2F79FC" w:rsidR="00D46406" w:rsidRPr="00D46406" w:rsidRDefault="0033774F" w:rsidP="00D77022">
      <w:pPr>
        <w:pBdr>
          <w:top w:val="single" w:sz="4" w:space="1" w:color="auto"/>
          <w:left w:val="single" w:sz="4" w:space="4" w:color="auto"/>
          <w:bottom w:val="single" w:sz="4" w:space="1" w:color="auto"/>
          <w:right w:val="single" w:sz="4" w:space="4" w:color="auto"/>
        </w:pBdr>
        <w:spacing w:line="360" w:lineRule="auto"/>
        <w:rPr>
          <w:rFonts w:ascii="Times New Roman" w:hAnsi="Times New Roman" w:cs="Times New Roman"/>
          <w:color w:val="000000"/>
          <w:sz w:val="20"/>
          <w:szCs w:val="20"/>
        </w:rPr>
      </w:pPr>
      <w:r>
        <w:rPr>
          <w:rFonts w:ascii="Times New Roman" w:hAnsi="Times New Roman" w:cs="Times New Roman"/>
          <w:sz w:val="20"/>
          <w:szCs w:val="20"/>
        </w:rPr>
        <w:t>08:00 (OITO HORAS</w:t>
      </w:r>
      <w:r w:rsidR="000E53A7">
        <w:rPr>
          <w:rFonts w:ascii="Times New Roman" w:hAnsi="Times New Roman" w:cs="Times New Roman"/>
          <w:sz w:val="20"/>
          <w:szCs w:val="20"/>
        </w:rPr>
        <w:t>)</w:t>
      </w:r>
      <w:r w:rsidR="00D46406" w:rsidRPr="00D46406">
        <w:rPr>
          <w:rFonts w:ascii="Times New Roman" w:hAnsi="Times New Roman" w:cs="Times New Roman"/>
          <w:sz w:val="20"/>
          <w:szCs w:val="20"/>
        </w:rPr>
        <w:t>.</w:t>
      </w:r>
    </w:p>
    <w:p w14:paraId="7270E291" w14:textId="670B1B23" w:rsidR="009C6784" w:rsidRDefault="009C6784" w:rsidP="00D77022">
      <w:pPr>
        <w:spacing w:line="360" w:lineRule="auto"/>
        <w:rPr>
          <w:rFonts w:ascii="Times New Roman" w:hAnsi="Times New Roman" w:cs="Times New Roman"/>
          <w:b/>
          <w:sz w:val="28"/>
          <w:szCs w:val="24"/>
        </w:rPr>
      </w:pPr>
    </w:p>
    <w:p w14:paraId="613F34AE" w14:textId="000A6FF4" w:rsidR="006D5A48" w:rsidRPr="0094506B" w:rsidRDefault="00C77172" w:rsidP="00AF7A2E">
      <w:pPr>
        <w:spacing w:line="360" w:lineRule="auto"/>
        <w:jc w:val="center"/>
        <w:rPr>
          <w:rFonts w:ascii="Times New Roman" w:hAnsi="Times New Roman" w:cs="Times New Roman"/>
          <w:b/>
          <w:spacing w:val="-12"/>
          <w:sz w:val="28"/>
          <w:szCs w:val="24"/>
        </w:rPr>
      </w:pPr>
      <w:r>
        <w:rPr>
          <w:rFonts w:ascii="Times New Roman" w:hAnsi="Times New Roman" w:cs="Times New Roman"/>
          <w:b/>
          <w:sz w:val="28"/>
          <w:szCs w:val="24"/>
        </w:rPr>
        <w:br w:type="page"/>
      </w:r>
      <w:r w:rsidRPr="0094506B">
        <w:rPr>
          <w:rFonts w:ascii="Times New Roman" w:hAnsi="Times New Roman" w:cs="Times New Roman"/>
          <w:b/>
          <w:sz w:val="28"/>
          <w:szCs w:val="24"/>
        </w:rPr>
        <w:lastRenderedPageBreak/>
        <w:t>EDITAL</w:t>
      </w:r>
    </w:p>
    <w:p w14:paraId="11758FB5" w14:textId="5E3C3ACC" w:rsidR="006D5A48" w:rsidRPr="0094506B" w:rsidRDefault="006D5A48" w:rsidP="00D77022">
      <w:pPr>
        <w:spacing w:line="360" w:lineRule="auto"/>
        <w:ind w:left="567" w:right="41"/>
        <w:jc w:val="center"/>
        <w:rPr>
          <w:rFonts w:ascii="Times New Roman" w:hAnsi="Times New Roman" w:cs="Times New Roman"/>
          <w:b/>
          <w:sz w:val="24"/>
        </w:rPr>
      </w:pPr>
      <w:r w:rsidRPr="0094506B">
        <w:rPr>
          <w:rFonts w:ascii="Times New Roman" w:hAnsi="Times New Roman" w:cs="Times New Roman"/>
          <w:b/>
          <w:sz w:val="24"/>
        </w:rPr>
        <w:t xml:space="preserve">PREGÃO ELETRÔNICO Nº </w:t>
      </w:r>
      <w:r w:rsidR="0033774F">
        <w:rPr>
          <w:rFonts w:ascii="Times New Roman" w:hAnsi="Times New Roman" w:cs="Times New Roman"/>
          <w:b/>
          <w:sz w:val="24"/>
        </w:rPr>
        <w:t>002</w:t>
      </w:r>
      <w:r w:rsidRPr="006334DC">
        <w:rPr>
          <w:rFonts w:ascii="Times New Roman" w:hAnsi="Times New Roman" w:cs="Times New Roman"/>
          <w:b/>
          <w:sz w:val="24"/>
        </w:rPr>
        <w:t>/</w:t>
      </w:r>
      <w:r w:rsidR="003646C4">
        <w:rPr>
          <w:rFonts w:ascii="Times New Roman" w:hAnsi="Times New Roman" w:cs="Times New Roman"/>
          <w:b/>
          <w:sz w:val="24"/>
        </w:rPr>
        <w:t>202</w:t>
      </w:r>
      <w:r w:rsidR="00EF371B">
        <w:rPr>
          <w:rFonts w:ascii="Times New Roman" w:hAnsi="Times New Roman" w:cs="Times New Roman"/>
          <w:b/>
          <w:sz w:val="24"/>
        </w:rPr>
        <w:t>6</w:t>
      </w:r>
    </w:p>
    <w:p w14:paraId="15F3ED83" w14:textId="6DBC5860" w:rsidR="00D802FA" w:rsidRPr="0094506B" w:rsidRDefault="006D5A48" w:rsidP="00D77022">
      <w:pPr>
        <w:spacing w:line="360" w:lineRule="auto"/>
        <w:ind w:left="567" w:right="41"/>
        <w:jc w:val="center"/>
        <w:rPr>
          <w:rFonts w:ascii="Times New Roman" w:hAnsi="Times New Roman" w:cs="Times New Roman"/>
          <w:b/>
          <w:sz w:val="24"/>
        </w:rPr>
      </w:pPr>
      <w:r w:rsidRPr="0094506B">
        <w:rPr>
          <w:rFonts w:ascii="Times New Roman" w:hAnsi="Times New Roman" w:cs="Times New Roman"/>
          <w:b/>
          <w:sz w:val="24"/>
        </w:rPr>
        <w:t xml:space="preserve">PROCESSO ADMINISTRATIVO </w:t>
      </w:r>
      <w:proofErr w:type="gramStart"/>
      <w:r w:rsidRPr="0094506B">
        <w:rPr>
          <w:rFonts w:ascii="Times New Roman" w:hAnsi="Times New Roman" w:cs="Times New Roman"/>
          <w:b/>
          <w:sz w:val="24"/>
        </w:rPr>
        <w:t>N.º</w:t>
      </w:r>
      <w:proofErr w:type="gramEnd"/>
      <w:r w:rsidRPr="0094506B">
        <w:rPr>
          <w:rFonts w:ascii="Times New Roman" w:hAnsi="Times New Roman" w:cs="Times New Roman"/>
          <w:b/>
          <w:sz w:val="24"/>
        </w:rPr>
        <w:t xml:space="preserve"> </w:t>
      </w:r>
      <w:r w:rsidR="00B721D4">
        <w:rPr>
          <w:rFonts w:ascii="Times New Roman" w:hAnsi="Times New Roman" w:cs="Times New Roman"/>
          <w:b/>
          <w:sz w:val="24"/>
        </w:rPr>
        <w:t>1369</w:t>
      </w:r>
      <w:r w:rsidR="003646C4">
        <w:rPr>
          <w:rFonts w:ascii="Times New Roman" w:hAnsi="Times New Roman" w:cs="Times New Roman"/>
          <w:b/>
          <w:sz w:val="24"/>
        </w:rPr>
        <w:t>/2025</w:t>
      </w:r>
      <w:r w:rsidRPr="0094506B">
        <w:rPr>
          <w:rFonts w:ascii="Times New Roman" w:hAnsi="Times New Roman" w:cs="Times New Roman"/>
          <w:b/>
          <w:sz w:val="24"/>
        </w:rPr>
        <w:t xml:space="preserve"> </w:t>
      </w:r>
    </w:p>
    <w:p w14:paraId="49EB76AF" w14:textId="77777777" w:rsidR="00D802FA" w:rsidRPr="0094506B" w:rsidRDefault="00D802FA" w:rsidP="00D77022">
      <w:pPr>
        <w:pStyle w:val="Corpodetexto"/>
        <w:spacing w:line="360" w:lineRule="auto"/>
        <w:ind w:right="41"/>
        <w:jc w:val="left"/>
        <w:rPr>
          <w:rFonts w:ascii="Times New Roman" w:hAnsi="Times New Roman" w:cs="Times New Roman"/>
          <w:b/>
          <w:lang w:val="pt-BR"/>
        </w:rPr>
      </w:pPr>
    </w:p>
    <w:p w14:paraId="6934E4F9" w14:textId="6F05EC41" w:rsidR="00D802FA" w:rsidRPr="0094506B" w:rsidRDefault="00B51B4C" w:rsidP="00D77022">
      <w:pPr>
        <w:pStyle w:val="Corpodetexto"/>
        <w:spacing w:line="360" w:lineRule="auto"/>
        <w:ind w:left="284" w:right="41" w:firstLine="851"/>
        <w:rPr>
          <w:rFonts w:ascii="Times New Roman" w:hAnsi="Times New Roman" w:cs="Times New Roman"/>
          <w:lang w:val="pt-BR"/>
        </w:rPr>
      </w:pPr>
      <w:r w:rsidRPr="0094506B">
        <w:rPr>
          <w:rFonts w:ascii="Times New Roman" w:hAnsi="Times New Roman" w:cs="Times New Roman"/>
          <w:lang w:val="pt-BR"/>
        </w:rPr>
        <w:t xml:space="preserve">O </w:t>
      </w:r>
      <w:r w:rsidRPr="0094506B">
        <w:rPr>
          <w:rFonts w:ascii="Times New Roman" w:hAnsi="Times New Roman" w:cs="Times New Roman"/>
          <w:b/>
          <w:lang w:val="pt-BR"/>
        </w:rPr>
        <w:t xml:space="preserve">MUNICÍPIO DE </w:t>
      </w:r>
      <w:r w:rsidR="00EF371B">
        <w:rPr>
          <w:rFonts w:ascii="Times New Roman" w:hAnsi="Times New Roman" w:cs="Times New Roman"/>
          <w:b/>
          <w:lang w:val="pt-BR"/>
        </w:rPr>
        <w:t>MARIANÓPOLIS</w:t>
      </w:r>
      <w:r w:rsidR="00C046B1">
        <w:rPr>
          <w:rFonts w:ascii="Times New Roman" w:hAnsi="Times New Roman" w:cs="Times New Roman"/>
          <w:b/>
          <w:lang w:val="pt-BR"/>
        </w:rPr>
        <w:t xml:space="preserve"> DO TOCANTINS</w:t>
      </w:r>
      <w:r w:rsidRPr="0094506B">
        <w:rPr>
          <w:rFonts w:ascii="Times New Roman" w:hAnsi="Times New Roman" w:cs="Times New Roman"/>
          <w:b/>
          <w:lang w:val="pt-BR"/>
        </w:rPr>
        <w:t>/</w:t>
      </w:r>
      <w:r w:rsidR="006D5A48" w:rsidRPr="0094506B">
        <w:rPr>
          <w:rFonts w:ascii="Times New Roman" w:hAnsi="Times New Roman" w:cs="Times New Roman"/>
          <w:b/>
          <w:lang w:val="pt-BR"/>
        </w:rPr>
        <w:t>TO</w:t>
      </w:r>
      <w:r w:rsidRPr="0094506B">
        <w:rPr>
          <w:rFonts w:ascii="Times New Roman" w:hAnsi="Times New Roman" w:cs="Times New Roman"/>
          <w:lang w:val="pt-BR"/>
        </w:rPr>
        <w:t>, no uso das atribuições que lhe são constitucionalmente conferidas, faz publicar o presente edital de licitação, na modalidade de PREGÃO ELETRÔNICO, nos termos da Lei nº 14.133, de 1º de abril de 2021, e posteriores dispositivos relacionados, bem como nos termos das condições e exigências estabelecidas neste instrumento convocatório e anexos, conforme abaixo informado.</w:t>
      </w:r>
    </w:p>
    <w:p w14:paraId="2D4116A6" w14:textId="77777777" w:rsidR="00D802FA" w:rsidRPr="0094506B" w:rsidRDefault="00D802FA" w:rsidP="00D77022">
      <w:pPr>
        <w:pStyle w:val="Corpodetexto"/>
        <w:spacing w:line="360" w:lineRule="auto"/>
        <w:ind w:left="284" w:right="41"/>
        <w:jc w:val="left"/>
        <w:rPr>
          <w:rFonts w:ascii="Times New Roman" w:hAnsi="Times New Roman" w:cs="Times New Roman"/>
          <w:lang w:val="pt-BR"/>
        </w:rPr>
      </w:pPr>
    </w:p>
    <w:p w14:paraId="350EB140" w14:textId="7FDF44CD" w:rsidR="00D802FA" w:rsidRPr="003B12DA" w:rsidRDefault="00B51B4C" w:rsidP="003B12DA">
      <w:pPr>
        <w:pStyle w:val="Corpodetexto"/>
        <w:ind w:left="284" w:right="41"/>
        <w:rPr>
          <w:rFonts w:ascii="Times New Roman" w:hAnsi="Times New Roman" w:cs="Times New Roman"/>
          <w:lang w:val="pt-BR"/>
        </w:rPr>
      </w:pPr>
      <w:r w:rsidRPr="0094506B">
        <w:rPr>
          <w:rFonts w:ascii="Times New Roman" w:hAnsi="Times New Roman" w:cs="Times New Roman"/>
          <w:b/>
          <w:lang w:val="pt-BR"/>
        </w:rPr>
        <w:t xml:space="preserve">SÍNTESE DO </w:t>
      </w:r>
      <w:bookmarkStart w:id="0" w:name="_Hlk157130369"/>
      <w:r w:rsidRPr="0094506B">
        <w:rPr>
          <w:rFonts w:ascii="Times New Roman" w:hAnsi="Times New Roman" w:cs="Times New Roman"/>
          <w:b/>
          <w:lang w:val="pt-BR"/>
        </w:rPr>
        <w:t>OBJETO</w:t>
      </w:r>
      <w:r w:rsidRPr="0094506B">
        <w:rPr>
          <w:rFonts w:ascii="Times New Roman" w:hAnsi="Times New Roman" w:cs="Times New Roman"/>
          <w:lang w:val="pt-BR"/>
        </w:rPr>
        <w:t xml:space="preserve">: </w:t>
      </w:r>
      <w:bookmarkStart w:id="1" w:name="_Hlk157854150"/>
      <w:r w:rsidR="00B721D4">
        <w:rPr>
          <w:rFonts w:ascii="Times New Roman" w:hAnsi="Times New Roman" w:cs="Times New Roman"/>
          <w:lang w:val="pt-BR"/>
        </w:rPr>
        <w:t xml:space="preserve">Eventual e Futuras </w:t>
      </w:r>
      <w:r w:rsidR="00D43EAC" w:rsidRPr="00D43EAC">
        <w:rPr>
          <w:rFonts w:ascii="Times New Roman" w:hAnsi="Times New Roman" w:cs="Times New Roman"/>
          <w:bCs/>
          <w:lang w:val="pt-BR"/>
        </w:rPr>
        <w:t xml:space="preserve">Aquisição de Medicamentos destinados ao Fundo Municipal de Saúde de </w:t>
      </w:r>
      <w:r w:rsidR="00EF371B">
        <w:rPr>
          <w:rFonts w:ascii="Times New Roman" w:hAnsi="Times New Roman" w:cs="Times New Roman"/>
          <w:bCs/>
          <w:lang w:val="pt-BR"/>
        </w:rPr>
        <w:t>Marianópolis</w:t>
      </w:r>
      <w:r w:rsidR="00D43EAC" w:rsidRPr="00D43EAC">
        <w:rPr>
          <w:rFonts w:ascii="Times New Roman" w:hAnsi="Times New Roman" w:cs="Times New Roman"/>
          <w:bCs/>
          <w:lang w:val="pt-BR"/>
        </w:rPr>
        <w:t xml:space="preserve"> do Tocantins -TO</w:t>
      </w:r>
      <w:r w:rsidR="003B12DA" w:rsidRPr="003B12DA">
        <w:rPr>
          <w:rFonts w:ascii="Times New Roman" w:hAnsi="Times New Roman" w:cs="Times New Roman"/>
          <w:lang w:val="pt-BR"/>
        </w:rPr>
        <w:t>.</w:t>
      </w:r>
    </w:p>
    <w:bookmarkEnd w:id="1"/>
    <w:p w14:paraId="35F5A82B" w14:textId="77777777" w:rsidR="003B12DA" w:rsidRPr="0094506B" w:rsidRDefault="003B12DA" w:rsidP="003B12DA">
      <w:pPr>
        <w:pStyle w:val="Corpodetexto"/>
        <w:ind w:left="284" w:right="41"/>
        <w:rPr>
          <w:rFonts w:ascii="Times New Roman" w:hAnsi="Times New Roman" w:cs="Times New Roman"/>
          <w:lang w:val="pt-BR"/>
        </w:rPr>
      </w:pPr>
    </w:p>
    <w:p w14:paraId="0FB2C104" w14:textId="77777777" w:rsidR="00D802FA" w:rsidRPr="0094506B" w:rsidRDefault="00B51B4C" w:rsidP="00D77022">
      <w:pPr>
        <w:spacing w:line="360" w:lineRule="auto"/>
        <w:ind w:left="284" w:right="41"/>
        <w:jc w:val="both"/>
        <w:rPr>
          <w:rFonts w:ascii="Times New Roman" w:hAnsi="Times New Roman" w:cs="Times New Roman"/>
          <w:sz w:val="24"/>
        </w:rPr>
      </w:pPr>
      <w:r w:rsidRPr="0094506B">
        <w:rPr>
          <w:rFonts w:ascii="Times New Roman" w:hAnsi="Times New Roman" w:cs="Times New Roman"/>
          <w:b/>
          <w:sz w:val="24"/>
        </w:rPr>
        <w:t>MODALIDADE</w:t>
      </w:r>
      <w:r w:rsidRPr="0094506B">
        <w:rPr>
          <w:rFonts w:ascii="Times New Roman" w:hAnsi="Times New Roman" w:cs="Times New Roman"/>
          <w:sz w:val="24"/>
        </w:rPr>
        <w:t xml:space="preserve">: PREGÃO </w:t>
      </w:r>
      <w:r w:rsidRPr="0094506B">
        <w:rPr>
          <w:rFonts w:ascii="Times New Roman" w:hAnsi="Times New Roman" w:cs="Times New Roman"/>
          <w:spacing w:val="-2"/>
          <w:sz w:val="24"/>
        </w:rPr>
        <w:t>ELETRÔNICO</w:t>
      </w:r>
    </w:p>
    <w:p w14:paraId="57A364FC" w14:textId="4EF226A9" w:rsidR="00D802FA" w:rsidRPr="00A23F59" w:rsidRDefault="00B51B4C" w:rsidP="00D77022">
      <w:pPr>
        <w:spacing w:line="360" w:lineRule="auto"/>
        <w:ind w:left="284" w:right="41"/>
        <w:jc w:val="both"/>
        <w:rPr>
          <w:rFonts w:ascii="Times New Roman" w:hAnsi="Times New Roman" w:cs="Times New Roman"/>
          <w:sz w:val="24"/>
        </w:rPr>
      </w:pPr>
      <w:bookmarkStart w:id="2" w:name="_Hlk157150784"/>
      <w:r w:rsidRPr="0094506B">
        <w:rPr>
          <w:rFonts w:ascii="Times New Roman" w:hAnsi="Times New Roman" w:cs="Times New Roman"/>
          <w:b/>
          <w:sz w:val="24"/>
        </w:rPr>
        <w:t>CRITÉRIO</w:t>
      </w:r>
      <w:r w:rsidRPr="0094506B">
        <w:rPr>
          <w:rFonts w:ascii="Times New Roman" w:hAnsi="Times New Roman" w:cs="Times New Roman"/>
          <w:b/>
          <w:spacing w:val="-2"/>
          <w:sz w:val="24"/>
        </w:rPr>
        <w:t xml:space="preserve"> </w:t>
      </w:r>
      <w:r w:rsidRPr="0094506B">
        <w:rPr>
          <w:rFonts w:ascii="Times New Roman" w:hAnsi="Times New Roman" w:cs="Times New Roman"/>
          <w:b/>
          <w:sz w:val="24"/>
        </w:rPr>
        <w:t>DE</w:t>
      </w:r>
      <w:r w:rsidRPr="0094506B">
        <w:rPr>
          <w:rFonts w:ascii="Times New Roman" w:hAnsi="Times New Roman" w:cs="Times New Roman"/>
          <w:b/>
          <w:spacing w:val="-1"/>
          <w:sz w:val="24"/>
        </w:rPr>
        <w:t xml:space="preserve"> </w:t>
      </w:r>
      <w:r w:rsidRPr="0094506B">
        <w:rPr>
          <w:rFonts w:ascii="Times New Roman" w:hAnsi="Times New Roman" w:cs="Times New Roman"/>
          <w:b/>
          <w:sz w:val="24"/>
        </w:rPr>
        <w:t>JULGAMENTO</w:t>
      </w:r>
      <w:r w:rsidRPr="0094506B">
        <w:rPr>
          <w:rFonts w:ascii="Times New Roman" w:hAnsi="Times New Roman" w:cs="Times New Roman"/>
          <w:sz w:val="24"/>
        </w:rPr>
        <w:t>:</w:t>
      </w:r>
      <w:r w:rsidRPr="0094506B">
        <w:rPr>
          <w:rFonts w:ascii="Times New Roman" w:hAnsi="Times New Roman" w:cs="Times New Roman"/>
          <w:spacing w:val="-1"/>
          <w:sz w:val="24"/>
        </w:rPr>
        <w:t xml:space="preserve"> </w:t>
      </w:r>
      <w:r w:rsidRPr="00A23F59">
        <w:rPr>
          <w:rFonts w:ascii="Times New Roman" w:hAnsi="Times New Roman" w:cs="Times New Roman"/>
          <w:sz w:val="24"/>
        </w:rPr>
        <w:t>MENOR</w:t>
      </w:r>
      <w:r w:rsidRPr="00A23F59">
        <w:rPr>
          <w:rFonts w:ascii="Times New Roman" w:hAnsi="Times New Roman" w:cs="Times New Roman"/>
          <w:spacing w:val="-1"/>
          <w:sz w:val="24"/>
        </w:rPr>
        <w:t xml:space="preserve"> </w:t>
      </w:r>
      <w:r w:rsidRPr="00A23F59">
        <w:rPr>
          <w:rFonts w:ascii="Times New Roman" w:hAnsi="Times New Roman" w:cs="Times New Roman"/>
          <w:spacing w:val="-2"/>
          <w:sz w:val="24"/>
        </w:rPr>
        <w:t>PREÇO</w:t>
      </w:r>
      <w:r w:rsidR="005D58DA">
        <w:rPr>
          <w:rFonts w:ascii="Times New Roman" w:hAnsi="Times New Roman" w:cs="Times New Roman"/>
          <w:spacing w:val="-2"/>
          <w:sz w:val="24"/>
        </w:rPr>
        <w:t xml:space="preserve"> POR ITEM</w:t>
      </w:r>
      <w:r w:rsidR="00A23F59">
        <w:rPr>
          <w:rFonts w:ascii="Times New Roman" w:hAnsi="Times New Roman" w:cs="Times New Roman"/>
          <w:spacing w:val="-2"/>
          <w:sz w:val="24"/>
        </w:rPr>
        <w:t xml:space="preserve"> </w:t>
      </w:r>
    </w:p>
    <w:bookmarkEnd w:id="0"/>
    <w:p w14:paraId="3B3DAB6A" w14:textId="7FADB104" w:rsidR="00C8750B" w:rsidRDefault="00B51B4C" w:rsidP="00D77022">
      <w:pPr>
        <w:spacing w:line="360" w:lineRule="auto"/>
        <w:ind w:left="284" w:right="41"/>
        <w:rPr>
          <w:rFonts w:ascii="Times New Roman" w:hAnsi="Times New Roman" w:cs="Times New Roman"/>
          <w:color w:val="FF0000"/>
        </w:rPr>
      </w:pPr>
      <w:r w:rsidRPr="00C8750B">
        <w:rPr>
          <w:rFonts w:ascii="Times New Roman" w:hAnsi="Times New Roman" w:cs="Times New Roman"/>
          <w:b/>
          <w:bCs/>
          <w:sz w:val="24"/>
          <w:szCs w:val="24"/>
        </w:rPr>
        <w:t>DATA DA SESSÃO</w:t>
      </w:r>
      <w:r w:rsidRPr="0094506B">
        <w:rPr>
          <w:rFonts w:ascii="Times New Roman" w:hAnsi="Times New Roman" w:cs="Times New Roman"/>
        </w:rPr>
        <w:t xml:space="preserve">: </w:t>
      </w:r>
      <w:r w:rsidR="0033774F" w:rsidRPr="004443C1">
        <w:rPr>
          <w:rFonts w:ascii="Times New Roman" w:hAnsi="Times New Roman" w:cs="Times New Roman"/>
        </w:rPr>
        <w:t>19/02</w:t>
      </w:r>
      <w:r w:rsidR="00332227" w:rsidRPr="004443C1">
        <w:rPr>
          <w:rFonts w:ascii="Times New Roman" w:hAnsi="Times New Roman" w:cs="Times New Roman"/>
        </w:rPr>
        <w:t>/</w:t>
      </w:r>
      <w:r w:rsidR="003646C4" w:rsidRPr="004443C1">
        <w:rPr>
          <w:rFonts w:ascii="Times New Roman" w:hAnsi="Times New Roman" w:cs="Times New Roman"/>
        </w:rPr>
        <w:t>202</w:t>
      </w:r>
      <w:r w:rsidR="00EF371B" w:rsidRPr="004443C1">
        <w:rPr>
          <w:rFonts w:ascii="Times New Roman" w:hAnsi="Times New Roman" w:cs="Times New Roman"/>
        </w:rPr>
        <w:t>6</w:t>
      </w:r>
    </w:p>
    <w:p w14:paraId="0AC221F6" w14:textId="3FCE280E" w:rsidR="00D802FA" w:rsidRPr="00C8750B" w:rsidRDefault="00B51B4C" w:rsidP="00D77022">
      <w:pPr>
        <w:spacing w:line="360" w:lineRule="auto"/>
        <w:ind w:left="284" w:right="41"/>
        <w:rPr>
          <w:rFonts w:ascii="Times New Roman" w:hAnsi="Times New Roman" w:cs="Times New Roman"/>
          <w:sz w:val="28"/>
          <w:szCs w:val="24"/>
        </w:rPr>
      </w:pPr>
      <w:r w:rsidRPr="00C8750B">
        <w:rPr>
          <w:rFonts w:ascii="Times New Roman" w:hAnsi="Times New Roman" w:cs="Times New Roman"/>
          <w:b/>
          <w:bCs/>
          <w:sz w:val="24"/>
          <w:szCs w:val="24"/>
        </w:rPr>
        <w:t>HORÁRIO:</w:t>
      </w:r>
      <w:r w:rsidR="00332227" w:rsidRPr="00C8750B">
        <w:rPr>
          <w:rFonts w:ascii="Times New Roman" w:hAnsi="Times New Roman" w:cs="Times New Roman"/>
          <w:b/>
          <w:sz w:val="24"/>
          <w:szCs w:val="24"/>
        </w:rPr>
        <w:t xml:space="preserve"> </w:t>
      </w:r>
      <w:r w:rsidR="0033774F" w:rsidRPr="004443C1">
        <w:rPr>
          <w:rFonts w:ascii="Times New Roman" w:hAnsi="Times New Roman" w:cs="Times New Roman"/>
          <w:b/>
          <w:sz w:val="24"/>
          <w:szCs w:val="24"/>
        </w:rPr>
        <w:t>08:00</w:t>
      </w:r>
      <w:r w:rsidR="00332227" w:rsidRPr="004443C1">
        <w:rPr>
          <w:rFonts w:ascii="Times New Roman" w:hAnsi="Times New Roman" w:cs="Times New Roman"/>
          <w:b/>
          <w:sz w:val="24"/>
          <w:szCs w:val="24"/>
        </w:rPr>
        <w:t xml:space="preserve"> </w:t>
      </w:r>
      <w:r w:rsidR="00332227" w:rsidRPr="00C8750B">
        <w:rPr>
          <w:rFonts w:ascii="Times New Roman" w:hAnsi="Times New Roman" w:cs="Times New Roman"/>
          <w:b/>
          <w:color w:val="000000"/>
          <w:sz w:val="24"/>
          <w:szCs w:val="24"/>
        </w:rPr>
        <w:t>(</w:t>
      </w:r>
      <w:r w:rsidR="0033774F" w:rsidRPr="004443C1">
        <w:rPr>
          <w:rFonts w:ascii="Times New Roman" w:hAnsi="Times New Roman" w:cs="Times New Roman"/>
          <w:b/>
          <w:sz w:val="24"/>
          <w:szCs w:val="24"/>
        </w:rPr>
        <w:t>OITO</w:t>
      </w:r>
      <w:r w:rsidR="0033774F">
        <w:rPr>
          <w:rFonts w:ascii="Times New Roman" w:hAnsi="Times New Roman" w:cs="Times New Roman"/>
          <w:b/>
          <w:color w:val="000000"/>
          <w:sz w:val="24"/>
          <w:szCs w:val="24"/>
        </w:rPr>
        <w:t xml:space="preserve"> HORAS</w:t>
      </w:r>
      <w:r w:rsidR="00332227" w:rsidRPr="00C8750B">
        <w:rPr>
          <w:rFonts w:ascii="Times New Roman" w:hAnsi="Times New Roman" w:cs="Times New Roman"/>
          <w:b/>
          <w:color w:val="000000"/>
          <w:sz w:val="24"/>
          <w:szCs w:val="24"/>
        </w:rPr>
        <w:t>)</w:t>
      </w:r>
      <w:r w:rsidRPr="00C8750B">
        <w:rPr>
          <w:rFonts w:ascii="Times New Roman" w:hAnsi="Times New Roman" w:cs="Times New Roman"/>
          <w:color w:val="000000"/>
          <w:spacing w:val="40"/>
          <w:sz w:val="24"/>
          <w:szCs w:val="24"/>
        </w:rPr>
        <w:t xml:space="preserve"> </w:t>
      </w:r>
    </w:p>
    <w:p w14:paraId="47258971" w14:textId="534043FB" w:rsidR="00332227" w:rsidRPr="0094506B" w:rsidRDefault="00B51B4C" w:rsidP="00D77022">
      <w:pPr>
        <w:spacing w:line="360" w:lineRule="auto"/>
        <w:ind w:left="284" w:right="41"/>
        <w:rPr>
          <w:rFonts w:ascii="Times New Roman" w:hAnsi="Times New Roman" w:cs="Times New Roman"/>
          <w:b/>
          <w:sz w:val="24"/>
        </w:rPr>
      </w:pPr>
      <w:r w:rsidRPr="0094506B">
        <w:rPr>
          <w:rFonts w:ascii="Times New Roman" w:hAnsi="Times New Roman" w:cs="Times New Roman"/>
          <w:b/>
          <w:sz w:val="24"/>
        </w:rPr>
        <w:t xml:space="preserve">ENDEREÇO: </w:t>
      </w:r>
      <w:r w:rsidR="00332227" w:rsidRPr="0094506B">
        <w:rPr>
          <w:rFonts w:ascii="Times New Roman" w:hAnsi="Times New Roman" w:cs="Times New Roman"/>
          <w:b/>
          <w:sz w:val="24"/>
        </w:rPr>
        <w:t>https://www.licitanet.com.br/</w:t>
      </w:r>
      <w:r w:rsidRPr="0094506B">
        <w:rPr>
          <w:rFonts w:ascii="Times New Roman" w:hAnsi="Times New Roman" w:cs="Times New Roman"/>
          <w:b/>
          <w:sz w:val="24"/>
        </w:rPr>
        <w:t xml:space="preserve"> </w:t>
      </w:r>
    </w:p>
    <w:p w14:paraId="3BA505A6" w14:textId="6A8D3B36" w:rsidR="00D802FA" w:rsidRPr="0094506B" w:rsidRDefault="00B51B4C" w:rsidP="00D77022">
      <w:pPr>
        <w:spacing w:line="360" w:lineRule="auto"/>
        <w:ind w:left="284" w:right="41"/>
        <w:rPr>
          <w:rFonts w:ascii="Times New Roman" w:hAnsi="Times New Roman" w:cs="Times New Roman"/>
          <w:sz w:val="24"/>
        </w:rPr>
      </w:pPr>
      <w:r w:rsidRPr="0094506B">
        <w:rPr>
          <w:rFonts w:ascii="Times New Roman" w:hAnsi="Times New Roman" w:cs="Times New Roman"/>
          <w:b/>
          <w:sz w:val="24"/>
        </w:rPr>
        <w:t>DISPUTA</w:t>
      </w:r>
      <w:r w:rsidRPr="0094506B">
        <w:rPr>
          <w:rFonts w:ascii="Times New Roman" w:hAnsi="Times New Roman" w:cs="Times New Roman"/>
          <w:b/>
          <w:spacing w:val="-19"/>
          <w:sz w:val="24"/>
        </w:rPr>
        <w:t xml:space="preserve"> </w:t>
      </w:r>
      <w:r w:rsidRPr="0094506B">
        <w:rPr>
          <w:rFonts w:ascii="Times New Roman" w:hAnsi="Times New Roman" w:cs="Times New Roman"/>
          <w:b/>
          <w:sz w:val="24"/>
        </w:rPr>
        <w:t>DE</w:t>
      </w:r>
      <w:r w:rsidRPr="0094506B">
        <w:rPr>
          <w:rFonts w:ascii="Times New Roman" w:hAnsi="Times New Roman" w:cs="Times New Roman"/>
          <w:b/>
          <w:spacing w:val="-17"/>
          <w:sz w:val="24"/>
        </w:rPr>
        <w:t xml:space="preserve"> </w:t>
      </w:r>
      <w:r w:rsidRPr="0094506B">
        <w:rPr>
          <w:rFonts w:ascii="Times New Roman" w:hAnsi="Times New Roman" w:cs="Times New Roman"/>
          <w:b/>
          <w:sz w:val="24"/>
        </w:rPr>
        <w:t>LANCES</w:t>
      </w:r>
      <w:r w:rsidRPr="0094506B">
        <w:rPr>
          <w:rFonts w:ascii="Times New Roman" w:hAnsi="Times New Roman" w:cs="Times New Roman"/>
          <w:sz w:val="24"/>
        </w:rPr>
        <w:t>:</w:t>
      </w:r>
      <w:r w:rsidRPr="0094506B">
        <w:rPr>
          <w:rFonts w:ascii="Times New Roman" w:hAnsi="Times New Roman" w:cs="Times New Roman"/>
          <w:spacing w:val="-16"/>
          <w:sz w:val="24"/>
        </w:rPr>
        <w:t xml:space="preserve"> </w:t>
      </w:r>
      <w:r w:rsidRPr="00A23F59">
        <w:rPr>
          <w:rFonts w:ascii="Times New Roman" w:hAnsi="Times New Roman" w:cs="Times New Roman"/>
          <w:sz w:val="24"/>
        </w:rPr>
        <w:t>ABERTO</w:t>
      </w:r>
      <w:bookmarkEnd w:id="2"/>
    </w:p>
    <w:p w14:paraId="44D68E84" w14:textId="199B6F07" w:rsidR="00D802FA" w:rsidRPr="0094506B" w:rsidRDefault="00A23F59" w:rsidP="00D77022">
      <w:pPr>
        <w:spacing w:line="360" w:lineRule="auto"/>
        <w:ind w:left="284" w:right="41"/>
        <w:rPr>
          <w:rFonts w:ascii="Times New Roman" w:hAnsi="Times New Roman" w:cs="Times New Roman"/>
          <w:sz w:val="24"/>
        </w:rPr>
      </w:pPr>
      <w:proofErr w:type="gramStart"/>
      <w:r>
        <w:rPr>
          <w:rFonts w:ascii="Times New Roman" w:hAnsi="Times New Roman" w:cs="Times New Roman"/>
          <w:b/>
          <w:sz w:val="24"/>
        </w:rPr>
        <w:t>PREGOEIR</w:t>
      </w:r>
      <w:r w:rsidR="00CF1413">
        <w:rPr>
          <w:rFonts w:ascii="Times New Roman" w:hAnsi="Times New Roman" w:cs="Times New Roman"/>
          <w:b/>
          <w:sz w:val="24"/>
        </w:rPr>
        <w:t>O(</w:t>
      </w:r>
      <w:proofErr w:type="gramEnd"/>
      <w:r w:rsidR="00CF1413">
        <w:rPr>
          <w:rFonts w:ascii="Times New Roman" w:hAnsi="Times New Roman" w:cs="Times New Roman"/>
          <w:b/>
          <w:sz w:val="24"/>
        </w:rPr>
        <w:t>A)</w:t>
      </w:r>
      <w:r w:rsidR="00B51B4C" w:rsidRPr="0094506B">
        <w:rPr>
          <w:rFonts w:ascii="Times New Roman" w:hAnsi="Times New Roman" w:cs="Times New Roman"/>
          <w:sz w:val="24"/>
        </w:rPr>
        <w:t>:</w:t>
      </w:r>
      <w:r w:rsidR="00B51B4C" w:rsidRPr="0094506B">
        <w:rPr>
          <w:rFonts w:ascii="Times New Roman" w:hAnsi="Times New Roman" w:cs="Times New Roman"/>
          <w:spacing w:val="-9"/>
          <w:sz w:val="24"/>
        </w:rPr>
        <w:t xml:space="preserve"> </w:t>
      </w:r>
      <w:r w:rsidR="0033774F" w:rsidRPr="004443C1">
        <w:rPr>
          <w:rFonts w:ascii="Times New Roman" w:hAnsi="Times New Roman" w:cs="Times New Roman"/>
          <w:sz w:val="24"/>
        </w:rPr>
        <w:t>WENDEL FERRERA DE SOUZA</w:t>
      </w:r>
      <w:r w:rsidRPr="004443C1">
        <w:rPr>
          <w:rFonts w:ascii="Times New Roman" w:hAnsi="Times New Roman" w:cs="Times New Roman"/>
          <w:sz w:val="24"/>
        </w:rPr>
        <w:t>, Portar</w:t>
      </w:r>
      <w:r w:rsidR="0033774F" w:rsidRPr="004443C1">
        <w:rPr>
          <w:rFonts w:ascii="Times New Roman" w:hAnsi="Times New Roman" w:cs="Times New Roman"/>
          <w:sz w:val="24"/>
        </w:rPr>
        <w:t>ia de Nomeação/Designação nº 025/2025, de 10 de Janeiro de 2025</w:t>
      </w:r>
      <w:r w:rsidRPr="004443C1">
        <w:rPr>
          <w:rFonts w:ascii="Times New Roman" w:hAnsi="Times New Roman" w:cs="Times New Roman"/>
          <w:sz w:val="24"/>
        </w:rPr>
        <w:t>.</w:t>
      </w:r>
    </w:p>
    <w:p w14:paraId="4AFBF499"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3EE36640" w14:textId="77777777" w:rsidR="00D802FA" w:rsidRPr="00D77022" w:rsidRDefault="00B51B4C" w:rsidP="00D77022">
      <w:pPr>
        <w:pStyle w:val="Ttulo1"/>
        <w:numPr>
          <w:ilvl w:val="0"/>
          <w:numId w:val="5"/>
        </w:numPr>
        <w:spacing w:line="360" w:lineRule="auto"/>
        <w:ind w:left="567" w:right="41" w:hanging="567"/>
        <w:jc w:val="left"/>
        <w:rPr>
          <w:rFonts w:ascii="Times New Roman" w:hAnsi="Times New Roman" w:cs="Times New Roman"/>
          <w:lang w:val="pt-BR"/>
        </w:rPr>
      </w:pPr>
      <w:bookmarkStart w:id="3" w:name="_Toc157188569"/>
      <w:r w:rsidRPr="00D77022">
        <w:rPr>
          <w:rFonts w:ascii="Times New Roman" w:hAnsi="Times New Roman" w:cs="Times New Roman"/>
          <w:lang w:val="pt-BR"/>
        </w:rPr>
        <w:t xml:space="preserve">DO </w:t>
      </w:r>
      <w:r w:rsidRPr="00D77022">
        <w:rPr>
          <w:rFonts w:ascii="Times New Roman" w:hAnsi="Times New Roman" w:cs="Times New Roman"/>
          <w:spacing w:val="-2"/>
          <w:lang w:val="pt-BR"/>
        </w:rPr>
        <w:t>OBJETO</w:t>
      </w:r>
      <w:bookmarkEnd w:id="3"/>
    </w:p>
    <w:p w14:paraId="72FD16B7" w14:textId="2072F26A" w:rsidR="00D802FA" w:rsidRDefault="00B721D4" w:rsidP="005D58DA">
      <w:pPr>
        <w:pStyle w:val="PargrafodaLista"/>
        <w:numPr>
          <w:ilvl w:val="1"/>
          <w:numId w:val="5"/>
        </w:numPr>
        <w:ind w:left="567" w:right="41" w:firstLine="7"/>
        <w:jc w:val="both"/>
        <w:rPr>
          <w:rFonts w:ascii="Times New Roman" w:hAnsi="Times New Roman" w:cs="Times New Roman"/>
          <w:sz w:val="24"/>
          <w:szCs w:val="24"/>
          <w:lang w:val="pt-BR"/>
        </w:rPr>
      </w:pPr>
      <w:r>
        <w:rPr>
          <w:rFonts w:ascii="Times New Roman" w:hAnsi="Times New Roman" w:cs="Times New Roman"/>
          <w:b/>
          <w:bCs/>
          <w:sz w:val="24"/>
          <w:szCs w:val="24"/>
          <w:lang w:val="pt-BR"/>
        </w:rPr>
        <w:t xml:space="preserve">Eventual e Futuras </w:t>
      </w:r>
      <w:r w:rsidR="00D43EAC" w:rsidRPr="00D43EAC">
        <w:rPr>
          <w:rFonts w:ascii="Times New Roman" w:hAnsi="Times New Roman" w:cs="Times New Roman"/>
          <w:b/>
          <w:bCs/>
          <w:sz w:val="24"/>
          <w:szCs w:val="24"/>
          <w:lang w:val="pt-BR"/>
        </w:rPr>
        <w:t xml:space="preserve">Aquisição de </w:t>
      </w:r>
      <w:r>
        <w:rPr>
          <w:rFonts w:ascii="Times New Roman" w:hAnsi="Times New Roman" w:cs="Times New Roman"/>
          <w:b/>
          <w:bCs/>
          <w:sz w:val="24"/>
          <w:szCs w:val="24"/>
          <w:lang w:val="pt-BR"/>
        </w:rPr>
        <w:t xml:space="preserve">Materiais Odontológicos </w:t>
      </w:r>
      <w:r w:rsidR="00D43EAC" w:rsidRPr="00D43EAC">
        <w:rPr>
          <w:rFonts w:ascii="Times New Roman" w:hAnsi="Times New Roman" w:cs="Times New Roman"/>
          <w:b/>
          <w:bCs/>
          <w:sz w:val="24"/>
          <w:szCs w:val="24"/>
          <w:lang w:val="pt-BR"/>
        </w:rPr>
        <w:t xml:space="preserve">destinados ao Fundo Municipal de Saúde de </w:t>
      </w:r>
      <w:r w:rsidR="00EF371B">
        <w:rPr>
          <w:rFonts w:ascii="Times New Roman" w:hAnsi="Times New Roman" w:cs="Times New Roman"/>
          <w:b/>
          <w:bCs/>
          <w:sz w:val="24"/>
          <w:szCs w:val="24"/>
          <w:lang w:val="pt-BR"/>
        </w:rPr>
        <w:t>Marianópolis</w:t>
      </w:r>
      <w:r w:rsidR="00D43EAC" w:rsidRPr="00D43EAC">
        <w:rPr>
          <w:rFonts w:ascii="Times New Roman" w:hAnsi="Times New Roman" w:cs="Times New Roman"/>
          <w:b/>
          <w:bCs/>
          <w:sz w:val="24"/>
          <w:szCs w:val="24"/>
          <w:lang w:val="pt-BR"/>
        </w:rPr>
        <w:t xml:space="preserve"> do Tocantins -TO</w:t>
      </w:r>
      <w:r w:rsidR="00B436FA" w:rsidRPr="006334DC">
        <w:rPr>
          <w:rFonts w:ascii="Times New Roman" w:hAnsi="Times New Roman" w:cs="Times New Roman"/>
          <w:b/>
          <w:bCs/>
          <w:sz w:val="24"/>
          <w:szCs w:val="24"/>
          <w:lang w:val="pt-BR"/>
        </w:rPr>
        <w:t>, conforme descritivo</w:t>
      </w:r>
      <w:r w:rsidR="00B436FA" w:rsidRPr="006334DC">
        <w:rPr>
          <w:rFonts w:ascii="Times New Roman" w:hAnsi="Times New Roman" w:cs="Times New Roman"/>
          <w:b/>
          <w:bCs/>
          <w:spacing w:val="-5"/>
          <w:sz w:val="24"/>
          <w:szCs w:val="24"/>
          <w:lang w:val="pt-BR"/>
        </w:rPr>
        <w:t xml:space="preserve"> </w:t>
      </w:r>
      <w:r w:rsidR="00B436FA" w:rsidRPr="006334DC">
        <w:rPr>
          <w:rFonts w:ascii="Times New Roman" w:hAnsi="Times New Roman" w:cs="Times New Roman"/>
          <w:b/>
          <w:bCs/>
          <w:sz w:val="24"/>
          <w:szCs w:val="24"/>
          <w:lang w:val="pt-BR"/>
        </w:rPr>
        <w:t>no</w:t>
      </w:r>
      <w:r w:rsidR="00B436FA" w:rsidRPr="006334DC">
        <w:rPr>
          <w:rFonts w:ascii="Times New Roman" w:hAnsi="Times New Roman" w:cs="Times New Roman"/>
          <w:b/>
          <w:bCs/>
          <w:spacing w:val="-5"/>
          <w:sz w:val="24"/>
          <w:szCs w:val="24"/>
          <w:lang w:val="pt-BR"/>
        </w:rPr>
        <w:t xml:space="preserve"> </w:t>
      </w:r>
      <w:r w:rsidR="00B436FA" w:rsidRPr="006334DC">
        <w:rPr>
          <w:rFonts w:ascii="Times New Roman" w:hAnsi="Times New Roman" w:cs="Times New Roman"/>
          <w:b/>
          <w:bCs/>
          <w:sz w:val="24"/>
          <w:szCs w:val="24"/>
          <w:lang w:val="pt-BR"/>
        </w:rPr>
        <w:t>Termo</w:t>
      </w:r>
      <w:r w:rsidR="00332227" w:rsidRPr="006334DC">
        <w:rPr>
          <w:rFonts w:ascii="Times New Roman" w:hAnsi="Times New Roman" w:cs="Times New Roman"/>
          <w:b/>
          <w:bCs/>
          <w:sz w:val="24"/>
          <w:szCs w:val="24"/>
          <w:lang w:val="pt-BR"/>
        </w:rPr>
        <w:t xml:space="preserve"> </w:t>
      </w:r>
      <w:r w:rsidR="00B436FA" w:rsidRPr="006334DC">
        <w:rPr>
          <w:rFonts w:ascii="Times New Roman" w:hAnsi="Times New Roman" w:cs="Times New Roman"/>
          <w:b/>
          <w:bCs/>
          <w:sz w:val="24"/>
          <w:szCs w:val="24"/>
          <w:lang w:val="pt-BR"/>
        </w:rPr>
        <w:t>de</w:t>
      </w:r>
      <w:r w:rsidR="00B436FA" w:rsidRPr="006334DC">
        <w:rPr>
          <w:rFonts w:ascii="Times New Roman" w:hAnsi="Times New Roman" w:cs="Times New Roman"/>
          <w:b/>
          <w:bCs/>
          <w:spacing w:val="38"/>
          <w:sz w:val="24"/>
          <w:szCs w:val="24"/>
          <w:lang w:val="pt-BR"/>
        </w:rPr>
        <w:t xml:space="preserve"> </w:t>
      </w:r>
      <w:r w:rsidR="00B436FA" w:rsidRPr="006334DC">
        <w:rPr>
          <w:rFonts w:ascii="Times New Roman" w:hAnsi="Times New Roman" w:cs="Times New Roman"/>
          <w:b/>
          <w:bCs/>
          <w:sz w:val="24"/>
          <w:szCs w:val="24"/>
          <w:lang w:val="pt-BR"/>
        </w:rPr>
        <w:t>Referência</w:t>
      </w:r>
      <w:r w:rsidR="007E2FBD" w:rsidRPr="006334DC">
        <w:rPr>
          <w:rFonts w:ascii="Times New Roman" w:hAnsi="Times New Roman" w:cs="Times New Roman"/>
          <w:b/>
          <w:bCs/>
          <w:sz w:val="24"/>
          <w:szCs w:val="24"/>
          <w:lang w:val="pt-BR"/>
        </w:rPr>
        <w:t xml:space="preserve"> (Anexo I)</w:t>
      </w:r>
      <w:r w:rsidR="00B436FA" w:rsidRPr="00D77022">
        <w:rPr>
          <w:rFonts w:ascii="Times New Roman" w:hAnsi="Times New Roman" w:cs="Times New Roman"/>
          <w:sz w:val="24"/>
          <w:szCs w:val="24"/>
          <w:lang w:val="pt-BR"/>
        </w:rPr>
        <w:t>,</w:t>
      </w:r>
      <w:r w:rsidR="0012009F">
        <w:rPr>
          <w:rFonts w:ascii="Times New Roman" w:hAnsi="Times New Roman" w:cs="Times New Roman"/>
          <w:sz w:val="24"/>
          <w:szCs w:val="24"/>
          <w:lang w:val="pt-BR"/>
        </w:rPr>
        <w:t xml:space="preserve"> </w:t>
      </w:r>
      <w:r w:rsidR="00B436FA" w:rsidRPr="00D77022">
        <w:rPr>
          <w:rFonts w:ascii="Times New Roman" w:hAnsi="Times New Roman" w:cs="Times New Roman"/>
          <w:sz w:val="24"/>
          <w:szCs w:val="24"/>
          <w:lang w:val="pt-BR"/>
        </w:rPr>
        <w:t>os quais integram o presente processamento, conforme abaixo segue:</w:t>
      </w:r>
    </w:p>
    <w:p w14:paraId="5D3C3FA9" w14:textId="77777777" w:rsidR="00A23F59" w:rsidRPr="00D77022" w:rsidRDefault="00A23F59" w:rsidP="00A23F59">
      <w:pPr>
        <w:pStyle w:val="PargrafodaLista"/>
        <w:ind w:left="1134" w:right="41" w:firstLine="0"/>
        <w:jc w:val="right"/>
        <w:rPr>
          <w:rFonts w:ascii="Times New Roman" w:hAnsi="Times New Roman" w:cs="Times New Roman"/>
          <w:sz w:val="24"/>
          <w:szCs w:val="24"/>
          <w:lang w:val="pt-BR"/>
        </w:rPr>
      </w:pPr>
    </w:p>
    <w:p w14:paraId="6B48FFB7" w14:textId="404EB7DF" w:rsidR="00D802FA" w:rsidRPr="00D77022" w:rsidRDefault="00B51B4C" w:rsidP="00D77022">
      <w:pPr>
        <w:pStyle w:val="PargrafodaLista"/>
        <w:numPr>
          <w:ilvl w:val="1"/>
          <w:numId w:val="5"/>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A presente licitação será realizada na modalidade de </w:t>
      </w:r>
      <w:r w:rsidR="00D43EAC">
        <w:rPr>
          <w:rFonts w:ascii="Times New Roman" w:hAnsi="Times New Roman" w:cs="Times New Roman"/>
          <w:b/>
          <w:sz w:val="24"/>
          <w:szCs w:val="24"/>
          <w:lang w:val="pt-BR"/>
        </w:rPr>
        <w:t>P</w:t>
      </w:r>
      <w:r w:rsidRPr="00D77022">
        <w:rPr>
          <w:rFonts w:ascii="Times New Roman" w:hAnsi="Times New Roman" w:cs="Times New Roman"/>
          <w:b/>
          <w:sz w:val="24"/>
          <w:szCs w:val="24"/>
          <w:lang w:val="pt-BR"/>
        </w:rPr>
        <w:t xml:space="preserve">regão </w:t>
      </w:r>
      <w:r w:rsidR="00D43EAC">
        <w:rPr>
          <w:rFonts w:ascii="Times New Roman" w:hAnsi="Times New Roman" w:cs="Times New Roman"/>
          <w:b/>
          <w:sz w:val="24"/>
          <w:szCs w:val="24"/>
          <w:lang w:val="pt-BR"/>
        </w:rPr>
        <w:t>E</w:t>
      </w:r>
      <w:r w:rsidRPr="00D77022">
        <w:rPr>
          <w:rFonts w:ascii="Times New Roman" w:hAnsi="Times New Roman" w:cs="Times New Roman"/>
          <w:b/>
          <w:sz w:val="24"/>
          <w:szCs w:val="24"/>
          <w:lang w:val="pt-BR"/>
        </w:rPr>
        <w:t>letrônico</w:t>
      </w:r>
      <w:r w:rsidRPr="00D77022">
        <w:rPr>
          <w:rFonts w:ascii="Times New Roman" w:hAnsi="Times New Roman" w:cs="Times New Roman"/>
          <w:sz w:val="24"/>
          <w:szCs w:val="24"/>
          <w:lang w:val="pt-BR"/>
        </w:rPr>
        <w:t>,</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 xml:space="preserve">de acordo com o arrimado pelo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6º, inciso XLI</w:t>
      </w:r>
      <w:r w:rsidR="00375C78">
        <w:rPr>
          <w:rFonts w:ascii="Times New Roman" w:hAnsi="Times New Roman" w:cs="Times New Roman"/>
          <w:sz w:val="24"/>
          <w:szCs w:val="24"/>
          <w:lang w:val="pt-BR"/>
        </w:rPr>
        <w:t xml:space="preserve">, </w:t>
      </w:r>
      <w:r w:rsidR="00375C78" w:rsidRPr="00375C78">
        <w:rPr>
          <w:rFonts w:ascii="Times New Roman" w:hAnsi="Times New Roman" w:cs="Times New Roman"/>
          <w:sz w:val="24"/>
          <w:szCs w:val="24"/>
          <w:lang w:val="pt-BR"/>
        </w:rPr>
        <w:t>XLV</w:t>
      </w:r>
      <w:r w:rsidR="00375C78">
        <w:rPr>
          <w:rFonts w:ascii="Times New Roman" w:hAnsi="Times New Roman" w:cs="Times New Roman"/>
          <w:sz w:val="24"/>
          <w:szCs w:val="24"/>
          <w:lang w:val="pt-BR"/>
        </w:rPr>
        <w:t>,</w:t>
      </w:r>
      <w:r w:rsidRPr="00D77022">
        <w:rPr>
          <w:rFonts w:ascii="Times New Roman" w:hAnsi="Times New Roman" w:cs="Times New Roman"/>
          <w:sz w:val="24"/>
          <w:szCs w:val="24"/>
          <w:lang w:val="pt-BR"/>
        </w:rPr>
        <w:t xml:space="preserve">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28, inciso I;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29, parágrafo único; todos da </w:t>
      </w:r>
      <w:r w:rsidR="00EF689E" w:rsidRPr="00D77022">
        <w:rPr>
          <w:rFonts w:ascii="Times New Roman" w:hAnsi="Times New Roman" w:cs="Times New Roman"/>
          <w:sz w:val="24"/>
          <w:szCs w:val="24"/>
          <w:lang w:val="pt-BR"/>
        </w:rPr>
        <w:t>Lei nº 14.133/2021</w:t>
      </w:r>
      <w:r w:rsidRPr="00D77022">
        <w:rPr>
          <w:rFonts w:ascii="Times New Roman" w:hAnsi="Times New Roman" w:cs="Times New Roman"/>
          <w:sz w:val="24"/>
          <w:szCs w:val="24"/>
          <w:lang w:val="pt-BR"/>
        </w:rPr>
        <w:t>, conforme item 1.</w:t>
      </w:r>
      <w:r w:rsidR="004572E8" w:rsidRPr="00D77022">
        <w:rPr>
          <w:rFonts w:ascii="Times New Roman" w:hAnsi="Times New Roman" w:cs="Times New Roman"/>
          <w:sz w:val="24"/>
          <w:szCs w:val="24"/>
          <w:lang w:val="pt-BR"/>
        </w:rPr>
        <w:t>1</w:t>
      </w:r>
      <w:r w:rsidRPr="00D77022">
        <w:rPr>
          <w:rFonts w:ascii="Times New Roman" w:hAnsi="Times New Roman" w:cs="Times New Roman"/>
          <w:sz w:val="24"/>
          <w:szCs w:val="24"/>
          <w:lang w:val="pt-BR"/>
        </w:rPr>
        <w:t xml:space="preserve">, considerando a oportunidade de maior concorrência e competitividade aos interessados, a fim de oportunizar, igualmente, maior vantajosidade e economicidade ao ente público ordenador na escala de preços a serem </w:t>
      </w:r>
      <w:r w:rsidRPr="00D77022">
        <w:rPr>
          <w:rFonts w:ascii="Times New Roman" w:hAnsi="Times New Roman" w:cs="Times New Roman"/>
          <w:sz w:val="24"/>
          <w:szCs w:val="24"/>
          <w:lang w:val="pt-BR"/>
        </w:rPr>
        <w:lastRenderedPageBreak/>
        <w:t>ofertados</w:t>
      </w:r>
      <w:r w:rsidR="004572E8" w:rsidRPr="00D77022">
        <w:rPr>
          <w:rFonts w:ascii="Times New Roman" w:hAnsi="Times New Roman" w:cs="Times New Roman"/>
          <w:sz w:val="24"/>
          <w:szCs w:val="24"/>
          <w:lang w:val="pt-BR"/>
        </w:rPr>
        <w:t>.</w:t>
      </w:r>
    </w:p>
    <w:p w14:paraId="6A8703D8" w14:textId="5C3BC398" w:rsidR="00D802FA" w:rsidRPr="00D77022" w:rsidRDefault="00B51B4C" w:rsidP="00D77022">
      <w:pPr>
        <w:pStyle w:val="PargrafodaLista"/>
        <w:numPr>
          <w:ilvl w:val="1"/>
          <w:numId w:val="5"/>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 critério de julgamento adotado será o </w:t>
      </w:r>
      <w:r w:rsidRPr="00A23F59">
        <w:rPr>
          <w:rFonts w:ascii="Times New Roman" w:hAnsi="Times New Roman" w:cs="Times New Roman"/>
          <w:b/>
          <w:sz w:val="24"/>
          <w:szCs w:val="24"/>
          <w:lang w:val="pt-BR"/>
        </w:rPr>
        <w:t>menor preço</w:t>
      </w:r>
      <w:r w:rsidR="007E2FBD">
        <w:rPr>
          <w:rFonts w:ascii="Times New Roman" w:hAnsi="Times New Roman" w:cs="Times New Roman"/>
          <w:b/>
          <w:sz w:val="24"/>
          <w:szCs w:val="24"/>
          <w:lang w:val="pt-BR"/>
        </w:rPr>
        <w:t xml:space="preserve"> por item</w:t>
      </w:r>
      <w:r w:rsidRPr="00D77022">
        <w:rPr>
          <w:rFonts w:ascii="Times New Roman" w:hAnsi="Times New Roman" w:cs="Times New Roman"/>
          <w:sz w:val="24"/>
          <w:szCs w:val="24"/>
          <w:lang w:val="pt-BR"/>
        </w:rPr>
        <w:t xml:space="preserve">, nos termos do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6º, inciso XLI, da </w:t>
      </w:r>
      <w:r w:rsidR="00EF689E" w:rsidRPr="00D77022">
        <w:rPr>
          <w:rFonts w:ascii="Times New Roman" w:hAnsi="Times New Roman" w:cs="Times New Roman"/>
          <w:sz w:val="24"/>
          <w:szCs w:val="24"/>
          <w:lang w:val="pt-BR"/>
        </w:rPr>
        <w:t>Lei nº 14.133/2021</w:t>
      </w:r>
      <w:r w:rsidRPr="00D77022">
        <w:rPr>
          <w:rFonts w:ascii="Times New Roman" w:hAnsi="Times New Roman" w:cs="Times New Roman"/>
          <w:sz w:val="24"/>
          <w:szCs w:val="24"/>
          <w:lang w:val="pt-BR"/>
        </w:rPr>
        <w:t>, observadas as exigências contidas neste Edital e seus Anexos quanto às especificações do objeto.</w:t>
      </w:r>
    </w:p>
    <w:p w14:paraId="58AB52C1" w14:textId="6AF2CCAC" w:rsidR="00D802FA" w:rsidRPr="005D58DA" w:rsidRDefault="005D58DA" w:rsidP="00D77022">
      <w:pPr>
        <w:pStyle w:val="PargrafodaLista"/>
        <w:numPr>
          <w:ilvl w:val="1"/>
          <w:numId w:val="5"/>
        </w:numPr>
        <w:spacing w:line="360" w:lineRule="auto"/>
        <w:ind w:left="1134" w:right="41" w:hanging="560"/>
        <w:jc w:val="both"/>
        <w:rPr>
          <w:rFonts w:ascii="Times New Roman" w:hAnsi="Times New Roman" w:cs="Times New Roman"/>
          <w:b/>
          <w:bCs/>
          <w:sz w:val="24"/>
          <w:szCs w:val="24"/>
          <w:lang w:val="pt-BR"/>
        </w:rPr>
      </w:pPr>
      <w:r w:rsidRPr="005D58DA">
        <w:rPr>
          <w:rFonts w:ascii="Times New Roman" w:hAnsi="Times New Roman" w:cs="Times New Roman"/>
          <w:b/>
          <w:bCs/>
          <w:sz w:val="24"/>
          <w:szCs w:val="24"/>
          <w:lang w:val="pt-BR"/>
        </w:rPr>
        <w:t>A licitação será dividida em itens, conforme tabela constante do Termo de Referência</w:t>
      </w:r>
      <w:r>
        <w:rPr>
          <w:rFonts w:ascii="Times New Roman" w:hAnsi="Times New Roman" w:cs="Times New Roman"/>
          <w:b/>
          <w:bCs/>
          <w:sz w:val="24"/>
          <w:szCs w:val="24"/>
          <w:lang w:val="pt-BR"/>
        </w:rPr>
        <w:t xml:space="preserve"> (ANEXO I)</w:t>
      </w:r>
      <w:r w:rsidRPr="005D58DA">
        <w:rPr>
          <w:rFonts w:ascii="Times New Roman" w:hAnsi="Times New Roman" w:cs="Times New Roman"/>
          <w:b/>
          <w:bCs/>
          <w:sz w:val="24"/>
          <w:szCs w:val="24"/>
          <w:lang w:val="pt-BR"/>
        </w:rPr>
        <w:t>, facultando-se ao licitante a participação em quantos itens forem de seu interesse</w:t>
      </w:r>
      <w:r w:rsidR="00B51B4C" w:rsidRPr="005D58DA">
        <w:rPr>
          <w:rFonts w:ascii="Times New Roman" w:hAnsi="Times New Roman" w:cs="Times New Roman"/>
          <w:b/>
          <w:bCs/>
          <w:sz w:val="24"/>
          <w:szCs w:val="24"/>
          <w:lang w:val="pt-BR"/>
        </w:rPr>
        <w:t>.</w:t>
      </w:r>
    </w:p>
    <w:p w14:paraId="3F92956C" w14:textId="1DF89277" w:rsidR="00D802FA" w:rsidRPr="00D77022" w:rsidRDefault="00B51B4C" w:rsidP="00D77022">
      <w:pPr>
        <w:pStyle w:val="PargrafodaLista"/>
        <w:numPr>
          <w:ilvl w:val="1"/>
          <w:numId w:val="5"/>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sessão virtual d</w:t>
      </w:r>
      <w:r w:rsidR="004572E8" w:rsidRPr="00D77022">
        <w:rPr>
          <w:rFonts w:ascii="Times New Roman" w:hAnsi="Times New Roman" w:cs="Times New Roman"/>
          <w:sz w:val="24"/>
          <w:szCs w:val="24"/>
          <w:lang w:val="pt-BR"/>
        </w:rPr>
        <w:t>o</w:t>
      </w:r>
      <w:r w:rsidRPr="00D77022">
        <w:rPr>
          <w:rFonts w:ascii="Times New Roman" w:hAnsi="Times New Roman" w:cs="Times New Roman"/>
          <w:sz w:val="24"/>
          <w:szCs w:val="24"/>
          <w:lang w:val="pt-BR"/>
        </w:rPr>
        <w:t xml:space="preserve"> </w:t>
      </w:r>
      <w:r w:rsidR="004572E8" w:rsidRPr="00D77022">
        <w:rPr>
          <w:rFonts w:ascii="Times New Roman" w:hAnsi="Times New Roman" w:cs="Times New Roman"/>
          <w:color w:val="000000"/>
          <w:sz w:val="24"/>
          <w:szCs w:val="24"/>
          <w:lang w:val="pt-BR"/>
        </w:rPr>
        <w:t>Pregão Eletrônico</w:t>
      </w:r>
      <w:r w:rsidRPr="00D77022">
        <w:rPr>
          <w:rFonts w:ascii="Times New Roman" w:hAnsi="Times New Roman" w:cs="Times New Roman"/>
          <w:color w:val="000000"/>
          <w:sz w:val="24"/>
          <w:szCs w:val="24"/>
          <w:lang w:val="pt-BR"/>
        </w:rPr>
        <w:t xml:space="preserve"> será realizada no seguinte endereço: </w:t>
      </w:r>
      <w:hyperlink r:id="rId10">
        <w:r w:rsidR="004572E8" w:rsidRPr="007E2FBD">
          <w:rPr>
            <w:rFonts w:ascii="Times New Roman" w:hAnsi="Times New Roman" w:cs="Times New Roman"/>
            <w:color w:val="004E9A"/>
            <w:sz w:val="24"/>
            <w:szCs w:val="24"/>
            <w:u w:val="single"/>
            <w:lang w:val="pt-BR"/>
          </w:rPr>
          <w:t>https://www.licitanet.com.br/</w:t>
        </w:r>
      </w:hyperlink>
      <w:r w:rsidRPr="007E2FBD">
        <w:rPr>
          <w:rFonts w:ascii="Times New Roman" w:hAnsi="Times New Roman" w:cs="Times New Roman"/>
          <w:b/>
          <w:color w:val="004E9A"/>
          <w:sz w:val="24"/>
          <w:szCs w:val="24"/>
          <w:lang w:val="pt-BR"/>
        </w:rPr>
        <w:t>,</w:t>
      </w:r>
      <w:r w:rsidRPr="00D77022">
        <w:rPr>
          <w:rFonts w:ascii="Times New Roman" w:hAnsi="Times New Roman" w:cs="Times New Roman"/>
          <w:b/>
          <w:color w:val="000000"/>
          <w:sz w:val="24"/>
          <w:szCs w:val="24"/>
          <w:lang w:val="pt-BR"/>
        </w:rPr>
        <w:t xml:space="preserve"> </w:t>
      </w:r>
      <w:r w:rsidRPr="00D77022">
        <w:rPr>
          <w:rFonts w:ascii="Times New Roman" w:hAnsi="Times New Roman" w:cs="Times New Roman"/>
          <w:bCs/>
          <w:color w:val="000000"/>
          <w:sz w:val="24"/>
          <w:szCs w:val="24"/>
          <w:lang w:val="pt-BR"/>
        </w:rPr>
        <w:t>no dia</w:t>
      </w:r>
      <w:r w:rsidRPr="00D77022">
        <w:rPr>
          <w:rFonts w:ascii="Times New Roman" w:hAnsi="Times New Roman" w:cs="Times New Roman"/>
          <w:b/>
          <w:color w:val="000000"/>
          <w:sz w:val="24"/>
          <w:szCs w:val="24"/>
          <w:lang w:val="pt-BR"/>
        </w:rPr>
        <w:t xml:space="preserve"> </w:t>
      </w:r>
      <w:r w:rsidR="0033774F" w:rsidRPr="004443C1">
        <w:rPr>
          <w:rFonts w:ascii="Times New Roman" w:hAnsi="Times New Roman" w:cs="Times New Roman"/>
          <w:b/>
          <w:sz w:val="24"/>
          <w:szCs w:val="24"/>
          <w:lang w:val="pt-BR"/>
        </w:rPr>
        <w:t>19 de Fevereiro de 2026, às 08:00 (OITO HORAS</w:t>
      </w:r>
      <w:r w:rsidR="004572E8" w:rsidRPr="004443C1">
        <w:rPr>
          <w:rFonts w:ascii="Times New Roman" w:hAnsi="Times New Roman" w:cs="Times New Roman"/>
          <w:b/>
          <w:sz w:val="24"/>
          <w:szCs w:val="24"/>
          <w:lang w:val="pt-BR"/>
        </w:rPr>
        <w:t>)</w:t>
      </w:r>
      <w:r w:rsidRPr="004443C1">
        <w:rPr>
          <w:rFonts w:ascii="Times New Roman" w:hAnsi="Times New Roman" w:cs="Times New Roman"/>
          <w:sz w:val="24"/>
          <w:szCs w:val="24"/>
          <w:lang w:val="pt-BR"/>
        </w:rPr>
        <w:t>,</w:t>
      </w:r>
      <w:r w:rsidRPr="004443C1">
        <w:rPr>
          <w:rFonts w:ascii="Times New Roman" w:hAnsi="Times New Roman" w:cs="Times New Roman"/>
          <w:spacing w:val="-4"/>
          <w:sz w:val="24"/>
          <w:szCs w:val="24"/>
          <w:lang w:val="pt-BR"/>
        </w:rPr>
        <w:t xml:space="preserve"> </w:t>
      </w:r>
      <w:r w:rsidRPr="00D77022">
        <w:rPr>
          <w:rFonts w:ascii="Times New Roman" w:hAnsi="Times New Roman" w:cs="Times New Roman"/>
          <w:color w:val="000000"/>
          <w:sz w:val="24"/>
          <w:szCs w:val="24"/>
          <w:lang w:val="pt-BR"/>
        </w:rPr>
        <w:t>podendo</w:t>
      </w:r>
      <w:r w:rsidRPr="00D77022">
        <w:rPr>
          <w:rFonts w:ascii="Times New Roman" w:hAnsi="Times New Roman" w:cs="Times New Roman"/>
          <w:color w:val="000000"/>
          <w:spacing w:val="-4"/>
          <w:sz w:val="24"/>
          <w:szCs w:val="24"/>
          <w:lang w:val="pt-BR"/>
        </w:rPr>
        <w:t xml:space="preserve"> </w:t>
      </w:r>
      <w:r w:rsidRPr="00D77022">
        <w:rPr>
          <w:rFonts w:ascii="Times New Roman" w:hAnsi="Times New Roman" w:cs="Times New Roman"/>
          <w:color w:val="000000"/>
          <w:sz w:val="24"/>
          <w:szCs w:val="24"/>
          <w:lang w:val="pt-BR"/>
        </w:rPr>
        <w:t xml:space="preserve">as propostas e os documentos serem enviados até às </w:t>
      </w:r>
      <w:r w:rsidR="0033774F" w:rsidRPr="004443C1">
        <w:rPr>
          <w:rFonts w:ascii="Times New Roman" w:hAnsi="Times New Roman" w:cs="Times New Roman"/>
          <w:b/>
          <w:bCs/>
          <w:sz w:val="24"/>
          <w:szCs w:val="24"/>
          <w:lang w:val="pt-BR"/>
        </w:rPr>
        <w:t>07:59 (SETE HORAS E CINQUENTA E NOVE MINUTOS</w:t>
      </w:r>
      <w:r w:rsidR="004572E8" w:rsidRPr="004443C1">
        <w:rPr>
          <w:rFonts w:ascii="Times New Roman" w:hAnsi="Times New Roman" w:cs="Times New Roman"/>
          <w:b/>
          <w:bCs/>
          <w:sz w:val="24"/>
          <w:szCs w:val="24"/>
          <w:lang w:val="pt-BR"/>
        </w:rPr>
        <w:t>)</w:t>
      </w:r>
      <w:r w:rsidRPr="004443C1">
        <w:rPr>
          <w:rFonts w:ascii="Times New Roman" w:hAnsi="Times New Roman" w:cs="Times New Roman"/>
          <w:sz w:val="24"/>
          <w:szCs w:val="24"/>
          <w:lang w:val="pt-BR"/>
        </w:rPr>
        <w:t xml:space="preserve"> </w:t>
      </w:r>
      <w:r w:rsidRPr="00D77022">
        <w:rPr>
          <w:rFonts w:ascii="Times New Roman" w:hAnsi="Times New Roman" w:cs="Times New Roman"/>
          <w:color w:val="000000"/>
          <w:sz w:val="24"/>
          <w:szCs w:val="24"/>
          <w:lang w:val="pt-BR"/>
        </w:rPr>
        <w:t>deste mesmo dia, sendo que todas as referências de tempo observam o horário de Brasília.</w:t>
      </w:r>
    </w:p>
    <w:p w14:paraId="114EE979" w14:textId="77777777" w:rsidR="00D802FA" w:rsidRPr="00D77022" w:rsidRDefault="00B51B4C" w:rsidP="00D77022">
      <w:pPr>
        <w:pStyle w:val="Ttulo1"/>
        <w:numPr>
          <w:ilvl w:val="0"/>
          <w:numId w:val="5"/>
        </w:numPr>
        <w:spacing w:line="360" w:lineRule="auto"/>
        <w:ind w:left="567" w:right="41" w:hanging="567"/>
        <w:jc w:val="left"/>
        <w:rPr>
          <w:rFonts w:ascii="Times New Roman" w:hAnsi="Times New Roman" w:cs="Times New Roman"/>
          <w:lang w:val="pt-BR"/>
        </w:rPr>
      </w:pPr>
      <w:bookmarkStart w:id="4" w:name="_DA_PARTICIPAÇÃO_E"/>
      <w:bookmarkStart w:id="5" w:name="_Toc157188570"/>
      <w:bookmarkEnd w:id="4"/>
      <w:r w:rsidRPr="00D77022">
        <w:rPr>
          <w:rFonts w:ascii="Times New Roman" w:hAnsi="Times New Roman" w:cs="Times New Roman"/>
          <w:lang w:val="pt-BR"/>
        </w:rPr>
        <w:t>DA</w:t>
      </w:r>
      <w:r w:rsidRPr="00D77022">
        <w:rPr>
          <w:rFonts w:ascii="Times New Roman" w:hAnsi="Times New Roman" w:cs="Times New Roman"/>
          <w:spacing w:val="-9"/>
          <w:lang w:val="pt-BR"/>
        </w:rPr>
        <w:t xml:space="preserve"> </w:t>
      </w:r>
      <w:r w:rsidRPr="00D77022">
        <w:rPr>
          <w:rFonts w:ascii="Times New Roman" w:hAnsi="Times New Roman" w:cs="Times New Roman"/>
          <w:lang w:val="pt-BR"/>
        </w:rPr>
        <w:t>PARTICIPAÇÃO</w:t>
      </w:r>
      <w:r w:rsidRPr="00D77022">
        <w:rPr>
          <w:rFonts w:ascii="Times New Roman" w:hAnsi="Times New Roman" w:cs="Times New Roman"/>
          <w:spacing w:val="-9"/>
          <w:lang w:val="pt-BR"/>
        </w:rPr>
        <w:t xml:space="preserve"> </w:t>
      </w:r>
      <w:r w:rsidRPr="00D77022">
        <w:rPr>
          <w:rFonts w:ascii="Times New Roman" w:hAnsi="Times New Roman" w:cs="Times New Roman"/>
          <w:lang w:val="pt-BR"/>
        </w:rPr>
        <w:t>E</w:t>
      </w:r>
      <w:r w:rsidRPr="00D77022">
        <w:rPr>
          <w:rFonts w:ascii="Times New Roman" w:hAnsi="Times New Roman" w:cs="Times New Roman"/>
          <w:spacing w:val="-9"/>
          <w:lang w:val="pt-BR"/>
        </w:rPr>
        <w:t xml:space="preserve"> </w:t>
      </w:r>
      <w:r w:rsidRPr="00D77022">
        <w:rPr>
          <w:rFonts w:ascii="Times New Roman" w:hAnsi="Times New Roman" w:cs="Times New Roman"/>
          <w:lang w:val="pt-BR"/>
        </w:rPr>
        <w:t>REGISTRO</w:t>
      </w:r>
      <w:r w:rsidRPr="00D77022">
        <w:rPr>
          <w:rFonts w:ascii="Times New Roman" w:hAnsi="Times New Roman" w:cs="Times New Roman"/>
          <w:spacing w:val="-9"/>
          <w:lang w:val="pt-BR"/>
        </w:rPr>
        <w:t xml:space="preserve"> </w:t>
      </w:r>
      <w:r w:rsidRPr="00D77022">
        <w:rPr>
          <w:rFonts w:ascii="Times New Roman" w:hAnsi="Times New Roman" w:cs="Times New Roman"/>
          <w:spacing w:val="-2"/>
          <w:lang w:val="pt-BR"/>
        </w:rPr>
        <w:t>CADASTRAL</w:t>
      </w:r>
      <w:bookmarkEnd w:id="5"/>
    </w:p>
    <w:p w14:paraId="1B5F8A52" w14:textId="7777777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Para participar do certame, o licitante deve providenciar o seu credenciamento, com atribuição de chave e senha, diretamente junto ao provedor do sistema, onde deverá informar-se a respeito do seu funcionamento, regulamento e instruções para a sua correta utilização, sendo de responsabilidade do participante o cadastro prévio do sistema </w:t>
      </w:r>
      <w:r w:rsidRPr="00D77022">
        <w:rPr>
          <w:rFonts w:ascii="Times New Roman" w:hAnsi="Times New Roman" w:cs="Times New Roman"/>
          <w:spacing w:val="-2"/>
          <w:sz w:val="24"/>
          <w:szCs w:val="24"/>
          <w:lang w:val="pt-BR"/>
        </w:rPr>
        <w:t>eletrônico.</w:t>
      </w:r>
    </w:p>
    <w:p w14:paraId="3B4A2A94" w14:textId="59392C90"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As instruções para o credenciamento podem ser acessadas no seguinte sítio eletrônico ou solicitadas por meio do seguinte endereço de e-mail: </w:t>
      </w:r>
      <w:hyperlink r:id="rId11">
        <w:r w:rsidR="002368B5" w:rsidRPr="00D77022">
          <w:rPr>
            <w:rFonts w:ascii="Times New Roman" w:hAnsi="Times New Roman" w:cs="Times New Roman"/>
            <w:color w:val="0000FF"/>
            <w:spacing w:val="-2"/>
            <w:sz w:val="24"/>
            <w:szCs w:val="24"/>
            <w:u w:val="single" w:color="0000FF"/>
            <w:lang w:val="pt-BR"/>
          </w:rPr>
          <w:t>fornecedor@licitanet.com.br</w:t>
        </w:r>
      </w:hyperlink>
      <w:r w:rsidRPr="00D77022">
        <w:rPr>
          <w:rFonts w:ascii="Times New Roman" w:hAnsi="Times New Roman" w:cs="Times New Roman"/>
          <w:spacing w:val="-2"/>
          <w:sz w:val="24"/>
          <w:szCs w:val="24"/>
          <w:lang w:val="pt-BR"/>
        </w:rPr>
        <w:t>.</w:t>
      </w:r>
    </w:p>
    <w:p w14:paraId="275051D9" w14:textId="7777777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É de responsabilidade do licitante, além de credenciar-se previamente no sistema eletrônico utilizado no certame e de cumprir as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regras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 xml:space="preserve">presente </w:t>
      </w:r>
      <w:r w:rsidRPr="00D77022">
        <w:rPr>
          <w:rFonts w:ascii="Times New Roman" w:hAnsi="Times New Roman" w:cs="Times New Roman"/>
          <w:spacing w:val="-2"/>
          <w:sz w:val="24"/>
          <w:szCs w:val="24"/>
          <w:lang w:val="pt-BR"/>
        </w:rPr>
        <w:t>edital:</w:t>
      </w:r>
    </w:p>
    <w:p w14:paraId="4F60C2C1" w14:textId="77777777"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Responsabilizar-se formalmente pelas transações efetuadas em seu nome, assumir como firmes e verdadeiras suas propostas e seus lances, inclusive os atos praticados diretamente ou por seu representante, excluída a responsabilidade 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provedor</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sistema ou do órgão ou entidade promotora da licitação por eventuais</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 xml:space="preserve">danos decorrentes de uso indevido da senha, ainda que por </w:t>
      </w:r>
      <w:r w:rsidRPr="00D77022">
        <w:rPr>
          <w:rFonts w:ascii="Times New Roman" w:hAnsi="Times New Roman" w:cs="Times New Roman"/>
          <w:spacing w:val="-2"/>
          <w:sz w:val="24"/>
          <w:szCs w:val="24"/>
          <w:lang w:val="pt-BR"/>
        </w:rPr>
        <w:t>terceiros;</w:t>
      </w:r>
    </w:p>
    <w:p w14:paraId="4E1C468C" w14:textId="77777777" w:rsidR="00D802FA" w:rsidRPr="00D77022" w:rsidRDefault="00B51B4C" w:rsidP="00D77022">
      <w:pPr>
        <w:pStyle w:val="PargrafodaLista"/>
        <w:numPr>
          <w:ilvl w:val="2"/>
          <w:numId w:val="5"/>
        </w:numPr>
        <w:tabs>
          <w:tab w:val="left" w:pos="2173"/>
          <w:tab w:val="left" w:pos="2175"/>
        </w:tabs>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Acompanhar as operações no sistema eletrônico durante o processo licitatório e responsabilizar-se pelo ônus decorrente da perda de negócios diante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inobservância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mensagens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emitidas pelo sistema ou de sua desconexão;</w:t>
      </w:r>
    </w:p>
    <w:p w14:paraId="2DCB39EF" w14:textId="77777777" w:rsidR="00D802FA" w:rsidRPr="00D77022" w:rsidRDefault="00B51B4C" w:rsidP="00D77022">
      <w:pPr>
        <w:pStyle w:val="PargrafodaLista"/>
        <w:numPr>
          <w:ilvl w:val="2"/>
          <w:numId w:val="5"/>
        </w:numPr>
        <w:tabs>
          <w:tab w:val="left" w:pos="2173"/>
          <w:tab w:val="left" w:pos="2175"/>
        </w:tabs>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lastRenderedPageBreak/>
        <w:t>Comunicar imediatamente ao provedor do sistema qualquer acontecimento que possa comprometer o sigilo ou a inviabilidade do uso da senha, para imediato bloqueio de acesso;</w:t>
      </w:r>
    </w:p>
    <w:p w14:paraId="687A4DD4" w14:textId="77777777"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Utilizar a chave de identificação e a senha de acesso para</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participar do pregão na forma eletrônica; e</w:t>
      </w:r>
    </w:p>
    <w:p w14:paraId="3708AD36" w14:textId="77777777"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Solicitar o cancelamento da chave de identificação ou da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senha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 acesso por interesse próprio.</w:t>
      </w:r>
    </w:p>
    <w:p w14:paraId="3B7959AA" w14:textId="7777777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Poderão participar da presente licitação todos os interessados do ramo pertinente, que comprovarem eficazmente os requisitos deste Edital.</w:t>
      </w:r>
    </w:p>
    <w:p w14:paraId="4BBD6EA0" w14:textId="3D83D152"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A participante que pretender utilizar os benefícios previstos nos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42 a 45 da Lei Complementar 123, de 14 de dezembro de 2006, alterada pela Lei Complementar 147/2014, a ME, EPP, MEI, que se enquadre na receita de ME ou EPP, deverá apresentar declaração de ser elegível aos benefícios do tratamento aludido</w:t>
      </w:r>
      <w:r w:rsidR="0018517F" w:rsidRPr="00D77022">
        <w:rPr>
          <w:rFonts w:ascii="Times New Roman" w:hAnsi="Times New Roman" w:cs="Times New Roman"/>
          <w:sz w:val="24"/>
          <w:szCs w:val="24"/>
          <w:lang w:val="pt-BR"/>
        </w:rPr>
        <w:t>.</w:t>
      </w:r>
    </w:p>
    <w:p w14:paraId="3D49E04B" w14:textId="5F5AE804"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Em caso de necessidade de desenquadramento da condição de microempresa ou empresa de pequeno porte, ou seja, quando houver faturamento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 xml:space="preserve">superior </w:t>
      </w:r>
      <w:r w:rsidR="00E754CF" w:rsidRPr="00D77022">
        <w:rPr>
          <w:rFonts w:ascii="Times New Roman" w:hAnsi="Times New Roman" w:cs="Times New Roman"/>
          <w:color w:val="000000"/>
          <w:sz w:val="24"/>
          <w:szCs w:val="24"/>
          <w:lang w:val="pt-BR"/>
        </w:rPr>
        <w:t xml:space="preserve">da </w:t>
      </w:r>
      <w:r w:rsidRPr="00D77022">
        <w:rPr>
          <w:rFonts w:ascii="Times New Roman" w:hAnsi="Times New Roman" w:cs="Times New Roman"/>
          <w:color w:val="000000"/>
          <w:sz w:val="24"/>
          <w:szCs w:val="24"/>
          <w:lang w:val="pt-BR"/>
        </w:rPr>
        <w:t>legislação</w:t>
      </w:r>
      <w:r w:rsidRPr="00D77022">
        <w:rPr>
          <w:rFonts w:ascii="Times New Roman" w:hAnsi="Times New Roman" w:cs="Times New Roman"/>
          <w:color w:val="000000"/>
          <w:spacing w:val="40"/>
          <w:sz w:val="24"/>
          <w:szCs w:val="24"/>
          <w:lang w:val="pt-BR"/>
        </w:rPr>
        <w:t xml:space="preserve"> </w:t>
      </w:r>
      <w:r w:rsidRPr="00D77022">
        <w:rPr>
          <w:rFonts w:ascii="Times New Roman" w:hAnsi="Times New Roman" w:cs="Times New Roman"/>
          <w:color w:val="000000"/>
          <w:sz w:val="24"/>
          <w:szCs w:val="24"/>
          <w:lang w:val="pt-BR"/>
        </w:rPr>
        <w:t>supracitada</w:t>
      </w:r>
      <w:r w:rsidR="00E754CF" w:rsidRPr="00D77022">
        <w:rPr>
          <w:rFonts w:ascii="Times New Roman" w:hAnsi="Times New Roman" w:cs="Times New Roman"/>
          <w:color w:val="000000"/>
          <w:sz w:val="24"/>
          <w:szCs w:val="24"/>
          <w:lang w:val="pt-BR"/>
        </w:rPr>
        <w:t xml:space="preserve"> no item anterior</w:t>
      </w:r>
      <w:r w:rsidRPr="00D77022">
        <w:rPr>
          <w:rFonts w:ascii="Times New Roman" w:hAnsi="Times New Roman" w:cs="Times New Roman"/>
          <w:color w:val="000000"/>
          <w:sz w:val="24"/>
          <w:szCs w:val="24"/>
          <w:lang w:val="pt-BR"/>
        </w:rPr>
        <w:t>, compete aos licitantes interessados solicitá-lo. Caso o licitante não adote</w:t>
      </w:r>
      <w:r w:rsidRPr="00D77022">
        <w:rPr>
          <w:rFonts w:ascii="Times New Roman" w:hAnsi="Times New Roman" w:cs="Times New Roman"/>
          <w:color w:val="000000"/>
          <w:spacing w:val="40"/>
          <w:sz w:val="24"/>
          <w:szCs w:val="24"/>
          <w:lang w:val="pt-BR"/>
        </w:rPr>
        <w:t xml:space="preserve"> </w:t>
      </w:r>
      <w:r w:rsidRPr="00D77022">
        <w:rPr>
          <w:rFonts w:ascii="Times New Roman" w:hAnsi="Times New Roman" w:cs="Times New Roman"/>
          <w:color w:val="000000"/>
          <w:sz w:val="24"/>
          <w:szCs w:val="24"/>
          <w:lang w:val="pt-BR"/>
        </w:rPr>
        <w:t>as providências necessárias para o desenquadramento e</w:t>
      </w:r>
      <w:r w:rsidRPr="00D77022">
        <w:rPr>
          <w:rFonts w:ascii="Times New Roman" w:hAnsi="Times New Roman" w:cs="Times New Roman"/>
          <w:color w:val="000000"/>
          <w:spacing w:val="-4"/>
          <w:sz w:val="24"/>
          <w:szCs w:val="24"/>
          <w:lang w:val="pt-BR"/>
        </w:rPr>
        <w:t xml:space="preserve"> </w:t>
      </w:r>
      <w:r w:rsidRPr="00D77022">
        <w:rPr>
          <w:rFonts w:ascii="Times New Roman" w:hAnsi="Times New Roman" w:cs="Times New Roman"/>
          <w:color w:val="000000"/>
          <w:sz w:val="24"/>
          <w:szCs w:val="24"/>
          <w:lang w:val="pt-BR"/>
        </w:rPr>
        <w:t>usufrua</w:t>
      </w:r>
      <w:r w:rsidRPr="00D77022">
        <w:rPr>
          <w:rFonts w:ascii="Times New Roman" w:hAnsi="Times New Roman" w:cs="Times New Roman"/>
          <w:color w:val="000000"/>
          <w:spacing w:val="-4"/>
          <w:sz w:val="24"/>
          <w:szCs w:val="24"/>
          <w:lang w:val="pt-BR"/>
        </w:rPr>
        <w:t xml:space="preserve"> </w:t>
      </w:r>
      <w:r w:rsidRPr="00D77022">
        <w:rPr>
          <w:rFonts w:ascii="Times New Roman" w:hAnsi="Times New Roman" w:cs="Times New Roman"/>
          <w:color w:val="000000"/>
          <w:sz w:val="24"/>
          <w:szCs w:val="24"/>
          <w:lang w:val="pt-BR"/>
        </w:rPr>
        <w:t>(ou</w:t>
      </w:r>
      <w:r w:rsidRPr="00D77022">
        <w:rPr>
          <w:rFonts w:ascii="Times New Roman" w:hAnsi="Times New Roman" w:cs="Times New Roman"/>
          <w:color w:val="000000"/>
          <w:spacing w:val="-4"/>
          <w:sz w:val="24"/>
          <w:szCs w:val="24"/>
          <w:lang w:val="pt-BR"/>
        </w:rPr>
        <w:t xml:space="preserve"> </w:t>
      </w:r>
      <w:r w:rsidRPr="00D77022">
        <w:rPr>
          <w:rFonts w:ascii="Times New Roman" w:hAnsi="Times New Roman" w:cs="Times New Roman"/>
          <w:color w:val="000000"/>
          <w:sz w:val="24"/>
          <w:szCs w:val="24"/>
          <w:lang w:val="pt-BR"/>
        </w:rPr>
        <w:t>tente usufruir) indevidamente dos benefícios extensíveis a esse</w:t>
      </w:r>
      <w:r w:rsidRPr="00D77022">
        <w:rPr>
          <w:rFonts w:ascii="Times New Roman" w:hAnsi="Times New Roman" w:cs="Times New Roman"/>
          <w:color w:val="000000"/>
          <w:spacing w:val="-5"/>
          <w:sz w:val="24"/>
          <w:szCs w:val="24"/>
          <w:lang w:val="pt-BR"/>
        </w:rPr>
        <w:t xml:space="preserve"> </w:t>
      </w:r>
      <w:r w:rsidRPr="00D77022">
        <w:rPr>
          <w:rFonts w:ascii="Times New Roman" w:hAnsi="Times New Roman" w:cs="Times New Roman"/>
          <w:color w:val="000000"/>
          <w:sz w:val="24"/>
          <w:szCs w:val="24"/>
          <w:lang w:val="pt-BR"/>
        </w:rPr>
        <w:t>enquadramento, poderá ser declarado inidôneo (</w:t>
      </w:r>
      <w:r w:rsidR="00B436FA" w:rsidRPr="00D77022">
        <w:rPr>
          <w:rFonts w:ascii="Times New Roman" w:hAnsi="Times New Roman" w:cs="Times New Roman"/>
          <w:color w:val="000000"/>
          <w:sz w:val="24"/>
          <w:szCs w:val="24"/>
          <w:lang w:val="pt-BR"/>
        </w:rPr>
        <w:t>Art.</w:t>
      </w:r>
      <w:r w:rsidRPr="00D77022">
        <w:rPr>
          <w:rFonts w:ascii="Times New Roman" w:hAnsi="Times New Roman" w:cs="Times New Roman"/>
          <w:color w:val="000000"/>
          <w:sz w:val="24"/>
          <w:szCs w:val="24"/>
          <w:lang w:val="pt-BR"/>
        </w:rPr>
        <w:t xml:space="preserve"> 13, § 1º, do Decreto 8.538/2015).</w:t>
      </w:r>
    </w:p>
    <w:p w14:paraId="562E73DD" w14:textId="339FCA51"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A </w:t>
      </w:r>
      <w:r w:rsidR="00A37B55" w:rsidRPr="00D77022">
        <w:rPr>
          <w:rFonts w:ascii="Times New Roman" w:hAnsi="Times New Roman" w:cs="Times New Roman"/>
          <w:sz w:val="24"/>
          <w:szCs w:val="24"/>
          <w:lang w:val="pt-BR"/>
        </w:rPr>
        <w:t>microempresa ou empresa de pequeno porte, microempreendedor individual</w:t>
      </w:r>
      <w:r w:rsidRPr="00D77022">
        <w:rPr>
          <w:rFonts w:ascii="Times New Roman" w:hAnsi="Times New Roman" w:cs="Times New Roman"/>
          <w:sz w:val="24"/>
          <w:szCs w:val="24"/>
          <w:lang w:val="pt-BR"/>
        </w:rPr>
        <w:t xml:space="preserve"> que atender</w:t>
      </w:r>
      <w:r w:rsidRPr="00D77022">
        <w:rPr>
          <w:rFonts w:ascii="Times New Roman" w:hAnsi="Times New Roman" w:cs="Times New Roman"/>
          <w:spacing w:val="-17"/>
          <w:sz w:val="24"/>
          <w:szCs w:val="24"/>
          <w:lang w:val="pt-BR"/>
        </w:rPr>
        <w:t xml:space="preserve"> </w:t>
      </w:r>
      <w:r w:rsidRPr="00D77022">
        <w:rPr>
          <w:rFonts w:ascii="Times New Roman" w:hAnsi="Times New Roman" w:cs="Times New Roman"/>
          <w:color w:val="000000"/>
          <w:spacing w:val="10"/>
          <w:sz w:val="24"/>
          <w:szCs w:val="24"/>
          <w:lang w:val="pt-BR"/>
        </w:rPr>
        <w:t xml:space="preserve"> </w:t>
      </w:r>
      <w:r w:rsidRPr="00D77022">
        <w:rPr>
          <w:rFonts w:ascii="Times New Roman" w:hAnsi="Times New Roman" w:cs="Times New Roman"/>
          <w:color w:val="000000"/>
          <w:sz w:val="24"/>
          <w:szCs w:val="24"/>
          <w:lang w:val="pt-BR"/>
        </w:rPr>
        <w:t>ao</w:t>
      </w:r>
      <w:r w:rsidRPr="00D77022">
        <w:rPr>
          <w:rFonts w:ascii="Times New Roman" w:hAnsi="Times New Roman" w:cs="Times New Roman"/>
          <w:color w:val="000000"/>
          <w:spacing w:val="-2"/>
          <w:sz w:val="24"/>
          <w:szCs w:val="24"/>
          <w:lang w:val="pt-BR"/>
        </w:rPr>
        <w:t xml:space="preserve"> </w:t>
      </w:r>
      <w:r w:rsidRPr="00D77022">
        <w:rPr>
          <w:rFonts w:ascii="Times New Roman" w:hAnsi="Times New Roman" w:cs="Times New Roman"/>
          <w:color w:val="000000"/>
          <w:sz w:val="24"/>
          <w:szCs w:val="24"/>
          <w:lang w:val="pt-BR"/>
        </w:rPr>
        <w:t>item 2.</w:t>
      </w:r>
      <w:r w:rsidR="00A37B55" w:rsidRPr="00D77022">
        <w:rPr>
          <w:rFonts w:ascii="Times New Roman" w:hAnsi="Times New Roman" w:cs="Times New Roman"/>
          <w:color w:val="000000"/>
          <w:sz w:val="24"/>
          <w:szCs w:val="24"/>
          <w:lang w:val="pt-BR"/>
        </w:rPr>
        <w:t>5</w:t>
      </w:r>
      <w:r w:rsidRPr="00D77022">
        <w:rPr>
          <w:rFonts w:ascii="Times New Roman" w:hAnsi="Times New Roman" w:cs="Times New Roman"/>
          <w:color w:val="000000"/>
          <w:sz w:val="24"/>
          <w:szCs w:val="24"/>
          <w:lang w:val="pt-BR"/>
        </w:rPr>
        <w:t>, mas possuir restrição em qualquer dos documentos de regularidade fiscal (Certidão Negativa de Tributos Municipais,</w:t>
      </w:r>
      <w:r w:rsidRPr="00D77022">
        <w:rPr>
          <w:rFonts w:ascii="Times New Roman" w:hAnsi="Times New Roman" w:cs="Times New Roman"/>
          <w:color w:val="000000"/>
          <w:spacing w:val="-5"/>
          <w:sz w:val="24"/>
          <w:szCs w:val="24"/>
          <w:lang w:val="pt-BR"/>
        </w:rPr>
        <w:t xml:space="preserve"> </w:t>
      </w:r>
      <w:r w:rsidRPr="00D77022">
        <w:rPr>
          <w:rFonts w:ascii="Times New Roman" w:hAnsi="Times New Roman" w:cs="Times New Roman"/>
          <w:color w:val="000000"/>
          <w:sz w:val="24"/>
          <w:szCs w:val="24"/>
          <w:lang w:val="pt-BR"/>
        </w:rPr>
        <w:t xml:space="preserve">Certidão Negativa de Débito Junto ao INSS – CND) e de regularidade trabalhista (Certidão de Regularidade Junto ao FGTS), terá sua habilitação condicionada à apresentação de nova documentação, que comprove a sua regularidade, no prazo de </w:t>
      </w:r>
      <w:r w:rsidR="007E2FBD" w:rsidRPr="007E2FBD">
        <w:rPr>
          <w:rFonts w:ascii="Times New Roman" w:hAnsi="Times New Roman" w:cs="Times New Roman"/>
          <w:b/>
          <w:bCs/>
          <w:color w:val="000000"/>
          <w:sz w:val="24"/>
          <w:szCs w:val="24"/>
          <w:lang w:val="pt-BR"/>
        </w:rPr>
        <w:t>05</w:t>
      </w:r>
      <w:r w:rsidR="007E2FBD">
        <w:rPr>
          <w:rFonts w:ascii="Times New Roman" w:hAnsi="Times New Roman" w:cs="Times New Roman"/>
          <w:color w:val="000000"/>
          <w:sz w:val="24"/>
          <w:szCs w:val="24"/>
          <w:lang w:val="pt-BR"/>
        </w:rPr>
        <w:t xml:space="preserve"> (</w:t>
      </w:r>
      <w:r w:rsidRPr="00D77022">
        <w:rPr>
          <w:rFonts w:ascii="Times New Roman" w:hAnsi="Times New Roman" w:cs="Times New Roman"/>
          <w:b/>
          <w:color w:val="000000"/>
          <w:sz w:val="24"/>
          <w:szCs w:val="24"/>
          <w:lang w:val="pt-BR"/>
        </w:rPr>
        <w:t>cinco</w:t>
      </w:r>
      <w:r w:rsidR="007E2FBD">
        <w:rPr>
          <w:rFonts w:ascii="Times New Roman" w:hAnsi="Times New Roman" w:cs="Times New Roman"/>
          <w:b/>
          <w:color w:val="000000"/>
          <w:sz w:val="24"/>
          <w:szCs w:val="24"/>
          <w:lang w:val="pt-BR"/>
        </w:rPr>
        <w:t>)</w:t>
      </w:r>
      <w:r w:rsidRPr="00D77022">
        <w:rPr>
          <w:rFonts w:ascii="Times New Roman" w:hAnsi="Times New Roman" w:cs="Times New Roman"/>
          <w:b/>
          <w:color w:val="000000"/>
          <w:sz w:val="24"/>
          <w:szCs w:val="24"/>
          <w:lang w:val="pt-BR"/>
        </w:rPr>
        <w:t xml:space="preserve"> dias úteis</w:t>
      </w:r>
      <w:r w:rsidRPr="00D77022">
        <w:rPr>
          <w:rFonts w:ascii="Times New Roman" w:hAnsi="Times New Roman" w:cs="Times New Roman"/>
          <w:color w:val="000000"/>
          <w:sz w:val="24"/>
          <w:szCs w:val="24"/>
          <w:lang w:val="pt-BR"/>
        </w:rPr>
        <w:t>, a contar da</w:t>
      </w:r>
      <w:r w:rsidRPr="00D77022">
        <w:rPr>
          <w:rFonts w:ascii="Times New Roman" w:hAnsi="Times New Roman" w:cs="Times New Roman"/>
          <w:color w:val="000000"/>
          <w:spacing w:val="-2"/>
          <w:sz w:val="24"/>
          <w:szCs w:val="24"/>
          <w:lang w:val="pt-BR"/>
        </w:rPr>
        <w:t xml:space="preserve"> </w:t>
      </w:r>
      <w:r w:rsidRPr="00D77022">
        <w:rPr>
          <w:rFonts w:ascii="Times New Roman" w:hAnsi="Times New Roman" w:cs="Times New Roman"/>
          <w:color w:val="000000"/>
          <w:sz w:val="24"/>
          <w:szCs w:val="24"/>
          <w:lang w:val="pt-BR"/>
        </w:rPr>
        <w:t>data</w:t>
      </w:r>
      <w:r w:rsidRPr="00D77022">
        <w:rPr>
          <w:rFonts w:ascii="Times New Roman" w:hAnsi="Times New Roman" w:cs="Times New Roman"/>
          <w:color w:val="000000"/>
          <w:spacing w:val="-2"/>
          <w:sz w:val="24"/>
          <w:szCs w:val="24"/>
          <w:lang w:val="pt-BR"/>
        </w:rPr>
        <w:t xml:space="preserve"> </w:t>
      </w:r>
      <w:r w:rsidRPr="00D77022">
        <w:rPr>
          <w:rFonts w:ascii="Times New Roman" w:hAnsi="Times New Roman" w:cs="Times New Roman"/>
          <w:color w:val="000000"/>
          <w:sz w:val="24"/>
          <w:szCs w:val="24"/>
          <w:lang w:val="pt-BR"/>
        </w:rPr>
        <w:t>em</w:t>
      </w:r>
      <w:r w:rsidRPr="00D77022">
        <w:rPr>
          <w:rFonts w:ascii="Times New Roman" w:hAnsi="Times New Roman" w:cs="Times New Roman"/>
          <w:color w:val="000000"/>
          <w:spacing w:val="-2"/>
          <w:sz w:val="24"/>
          <w:szCs w:val="24"/>
          <w:lang w:val="pt-BR"/>
        </w:rPr>
        <w:t xml:space="preserve"> </w:t>
      </w:r>
      <w:r w:rsidRPr="00D77022">
        <w:rPr>
          <w:rFonts w:ascii="Times New Roman" w:hAnsi="Times New Roman" w:cs="Times New Roman"/>
          <w:color w:val="000000"/>
          <w:sz w:val="24"/>
          <w:szCs w:val="24"/>
          <w:lang w:val="pt-BR"/>
        </w:rPr>
        <w:t>que for declarada como vencedora do certame.</w:t>
      </w:r>
    </w:p>
    <w:p w14:paraId="0FD181DA" w14:textId="05AB32DA"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 benefício de que trata o item anterior </w:t>
      </w:r>
      <w:r w:rsidRPr="00D77022">
        <w:rPr>
          <w:rFonts w:ascii="Times New Roman" w:hAnsi="Times New Roman" w:cs="Times New Roman"/>
          <w:b/>
          <w:bCs/>
          <w:sz w:val="24"/>
          <w:szCs w:val="24"/>
          <w:lang w:val="pt-BR"/>
        </w:rPr>
        <w:t>não eximirá</w:t>
      </w:r>
      <w:r w:rsidRPr="00D77022">
        <w:rPr>
          <w:rFonts w:ascii="Times New Roman" w:hAnsi="Times New Roman" w:cs="Times New Roman"/>
          <w:sz w:val="24"/>
          <w:szCs w:val="24"/>
          <w:lang w:val="pt-BR"/>
        </w:rPr>
        <w:t xml:space="preserve"> a </w:t>
      </w:r>
      <w:r w:rsidR="00481D92" w:rsidRPr="00D77022">
        <w:rPr>
          <w:rFonts w:ascii="Times New Roman" w:hAnsi="Times New Roman" w:cs="Times New Roman"/>
          <w:sz w:val="24"/>
          <w:szCs w:val="24"/>
          <w:lang w:val="pt-BR"/>
        </w:rPr>
        <w:t>microempresa ou empresa de pequeno porte, microempreendedor individual</w:t>
      </w:r>
      <w:r w:rsidRPr="00D77022">
        <w:rPr>
          <w:rFonts w:ascii="Times New Roman" w:hAnsi="Times New Roman" w:cs="Times New Roman"/>
          <w:sz w:val="24"/>
          <w:szCs w:val="24"/>
          <w:lang w:val="pt-BR"/>
        </w:rPr>
        <w:t xml:space="preserve"> da apresentação de todos os documentos, ainda que apresentem alguma restrição.</w:t>
      </w:r>
    </w:p>
    <w:p w14:paraId="736F464F" w14:textId="695A2D36"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 prazo de que trata </w:t>
      </w:r>
      <w:r w:rsidRPr="00D77022">
        <w:rPr>
          <w:rFonts w:ascii="Times New Roman" w:hAnsi="Times New Roman" w:cs="Times New Roman"/>
          <w:spacing w:val="12"/>
          <w:sz w:val="24"/>
          <w:szCs w:val="24"/>
          <w:lang w:val="pt-BR"/>
        </w:rPr>
        <w:t>o</w:t>
      </w:r>
      <w:r w:rsidRPr="00D77022">
        <w:rPr>
          <w:rFonts w:ascii="Times New Roman" w:hAnsi="Times New Roman" w:cs="Times New Roman"/>
          <w:color w:val="000000"/>
          <w:spacing w:val="-7"/>
          <w:sz w:val="24"/>
          <w:szCs w:val="24"/>
          <w:lang w:val="pt-BR"/>
        </w:rPr>
        <w:t xml:space="preserve"> </w:t>
      </w:r>
      <w:r w:rsidRPr="00D77022">
        <w:rPr>
          <w:rFonts w:ascii="Times New Roman" w:hAnsi="Times New Roman" w:cs="Times New Roman"/>
          <w:color w:val="000000"/>
          <w:sz w:val="24"/>
          <w:szCs w:val="24"/>
          <w:lang w:val="pt-BR"/>
        </w:rPr>
        <w:t>item</w:t>
      </w:r>
      <w:r w:rsidRPr="00D77022">
        <w:rPr>
          <w:rFonts w:ascii="Times New Roman" w:hAnsi="Times New Roman" w:cs="Times New Roman"/>
          <w:color w:val="000000"/>
          <w:spacing w:val="-1"/>
          <w:sz w:val="24"/>
          <w:szCs w:val="24"/>
          <w:lang w:val="pt-BR"/>
        </w:rPr>
        <w:t xml:space="preserve"> </w:t>
      </w:r>
      <w:r w:rsidRPr="00D77022">
        <w:rPr>
          <w:rFonts w:ascii="Times New Roman" w:hAnsi="Times New Roman" w:cs="Times New Roman"/>
          <w:color w:val="000000"/>
          <w:sz w:val="24"/>
          <w:szCs w:val="24"/>
          <w:lang w:val="pt-BR"/>
        </w:rPr>
        <w:t>2.</w:t>
      </w:r>
      <w:r w:rsidR="009F3587" w:rsidRPr="00D77022">
        <w:rPr>
          <w:rFonts w:ascii="Times New Roman" w:hAnsi="Times New Roman" w:cs="Times New Roman"/>
          <w:color w:val="000000"/>
          <w:sz w:val="24"/>
          <w:szCs w:val="24"/>
          <w:lang w:val="pt-BR"/>
        </w:rPr>
        <w:t>7</w:t>
      </w:r>
      <w:r w:rsidRPr="00D77022">
        <w:rPr>
          <w:rFonts w:ascii="Times New Roman" w:hAnsi="Times New Roman" w:cs="Times New Roman"/>
          <w:color w:val="000000"/>
          <w:spacing w:val="-14"/>
          <w:sz w:val="24"/>
          <w:szCs w:val="24"/>
          <w:lang w:val="pt-BR"/>
        </w:rPr>
        <w:t xml:space="preserve"> </w:t>
      </w:r>
      <w:r w:rsidRPr="00D77022">
        <w:rPr>
          <w:rFonts w:ascii="Times New Roman" w:hAnsi="Times New Roman" w:cs="Times New Roman"/>
          <w:color w:val="000000"/>
          <w:sz w:val="24"/>
          <w:szCs w:val="24"/>
          <w:lang w:val="pt-BR"/>
        </w:rPr>
        <w:t>poderá</w:t>
      </w:r>
      <w:r w:rsidRPr="00D77022">
        <w:rPr>
          <w:rFonts w:ascii="Times New Roman" w:hAnsi="Times New Roman" w:cs="Times New Roman"/>
          <w:color w:val="000000"/>
          <w:spacing w:val="-1"/>
          <w:sz w:val="24"/>
          <w:szCs w:val="24"/>
          <w:lang w:val="pt-BR"/>
        </w:rPr>
        <w:t xml:space="preserve"> </w:t>
      </w:r>
      <w:r w:rsidRPr="00D77022">
        <w:rPr>
          <w:rFonts w:ascii="Times New Roman" w:hAnsi="Times New Roman" w:cs="Times New Roman"/>
          <w:color w:val="000000"/>
          <w:sz w:val="24"/>
          <w:szCs w:val="24"/>
          <w:lang w:val="pt-BR"/>
        </w:rPr>
        <w:t>ser</w:t>
      </w:r>
      <w:r w:rsidRPr="00D77022">
        <w:rPr>
          <w:rFonts w:ascii="Times New Roman" w:hAnsi="Times New Roman" w:cs="Times New Roman"/>
          <w:color w:val="000000"/>
          <w:spacing w:val="-1"/>
          <w:sz w:val="24"/>
          <w:szCs w:val="24"/>
          <w:lang w:val="pt-BR"/>
        </w:rPr>
        <w:t xml:space="preserve"> </w:t>
      </w:r>
      <w:r w:rsidRPr="00D77022">
        <w:rPr>
          <w:rFonts w:ascii="Times New Roman" w:hAnsi="Times New Roman" w:cs="Times New Roman"/>
          <w:color w:val="000000"/>
          <w:sz w:val="24"/>
          <w:szCs w:val="24"/>
          <w:lang w:val="pt-BR"/>
        </w:rPr>
        <w:t>prorrogado</w:t>
      </w:r>
      <w:r w:rsidRPr="00D77022">
        <w:rPr>
          <w:rFonts w:ascii="Times New Roman" w:hAnsi="Times New Roman" w:cs="Times New Roman"/>
          <w:color w:val="000000"/>
          <w:spacing w:val="-1"/>
          <w:sz w:val="24"/>
          <w:szCs w:val="24"/>
          <w:lang w:val="pt-BR"/>
        </w:rPr>
        <w:t xml:space="preserve"> </w:t>
      </w:r>
      <w:r w:rsidRPr="00D77022">
        <w:rPr>
          <w:rFonts w:ascii="Times New Roman" w:hAnsi="Times New Roman" w:cs="Times New Roman"/>
          <w:color w:val="000000"/>
          <w:sz w:val="24"/>
          <w:szCs w:val="24"/>
          <w:lang w:val="pt-BR"/>
        </w:rPr>
        <w:t>uma</w:t>
      </w:r>
      <w:r w:rsidRPr="00D77022">
        <w:rPr>
          <w:rFonts w:ascii="Times New Roman" w:hAnsi="Times New Roman" w:cs="Times New Roman"/>
          <w:color w:val="000000"/>
          <w:spacing w:val="-1"/>
          <w:sz w:val="24"/>
          <w:szCs w:val="24"/>
          <w:lang w:val="pt-BR"/>
        </w:rPr>
        <w:t xml:space="preserve"> </w:t>
      </w:r>
      <w:r w:rsidRPr="00D77022">
        <w:rPr>
          <w:rFonts w:ascii="Times New Roman" w:hAnsi="Times New Roman" w:cs="Times New Roman"/>
          <w:color w:val="000000"/>
          <w:sz w:val="24"/>
          <w:szCs w:val="24"/>
          <w:lang w:val="pt-BR"/>
        </w:rPr>
        <w:t>única</w:t>
      </w:r>
      <w:r w:rsidRPr="00D77022">
        <w:rPr>
          <w:rFonts w:ascii="Times New Roman" w:hAnsi="Times New Roman" w:cs="Times New Roman"/>
          <w:color w:val="000000"/>
          <w:spacing w:val="-1"/>
          <w:sz w:val="24"/>
          <w:szCs w:val="24"/>
          <w:lang w:val="pt-BR"/>
        </w:rPr>
        <w:t xml:space="preserve"> </w:t>
      </w:r>
      <w:r w:rsidRPr="00D77022">
        <w:rPr>
          <w:rFonts w:ascii="Times New Roman" w:hAnsi="Times New Roman" w:cs="Times New Roman"/>
          <w:color w:val="000000"/>
          <w:sz w:val="24"/>
          <w:szCs w:val="24"/>
          <w:lang w:val="pt-BR"/>
        </w:rPr>
        <w:t>vez,</w:t>
      </w:r>
      <w:r w:rsidRPr="00D77022">
        <w:rPr>
          <w:rFonts w:ascii="Times New Roman" w:hAnsi="Times New Roman" w:cs="Times New Roman"/>
          <w:color w:val="000000"/>
          <w:spacing w:val="-1"/>
          <w:sz w:val="24"/>
          <w:szCs w:val="24"/>
          <w:lang w:val="pt-BR"/>
        </w:rPr>
        <w:t xml:space="preserve"> </w:t>
      </w:r>
      <w:r w:rsidRPr="00D77022">
        <w:rPr>
          <w:rFonts w:ascii="Times New Roman" w:hAnsi="Times New Roman" w:cs="Times New Roman"/>
          <w:color w:val="000000"/>
          <w:sz w:val="24"/>
          <w:szCs w:val="24"/>
          <w:lang w:val="pt-BR"/>
        </w:rPr>
        <w:t xml:space="preserve">por igual período, </w:t>
      </w:r>
      <w:r w:rsidRPr="00D77022">
        <w:rPr>
          <w:rFonts w:ascii="Times New Roman" w:hAnsi="Times New Roman" w:cs="Times New Roman"/>
          <w:color w:val="000000"/>
          <w:sz w:val="24"/>
          <w:szCs w:val="24"/>
          <w:lang w:val="pt-BR"/>
        </w:rPr>
        <w:lastRenderedPageBreak/>
        <w:t>a critério da Administração, desde que seja requerido pelo interessado, de forma motivada e durante o transcu</w:t>
      </w:r>
      <w:r w:rsidR="00A37B55" w:rsidRPr="00D77022">
        <w:rPr>
          <w:rFonts w:ascii="Times New Roman" w:hAnsi="Times New Roman" w:cs="Times New Roman"/>
          <w:color w:val="000000"/>
          <w:sz w:val="24"/>
          <w:szCs w:val="24"/>
          <w:lang w:val="pt-BR"/>
        </w:rPr>
        <w:t>rs</w:t>
      </w:r>
      <w:r w:rsidRPr="00D77022">
        <w:rPr>
          <w:rFonts w:ascii="Times New Roman" w:hAnsi="Times New Roman" w:cs="Times New Roman"/>
          <w:color w:val="000000"/>
          <w:sz w:val="24"/>
          <w:szCs w:val="24"/>
          <w:lang w:val="pt-BR"/>
        </w:rPr>
        <w:t xml:space="preserve">o do respectivo </w:t>
      </w:r>
      <w:r w:rsidRPr="00D77022">
        <w:rPr>
          <w:rFonts w:ascii="Times New Roman" w:hAnsi="Times New Roman" w:cs="Times New Roman"/>
          <w:color w:val="000000"/>
          <w:spacing w:val="-2"/>
          <w:sz w:val="24"/>
          <w:szCs w:val="24"/>
          <w:lang w:val="pt-BR"/>
        </w:rPr>
        <w:t>prazo.</w:t>
      </w:r>
    </w:p>
    <w:p w14:paraId="0EE934CC" w14:textId="7AB4355A"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não regularização da documentação, nos</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prazos</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fixados</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n</w:t>
      </w:r>
      <w:r w:rsidR="009F3587" w:rsidRPr="00D77022">
        <w:rPr>
          <w:rFonts w:ascii="Times New Roman" w:hAnsi="Times New Roman" w:cs="Times New Roman"/>
          <w:sz w:val="24"/>
          <w:szCs w:val="24"/>
          <w:lang w:val="pt-BR"/>
        </w:rPr>
        <w:t xml:space="preserve">o item </w:t>
      </w:r>
      <w:r w:rsidRPr="00D77022">
        <w:rPr>
          <w:rFonts w:ascii="Times New Roman" w:hAnsi="Times New Roman" w:cs="Times New Roman"/>
          <w:color w:val="000000"/>
          <w:sz w:val="24"/>
          <w:szCs w:val="24"/>
          <w:lang w:val="pt-BR"/>
        </w:rPr>
        <w:t>2.7, implicará na decadência do direito à contratação, sem prejuízo das penalidades previstas neste edital, sendo facultado à Administração convocar os licitantes remanescentes, na ordem de classificação, para a assinatura do contrato, ou revogar a licitação.</w:t>
      </w:r>
    </w:p>
    <w:p w14:paraId="239B1F66" w14:textId="7777777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Não poderão participar da presente licitação as empresas que possuírem as seguintes restrições, a serem conferidas pelo agente de contratação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ou pela comissão que coordenar:</w:t>
      </w:r>
    </w:p>
    <w:p w14:paraId="37DDB085" w14:textId="0F9B1958" w:rsidR="00D802FA" w:rsidRPr="00D77022" w:rsidRDefault="004A614F" w:rsidP="00D77022">
      <w:pPr>
        <w:pStyle w:val="PargrafodaLista"/>
        <w:numPr>
          <w:ilvl w:val="2"/>
          <w:numId w:val="5"/>
        </w:numPr>
        <w:tabs>
          <w:tab w:val="left" w:pos="2828"/>
        </w:tabs>
        <w:spacing w:line="360" w:lineRule="auto"/>
        <w:ind w:left="1701" w:right="41" w:hanging="567"/>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 xml:space="preserve"> Declarada inidônea de acordo com o previsto no inciso IV do </w:t>
      </w:r>
      <w:r w:rsidR="00B436FA" w:rsidRPr="00D77022">
        <w:rPr>
          <w:rFonts w:ascii="Times New Roman" w:hAnsi="Times New Roman" w:cs="Times New Roman"/>
          <w:sz w:val="24"/>
          <w:szCs w:val="24"/>
          <w:lang w:val="pt-BR"/>
        </w:rPr>
        <w:t>Art.</w:t>
      </w:r>
      <w:r w:rsidR="009F3587" w:rsidRPr="00D77022">
        <w:rPr>
          <w:rFonts w:ascii="Times New Roman" w:hAnsi="Times New Roman" w:cs="Times New Roman"/>
          <w:sz w:val="24"/>
          <w:szCs w:val="24"/>
          <w:lang w:val="pt-BR"/>
        </w:rPr>
        <w:t xml:space="preserve"> </w:t>
      </w:r>
      <w:r w:rsidRPr="00D77022">
        <w:rPr>
          <w:rFonts w:ascii="Times New Roman" w:hAnsi="Times New Roman" w:cs="Times New Roman"/>
          <w:sz w:val="24"/>
          <w:szCs w:val="24"/>
          <w:lang w:val="pt-BR"/>
        </w:rPr>
        <w:t>156</w:t>
      </w:r>
      <w:r w:rsidR="009F3587" w:rsidRPr="00D77022">
        <w:rPr>
          <w:rFonts w:ascii="Times New Roman" w:hAnsi="Times New Roman" w:cs="Times New Roman"/>
          <w:sz w:val="24"/>
          <w:szCs w:val="24"/>
          <w:lang w:val="pt-BR"/>
        </w:rPr>
        <w:t xml:space="preserve"> </w:t>
      </w:r>
      <w:r w:rsidRPr="00D77022">
        <w:rPr>
          <w:rFonts w:ascii="Times New Roman" w:hAnsi="Times New Roman" w:cs="Times New Roman"/>
          <w:sz w:val="24"/>
          <w:szCs w:val="24"/>
          <w:lang w:val="pt-BR"/>
        </w:rPr>
        <w:t xml:space="preserve">da </w:t>
      </w:r>
      <w:r w:rsidR="00EF689E" w:rsidRPr="00D77022">
        <w:rPr>
          <w:rFonts w:ascii="Times New Roman" w:hAnsi="Times New Roman" w:cs="Times New Roman"/>
          <w:sz w:val="24"/>
          <w:szCs w:val="24"/>
          <w:lang w:val="pt-BR"/>
        </w:rPr>
        <w:t>Lei nº 14.133/2021</w:t>
      </w:r>
      <w:r w:rsidRPr="00D77022">
        <w:rPr>
          <w:rFonts w:ascii="Times New Roman" w:hAnsi="Times New Roman" w:cs="Times New Roman"/>
          <w:sz w:val="24"/>
          <w:szCs w:val="24"/>
          <w:lang w:val="pt-BR"/>
        </w:rPr>
        <w:t xml:space="preserve"> e que não tenha restabelecido sua idoneidade</w:t>
      </w:r>
      <w:r w:rsidRPr="00D77022">
        <w:rPr>
          <w:rFonts w:ascii="Times New Roman" w:hAnsi="Times New Roman" w:cs="Times New Roman"/>
          <w:spacing w:val="-2"/>
          <w:sz w:val="24"/>
          <w:szCs w:val="24"/>
          <w:lang w:val="pt-BR"/>
        </w:rPr>
        <w:t>;</w:t>
      </w:r>
    </w:p>
    <w:p w14:paraId="4EC99FF4" w14:textId="18423EB7" w:rsidR="00D802FA" w:rsidRPr="00D77022" w:rsidRDefault="004A614F"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 Com falência </w:t>
      </w:r>
      <w:r w:rsidRPr="00D77022">
        <w:rPr>
          <w:rFonts w:ascii="Times New Roman" w:hAnsi="Times New Roman" w:cs="Times New Roman"/>
          <w:spacing w:val="-2"/>
          <w:sz w:val="24"/>
          <w:szCs w:val="24"/>
          <w:lang w:val="pt-BR"/>
        </w:rPr>
        <w:t>decretada;</w:t>
      </w:r>
    </w:p>
    <w:p w14:paraId="280A31FA" w14:textId="406CBB76" w:rsidR="00D802FA" w:rsidRPr="00D77022" w:rsidRDefault="004A614F"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pacing w:val="-2"/>
          <w:sz w:val="24"/>
          <w:szCs w:val="24"/>
          <w:lang w:val="pt-BR"/>
        </w:rPr>
        <w:t xml:space="preserve"> Consorciada;</w:t>
      </w:r>
    </w:p>
    <w:p w14:paraId="2A2C1199" w14:textId="5521AE6E" w:rsidR="00D802FA" w:rsidRPr="00D77022" w:rsidRDefault="004A614F"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 Suspensa pel</w:t>
      </w:r>
      <w:r w:rsidR="0087232C" w:rsidRPr="00D77022">
        <w:rPr>
          <w:rFonts w:ascii="Times New Roman" w:hAnsi="Times New Roman" w:cs="Times New Roman"/>
          <w:sz w:val="24"/>
          <w:szCs w:val="24"/>
          <w:lang w:val="pt-BR"/>
        </w:rPr>
        <w:t>o</w:t>
      </w:r>
      <w:r w:rsidRPr="00D77022">
        <w:rPr>
          <w:rFonts w:ascii="Times New Roman" w:hAnsi="Times New Roman" w:cs="Times New Roman"/>
          <w:sz w:val="24"/>
          <w:szCs w:val="24"/>
          <w:lang w:val="pt-BR"/>
        </w:rPr>
        <w:t xml:space="preserve"> </w:t>
      </w:r>
      <w:r w:rsidR="0087232C" w:rsidRPr="00D77022">
        <w:rPr>
          <w:rFonts w:ascii="Times New Roman" w:hAnsi="Times New Roman" w:cs="Times New Roman"/>
          <w:sz w:val="24"/>
          <w:szCs w:val="24"/>
          <w:lang w:val="pt-BR"/>
        </w:rPr>
        <w:t>Poder Executivo do Município</w:t>
      </w:r>
      <w:r w:rsidRPr="00D77022">
        <w:rPr>
          <w:rFonts w:ascii="Times New Roman" w:hAnsi="Times New Roman" w:cs="Times New Roman"/>
          <w:sz w:val="24"/>
          <w:szCs w:val="24"/>
          <w:lang w:val="pt-BR"/>
        </w:rPr>
        <w:t xml:space="preserve"> de </w:t>
      </w:r>
      <w:r w:rsidR="00EF371B">
        <w:rPr>
          <w:rFonts w:ascii="Times New Roman" w:hAnsi="Times New Roman" w:cs="Times New Roman"/>
          <w:sz w:val="24"/>
          <w:szCs w:val="24"/>
          <w:lang w:val="pt-BR"/>
        </w:rPr>
        <w:t>MARIANÓPOLIS</w:t>
      </w:r>
      <w:r w:rsidR="00C046B1">
        <w:rPr>
          <w:rFonts w:ascii="Times New Roman" w:hAnsi="Times New Roman" w:cs="Times New Roman"/>
          <w:sz w:val="24"/>
          <w:szCs w:val="24"/>
          <w:lang w:val="pt-BR"/>
        </w:rPr>
        <w:t xml:space="preserve"> DO TOCANTINS</w:t>
      </w:r>
      <w:r w:rsidR="007E2FBD">
        <w:rPr>
          <w:rFonts w:ascii="Times New Roman" w:hAnsi="Times New Roman" w:cs="Times New Roman"/>
          <w:sz w:val="24"/>
          <w:szCs w:val="24"/>
          <w:lang w:val="pt-BR"/>
        </w:rPr>
        <w:t>-TO</w:t>
      </w:r>
      <w:r w:rsidRPr="00D77022">
        <w:rPr>
          <w:rFonts w:ascii="Times New Roman" w:hAnsi="Times New Roman" w:cs="Times New Roman"/>
          <w:spacing w:val="-2"/>
          <w:sz w:val="24"/>
          <w:szCs w:val="24"/>
          <w:lang w:val="pt-BR"/>
        </w:rPr>
        <w:t>;</w:t>
      </w:r>
    </w:p>
    <w:p w14:paraId="77ABE2E2" w14:textId="5D6471DB" w:rsidR="00D802FA" w:rsidRPr="00D77022" w:rsidRDefault="004A614F"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 Em regime de </w:t>
      </w:r>
      <w:r w:rsidRPr="00D77022">
        <w:rPr>
          <w:rFonts w:ascii="Times New Roman" w:hAnsi="Times New Roman" w:cs="Times New Roman"/>
          <w:spacing w:val="-2"/>
          <w:sz w:val="24"/>
          <w:szCs w:val="24"/>
          <w:lang w:val="pt-BR"/>
        </w:rPr>
        <w:t>concordata;</w:t>
      </w:r>
    </w:p>
    <w:p w14:paraId="182C032C" w14:textId="5A277D4D" w:rsidR="00D802FA" w:rsidRPr="00D77022" w:rsidRDefault="004A614F"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 Pessoa jurídica que, dentre seus dirigentes, responsáveis técnicos ou legais, dentre suas equipes técnicas, bem assim dentre eventuais subcontratados figure quem seja ocupante de cargo ou emprego na Administração Direta ou Indireta do Município de</w:t>
      </w:r>
      <w:r w:rsidRPr="00D77022">
        <w:rPr>
          <w:rFonts w:ascii="Times New Roman" w:hAnsi="Times New Roman" w:cs="Times New Roman"/>
          <w:spacing w:val="-4"/>
          <w:sz w:val="24"/>
          <w:szCs w:val="24"/>
          <w:lang w:val="pt-BR"/>
        </w:rPr>
        <w:t xml:space="preserve"> </w:t>
      </w:r>
      <w:r w:rsidR="00EF371B">
        <w:rPr>
          <w:rFonts w:ascii="Times New Roman" w:hAnsi="Times New Roman" w:cs="Times New Roman"/>
          <w:sz w:val="24"/>
          <w:szCs w:val="24"/>
          <w:lang w:val="pt-BR"/>
        </w:rPr>
        <w:t>MARIANÓPOLIS</w:t>
      </w:r>
      <w:r w:rsidR="00C046B1">
        <w:rPr>
          <w:rFonts w:ascii="Times New Roman" w:hAnsi="Times New Roman" w:cs="Times New Roman"/>
          <w:sz w:val="24"/>
          <w:szCs w:val="24"/>
          <w:lang w:val="pt-BR"/>
        </w:rPr>
        <w:t xml:space="preserve"> DO TOCANTINS</w:t>
      </w:r>
      <w:r w:rsidR="007E2FBD">
        <w:rPr>
          <w:rFonts w:ascii="Times New Roman" w:hAnsi="Times New Roman" w:cs="Times New Roman"/>
          <w:sz w:val="24"/>
          <w:szCs w:val="24"/>
          <w:lang w:val="pt-BR"/>
        </w:rPr>
        <w:t>-TO</w:t>
      </w:r>
      <w:r w:rsidRPr="00D77022">
        <w:rPr>
          <w:rFonts w:ascii="Times New Roman" w:hAnsi="Times New Roman" w:cs="Times New Roman"/>
          <w:spacing w:val="-2"/>
          <w:sz w:val="24"/>
          <w:szCs w:val="24"/>
          <w:lang w:val="pt-BR"/>
        </w:rPr>
        <w:t>;</w:t>
      </w:r>
    </w:p>
    <w:p w14:paraId="6B826741" w14:textId="5936991E" w:rsidR="00D802FA" w:rsidRPr="00D77022" w:rsidRDefault="00A45738"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 De servidores ou dirigentes e da entidade contratante ou </w:t>
      </w:r>
      <w:r w:rsidRPr="00D77022">
        <w:rPr>
          <w:rFonts w:ascii="Times New Roman" w:hAnsi="Times New Roman" w:cs="Times New Roman"/>
          <w:spacing w:val="-2"/>
          <w:sz w:val="24"/>
          <w:szCs w:val="24"/>
          <w:lang w:val="pt-BR"/>
        </w:rPr>
        <w:t>responsável.</w:t>
      </w:r>
    </w:p>
    <w:p w14:paraId="578972AC" w14:textId="77777777" w:rsidR="00D802FA" w:rsidRPr="00D77022" w:rsidRDefault="00B51B4C" w:rsidP="00D77022">
      <w:pPr>
        <w:pStyle w:val="Ttulo1"/>
        <w:numPr>
          <w:ilvl w:val="0"/>
          <w:numId w:val="5"/>
        </w:numPr>
        <w:spacing w:line="360" w:lineRule="auto"/>
        <w:ind w:left="567" w:right="41" w:hanging="567"/>
        <w:jc w:val="left"/>
        <w:rPr>
          <w:rFonts w:ascii="Times New Roman" w:hAnsi="Times New Roman" w:cs="Times New Roman"/>
          <w:lang w:val="pt-BR"/>
        </w:rPr>
      </w:pPr>
      <w:bookmarkStart w:id="6" w:name="_Toc157188571"/>
      <w:r w:rsidRPr="00D77022">
        <w:rPr>
          <w:rFonts w:ascii="Times New Roman" w:hAnsi="Times New Roman" w:cs="Times New Roman"/>
          <w:lang w:val="pt-BR"/>
        </w:rPr>
        <w:t xml:space="preserve">DOS PRAZOS </w:t>
      </w:r>
      <w:r w:rsidRPr="00D77022">
        <w:rPr>
          <w:rFonts w:ascii="Times New Roman" w:hAnsi="Times New Roman" w:cs="Times New Roman"/>
          <w:spacing w:val="-2"/>
          <w:lang w:val="pt-BR"/>
        </w:rPr>
        <w:t>GERAIS</w:t>
      </w:r>
      <w:bookmarkEnd w:id="6"/>
    </w:p>
    <w:p w14:paraId="228942ED" w14:textId="73AA54C5" w:rsidR="00EE2DF3" w:rsidRPr="00D77022" w:rsidRDefault="00EE2DF3"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Na contagem dos prazos estabelecidos neste Edital, excluir-se-á o dia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do início e incluir-se-á o do vencimento.</w:t>
      </w:r>
    </w:p>
    <w:p w14:paraId="06D93519" w14:textId="77777777" w:rsidR="00EE2DF3" w:rsidRPr="00D77022" w:rsidRDefault="00EE2DF3"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Só se iniciam e vencem os prazos referidos neste edital em dias </w:t>
      </w:r>
      <w:r w:rsidRPr="00D77022">
        <w:rPr>
          <w:rFonts w:ascii="Times New Roman" w:hAnsi="Times New Roman" w:cs="Times New Roman"/>
          <w:spacing w:val="-2"/>
          <w:sz w:val="24"/>
          <w:szCs w:val="24"/>
          <w:lang w:val="pt-BR"/>
        </w:rPr>
        <w:t>úteis.</w:t>
      </w:r>
    </w:p>
    <w:p w14:paraId="55D6BFFF" w14:textId="7B1EB635" w:rsidR="00EE2DF3" w:rsidRPr="00D77022" w:rsidRDefault="00EE2DF3"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w:t>
      </w:r>
      <w:r w:rsidRPr="00D77022">
        <w:rPr>
          <w:rFonts w:ascii="Times New Roman" w:hAnsi="Times New Roman" w:cs="Times New Roman"/>
          <w:spacing w:val="59"/>
          <w:sz w:val="24"/>
          <w:szCs w:val="24"/>
          <w:lang w:val="pt-BR"/>
        </w:rPr>
        <w:t xml:space="preserve"> </w:t>
      </w:r>
      <w:r w:rsidRPr="00D77022">
        <w:rPr>
          <w:rFonts w:ascii="Times New Roman" w:hAnsi="Times New Roman" w:cs="Times New Roman"/>
          <w:sz w:val="24"/>
          <w:szCs w:val="24"/>
          <w:lang w:val="pt-BR"/>
        </w:rPr>
        <w:t>serviço</w:t>
      </w:r>
      <w:r w:rsidRPr="00D77022">
        <w:rPr>
          <w:rFonts w:ascii="Times New Roman" w:hAnsi="Times New Roman" w:cs="Times New Roman"/>
          <w:spacing w:val="59"/>
          <w:sz w:val="24"/>
          <w:szCs w:val="24"/>
          <w:lang w:val="pt-BR"/>
        </w:rPr>
        <w:t xml:space="preserve"> </w:t>
      </w:r>
      <w:r w:rsidRPr="00D77022">
        <w:rPr>
          <w:rFonts w:ascii="Times New Roman" w:hAnsi="Times New Roman" w:cs="Times New Roman"/>
          <w:sz w:val="24"/>
          <w:szCs w:val="24"/>
          <w:lang w:val="pt-BR"/>
        </w:rPr>
        <w:t>objeto</w:t>
      </w:r>
      <w:r w:rsidRPr="00D77022">
        <w:rPr>
          <w:rFonts w:ascii="Times New Roman" w:hAnsi="Times New Roman" w:cs="Times New Roman"/>
          <w:spacing w:val="59"/>
          <w:sz w:val="24"/>
          <w:szCs w:val="24"/>
          <w:lang w:val="pt-BR"/>
        </w:rPr>
        <w:t xml:space="preserve"> </w:t>
      </w:r>
      <w:r w:rsidRPr="00D77022">
        <w:rPr>
          <w:rFonts w:ascii="Times New Roman" w:hAnsi="Times New Roman" w:cs="Times New Roman"/>
          <w:sz w:val="24"/>
          <w:szCs w:val="24"/>
          <w:lang w:val="pt-BR"/>
        </w:rPr>
        <w:t>desta</w:t>
      </w:r>
      <w:r w:rsidRPr="00D77022">
        <w:rPr>
          <w:rFonts w:ascii="Times New Roman" w:hAnsi="Times New Roman" w:cs="Times New Roman"/>
          <w:spacing w:val="59"/>
          <w:sz w:val="24"/>
          <w:szCs w:val="24"/>
          <w:lang w:val="pt-BR"/>
        </w:rPr>
        <w:t xml:space="preserve"> </w:t>
      </w:r>
      <w:r w:rsidRPr="00D77022">
        <w:rPr>
          <w:rFonts w:ascii="Times New Roman" w:hAnsi="Times New Roman" w:cs="Times New Roman"/>
          <w:sz w:val="24"/>
          <w:szCs w:val="24"/>
          <w:lang w:val="pt-BR"/>
        </w:rPr>
        <w:t>licitação,</w:t>
      </w:r>
      <w:r w:rsidRPr="00D77022">
        <w:rPr>
          <w:rFonts w:ascii="Times New Roman" w:hAnsi="Times New Roman" w:cs="Times New Roman"/>
          <w:spacing w:val="59"/>
          <w:sz w:val="24"/>
          <w:szCs w:val="24"/>
          <w:lang w:val="pt-BR"/>
        </w:rPr>
        <w:t xml:space="preserve"> </w:t>
      </w:r>
      <w:r w:rsidRPr="00D77022">
        <w:rPr>
          <w:rFonts w:ascii="Times New Roman" w:hAnsi="Times New Roman" w:cs="Times New Roman"/>
          <w:sz w:val="24"/>
          <w:szCs w:val="24"/>
          <w:lang w:val="pt-BR"/>
        </w:rPr>
        <w:t>será</w:t>
      </w:r>
      <w:r w:rsidRPr="00D77022">
        <w:rPr>
          <w:rFonts w:ascii="Times New Roman" w:hAnsi="Times New Roman" w:cs="Times New Roman"/>
          <w:spacing w:val="44"/>
          <w:sz w:val="24"/>
          <w:szCs w:val="24"/>
          <w:lang w:val="pt-BR"/>
        </w:rPr>
        <w:t xml:space="preserve"> </w:t>
      </w:r>
      <w:r w:rsidR="003020F1" w:rsidRPr="00D77022">
        <w:rPr>
          <w:rFonts w:ascii="Times New Roman" w:hAnsi="Times New Roman" w:cs="Times New Roman"/>
          <w:sz w:val="24"/>
          <w:szCs w:val="24"/>
          <w:lang w:val="pt-BR"/>
        </w:rPr>
        <w:t>executado</w:t>
      </w:r>
      <w:r w:rsidR="003020F1" w:rsidRPr="00D77022">
        <w:rPr>
          <w:rFonts w:ascii="Times New Roman" w:hAnsi="Times New Roman" w:cs="Times New Roman"/>
          <w:spacing w:val="-10"/>
          <w:sz w:val="24"/>
          <w:szCs w:val="24"/>
          <w:lang w:val="pt-BR"/>
        </w:rPr>
        <w:t xml:space="preserve"> </w:t>
      </w:r>
      <w:r w:rsidR="003020F1" w:rsidRPr="00D77022">
        <w:rPr>
          <w:rFonts w:ascii="Times New Roman" w:hAnsi="Times New Roman" w:cs="Times New Roman"/>
          <w:color w:val="000000"/>
          <w:spacing w:val="-6"/>
          <w:sz w:val="24"/>
          <w:szCs w:val="24"/>
          <w:lang w:val="pt-BR"/>
        </w:rPr>
        <w:t>pelo</w:t>
      </w:r>
      <w:r w:rsidRPr="00D77022">
        <w:rPr>
          <w:rFonts w:ascii="Times New Roman" w:hAnsi="Times New Roman" w:cs="Times New Roman"/>
          <w:color w:val="000000"/>
          <w:spacing w:val="44"/>
          <w:sz w:val="24"/>
          <w:szCs w:val="24"/>
          <w:lang w:val="pt-BR"/>
        </w:rPr>
        <w:t xml:space="preserve"> </w:t>
      </w:r>
      <w:r w:rsidRPr="00D77022">
        <w:rPr>
          <w:rFonts w:ascii="Times New Roman" w:hAnsi="Times New Roman" w:cs="Times New Roman"/>
          <w:color w:val="000000"/>
          <w:sz w:val="24"/>
          <w:szCs w:val="24"/>
          <w:lang w:val="pt-BR"/>
        </w:rPr>
        <w:t>período</w:t>
      </w:r>
      <w:r w:rsidRPr="00D77022">
        <w:rPr>
          <w:rFonts w:ascii="Times New Roman" w:hAnsi="Times New Roman" w:cs="Times New Roman"/>
          <w:color w:val="000000"/>
          <w:spacing w:val="44"/>
          <w:sz w:val="24"/>
          <w:szCs w:val="24"/>
          <w:lang w:val="pt-BR"/>
        </w:rPr>
        <w:t xml:space="preserve"> </w:t>
      </w:r>
      <w:r w:rsidRPr="00D77022">
        <w:rPr>
          <w:rFonts w:ascii="Times New Roman" w:hAnsi="Times New Roman" w:cs="Times New Roman"/>
          <w:color w:val="000000"/>
          <w:sz w:val="24"/>
          <w:szCs w:val="24"/>
          <w:lang w:val="pt-BR"/>
        </w:rPr>
        <w:t>de</w:t>
      </w:r>
      <w:r w:rsidRPr="00D77022">
        <w:rPr>
          <w:rFonts w:ascii="Times New Roman" w:hAnsi="Times New Roman" w:cs="Times New Roman"/>
          <w:color w:val="000000"/>
          <w:spacing w:val="44"/>
          <w:sz w:val="24"/>
          <w:szCs w:val="24"/>
          <w:lang w:val="pt-BR"/>
        </w:rPr>
        <w:t xml:space="preserve"> </w:t>
      </w:r>
      <w:r w:rsidRPr="007E2FBD">
        <w:rPr>
          <w:rFonts w:ascii="Times New Roman" w:hAnsi="Times New Roman" w:cs="Times New Roman"/>
          <w:spacing w:val="-4"/>
          <w:sz w:val="24"/>
          <w:szCs w:val="24"/>
          <w:lang w:val="pt-BR"/>
        </w:rPr>
        <w:t xml:space="preserve">doze </w:t>
      </w:r>
      <w:r w:rsidRPr="007E2FBD">
        <w:rPr>
          <w:rFonts w:ascii="Times New Roman" w:hAnsi="Times New Roman" w:cs="Times New Roman"/>
          <w:sz w:val="24"/>
          <w:szCs w:val="24"/>
          <w:lang w:val="pt-BR"/>
        </w:rPr>
        <w:t>meses</w:t>
      </w:r>
      <w:r w:rsidRPr="007E2FBD">
        <w:rPr>
          <w:rFonts w:ascii="Times New Roman" w:hAnsi="Times New Roman" w:cs="Times New Roman"/>
          <w:spacing w:val="-13"/>
          <w:sz w:val="24"/>
          <w:szCs w:val="24"/>
          <w:lang w:val="pt-BR"/>
        </w:rPr>
        <w:t xml:space="preserve"> </w:t>
      </w:r>
      <w:r w:rsidRPr="00D77022">
        <w:rPr>
          <w:rFonts w:ascii="Times New Roman" w:hAnsi="Times New Roman" w:cs="Times New Roman"/>
          <w:color w:val="000000"/>
          <w:sz w:val="24"/>
          <w:szCs w:val="24"/>
          <w:lang w:val="pt-BR"/>
        </w:rPr>
        <w:t xml:space="preserve">a contar de sua assinatura, podendo ser prorrogado nos termos do Art. 107, </w:t>
      </w:r>
      <w:r w:rsidRPr="00D77022">
        <w:rPr>
          <w:rFonts w:ascii="Times New Roman" w:hAnsi="Times New Roman" w:cs="Times New Roman"/>
          <w:i/>
          <w:color w:val="000000"/>
          <w:sz w:val="24"/>
          <w:szCs w:val="24"/>
          <w:lang w:val="pt-BR"/>
        </w:rPr>
        <w:t>caput</w:t>
      </w:r>
      <w:r w:rsidRPr="00D77022">
        <w:rPr>
          <w:rFonts w:ascii="Times New Roman" w:hAnsi="Times New Roman" w:cs="Times New Roman"/>
          <w:color w:val="000000"/>
          <w:sz w:val="24"/>
          <w:szCs w:val="24"/>
          <w:lang w:val="pt-BR"/>
        </w:rPr>
        <w:t xml:space="preserve">, da </w:t>
      </w:r>
      <w:r w:rsidR="00EF689E" w:rsidRPr="00D77022">
        <w:rPr>
          <w:rFonts w:ascii="Times New Roman" w:hAnsi="Times New Roman" w:cs="Times New Roman"/>
          <w:color w:val="000000"/>
          <w:sz w:val="24"/>
          <w:szCs w:val="24"/>
          <w:lang w:val="pt-BR"/>
        </w:rPr>
        <w:t>Lei nº 14.133/2021</w:t>
      </w:r>
      <w:r w:rsidRPr="00D77022">
        <w:rPr>
          <w:rFonts w:ascii="Times New Roman" w:hAnsi="Times New Roman" w:cs="Times New Roman"/>
          <w:color w:val="000000"/>
          <w:sz w:val="24"/>
          <w:szCs w:val="24"/>
          <w:lang w:val="pt-BR"/>
        </w:rPr>
        <w:t>.</w:t>
      </w:r>
      <w:r w:rsidRPr="00D77022">
        <w:rPr>
          <w:rFonts w:ascii="Times New Roman" w:hAnsi="Times New Roman" w:cs="Times New Roman"/>
          <w:color w:val="000000"/>
          <w:spacing w:val="-3"/>
          <w:sz w:val="24"/>
          <w:szCs w:val="24"/>
          <w:lang w:val="pt-BR"/>
        </w:rPr>
        <w:t xml:space="preserve"> </w:t>
      </w:r>
      <w:r w:rsidRPr="00D77022">
        <w:rPr>
          <w:rFonts w:ascii="Times New Roman" w:hAnsi="Times New Roman" w:cs="Times New Roman"/>
          <w:color w:val="000000"/>
          <w:sz w:val="24"/>
          <w:szCs w:val="24"/>
          <w:lang w:val="pt-BR"/>
        </w:rPr>
        <w:t>No</w:t>
      </w:r>
      <w:r w:rsidRPr="00D77022">
        <w:rPr>
          <w:rFonts w:ascii="Times New Roman" w:hAnsi="Times New Roman" w:cs="Times New Roman"/>
          <w:color w:val="000000"/>
          <w:spacing w:val="-3"/>
          <w:sz w:val="24"/>
          <w:szCs w:val="24"/>
          <w:lang w:val="pt-BR"/>
        </w:rPr>
        <w:t xml:space="preserve"> </w:t>
      </w:r>
      <w:r w:rsidRPr="00D77022">
        <w:rPr>
          <w:rFonts w:ascii="Times New Roman" w:hAnsi="Times New Roman" w:cs="Times New Roman"/>
          <w:color w:val="000000"/>
          <w:sz w:val="24"/>
          <w:szCs w:val="24"/>
          <w:lang w:val="pt-BR"/>
        </w:rPr>
        <w:t>caso</w:t>
      </w:r>
      <w:r w:rsidRPr="00D77022">
        <w:rPr>
          <w:rFonts w:ascii="Times New Roman" w:hAnsi="Times New Roman" w:cs="Times New Roman"/>
          <w:color w:val="000000"/>
          <w:spacing w:val="-3"/>
          <w:sz w:val="24"/>
          <w:szCs w:val="24"/>
          <w:lang w:val="pt-BR"/>
        </w:rPr>
        <w:t xml:space="preserve"> </w:t>
      </w:r>
      <w:r w:rsidRPr="00D77022">
        <w:rPr>
          <w:rFonts w:ascii="Times New Roman" w:hAnsi="Times New Roman" w:cs="Times New Roman"/>
          <w:color w:val="000000"/>
          <w:sz w:val="24"/>
          <w:szCs w:val="24"/>
          <w:lang w:val="pt-BR"/>
        </w:rPr>
        <w:t>de</w:t>
      </w:r>
      <w:r w:rsidRPr="00D77022">
        <w:rPr>
          <w:rFonts w:ascii="Times New Roman" w:hAnsi="Times New Roman" w:cs="Times New Roman"/>
          <w:color w:val="000000"/>
          <w:spacing w:val="-3"/>
          <w:sz w:val="24"/>
          <w:szCs w:val="24"/>
          <w:lang w:val="pt-BR"/>
        </w:rPr>
        <w:t xml:space="preserve"> </w:t>
      </w:r>
      <w:r w:rsidRPr="00D77022">
        <w:rPr>
          <w:rFonts w:ascii="Times New Roman" w:hAnsi="Times New Roman" w:cs="Times New Roman"/>
          <w:color w:val="000000"/>
          <w:sz w:val="24"/>
          <w:szCs w:val="24"/>
          <w:lang w:val="pt-BR"/>
        </w:rPr>
        <w:t>o</w:t>
      </w:r>
      <w:r w:rsidRPr="00D77022">
        <w:rPr>
          <w:rFonts w:ascii="Times New Roman" w:hAnsi="Times New Roman" w:cs="Times New Roman"/>
          <w:color w:val="000000"/>
          <w:spacing w:val="-3"/>
          <w:sz w:val="24"/>
          <w:szCs w:val="24"/>
          <w:lang w:val="pt-BR"/>
        </w:rPr>
        <w:t xml:space="preserve"> </w:t>
      </w:r>
      <w:r w:rsidRPr="00D77022">
        <w:rPr>
          <w:rFonts w:ascii="Times New Roman" w:hAnsi="Times New Roman" w:cs="Times New Roman"/>
          <w:color w:val="000000"/>
          <w:sz w:val="24"/>
          <w:szCs w:val="24"/>
          <w:lang w:val="pt-BR"/>
        </w:rPr>
        <w:t>contrato</w:t>
      </w:r>
      <w:r w:rsidRPr="00D77022">
        <w:rPr>
          <w:rFonts w:ascii="Times New Roman" w:hAnsi="Times New Roman" w:cs="Times New Roman"/>
          <w:color w:val="000000"/>
          <w:spacing w:val="-3"/>
          <w:sz w:val="24"/>
          <w:szCs w:val="24"/>
          <w:lang w:val="pt-BR"/>
        </w:rPr>
        <w:t xml:space="preserve"> </w:t>
      </w:r>
      <w:r w:rsidRPr="00D77022">
        <w:rPr>
          <w:rFonts w:ascii="Times New Roman" w:hAnsi="Times New Roman" w:cs="Times New Roman"/>
          <w:color w:val="000000"/>
          <w:sz w:val="24"/>
          <w:szCs w:val="24"/>
          <w:lang w:val="pt-BR"/>
        </w:rPr>
        <w:t>ultrapassar o exercício, deverá a administração atualizar, por meio de apostila e de forma unilateral, as disposições que assim se permitirem, inclusive a própria rubrica orçamentária da lei em vigor.</w:t>
      </w:r>
    </w:p>
    <w:p w14:paraId="2A907128" w14:textId="11534D29" w:rsidR="00EE2DF3" w:rsidRPr="00D77022" w:rsidRDefault="00B94C2D"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Pr>
          <w:rFonts w:ascii="Times New Roman" w:hAnsi="Times New Roman" w:cs="Times New Roman"/>
          <w:sz w:val="24"/>
          <w:szCs w:val="24"/>
          <w:lang w:val="pt-BR"/>
        </w:rPr>
        <w:t>O Fundo Municipal de Saúde</w:t>
      </w:r>
      <w:r w:rsidR="00EE2DF3" w:rsidRPr="00D77022">
        <w:rPr>
          <w:rFonts w:ascii="Times New Roman" w:hAnsi="Times New Roman" w:cs="Times New Roman"/>
          <w:sz w:val="24"/>
          <w:szCs w:val="24"/>
          <w:lang w:val="pt-BR"/>
        </w:rPr>
        <w:t xml:space="preserve"> convocará a licitante vencedora para</w:t>
      </w:r>
      <w:r w:rsidR="00EE2DF3" w:rsidRPr="00D77022">
        <w:rPr>
          <w:rFonts w:ascii="Times New Roman" w:hAnsi="Times New Roman" w:cs="Times New Roman"/>
          <w:spacing w:val="-4"/>
          <w:sz w:val="24"/>
          <w:szCs w:val="24"/>
          <w:lang w:val="pt-BR"/>
        </w:rPr>
        <w:t xml:space="preserve"> </w:t>
      </w:r>
      <w:r w:rsidR="00EE2DF3" w:rsidRPr="00D77022">
        <w:rPr>
          <w:rFonts w:ascii="Times New Roman" w:hAnsi="Times New Roman" w:cs="Times New Roman"/>
          <w:sz w:val="24"/>
          <w:szCs w:val="24"/>
          <w:lang w:val="pt-BR"/>
        </w:rPr>
        <w:t>assinatura</w:t>
      </w:r>
      <w:r w:rsidR="00EE2DF3" w:rsidRPr="00D77022">
        <w:rPr>
          <w:rFonts w:ascii="Times New Roman" w:hAnsi="Times New Roman" w:cs="Times New Roman"/>
          <w:spacing w:val="-4"/>
          <w:sz w:val="24"/>
          <w:szCs w:val="24"/>
          <w:lang w:val="pt-BR"/>
        </w:rPr>
        <w:t xml:space="preserve"> </w:t>
      </w:r>
      <w:r w:rsidR="00EE2DF3" w:rsidRPr="00D77022">
        <w:rPr>
          <w:rFonts w:ascii="Times New Roman" w:hAnsi="Times New Roman" w:cs="Times New Roman"/>
          <w:sz w:val="24"/>
          <w:szCs w:val="24"/>
          <w:lang w:val="pt-BR"/>
        </w:rPr>
        <w:t xml:space="preserve">do contrato, </w:t>
      </w:r>
      <w:r w:rsidR="00EE2DF3" w:rsidRPr="00D77022">
        <w:rPr>
          <w:rFonts w:ascii="Times New Roman" w:hAnsi="Times New Roman" w:cs="Times New Roman"/>
          <w:sz w:val="24"/>
          <w:szCs w:val="24"/>
          <w:lang w:val="pt-BR"/>
        </w:rPr>
        <w:lastRenderedPageBreak/>
        <w:t>no prazo máximo de 05 (cinco) dias úteis, contados a partir do recebimento de aviso convocatório.</w:t>
      </w:r>
    </w:p>
    <w:p w14:paraId="0251C501" w14:textId="77777777" w:rsidR="00EE2DF3" w:rsidRPr="00D77022" w:rsidRDefault="00EE2DF3"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 prazo de convocação poderá ser prorrogado 1 (uma) vez, por igual período, mediante solicitação da parte durante seu transcurso, devidamente justificada, e desde que o motivo apresentado seja aceito pela Administração.</w:t>
      </w:r>
    </w:p>
    <w:p w14:paraId="15FF770E" w14:textId="19E65CE8" w:rsidR="00EE2DF3" w:rsidRPr="00D77022" w:rsidRDefault="00EE2DF3"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É facultado à Administração, quando 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convocado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não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assinar</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termo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 contrato</w:t>
      </w:r>
      <w:r w:rsidRPr="00D77022">
        <w:rPr>
          <w:rFonts w:ascii="Times New Roman" w:hAnsi="Times New Roman" w:cs="Times New Roman"/>
          <w:spacing w:val="27"/>
          <w:sz w:val="24"/>
          <w:szCs w:val="24"/>
          <w:lang w:val="pt-BR"/>
        </w:rPr>
        <w:t xml:space="preserve"> </w:t>
      </w:r>
      <w:r w:rsidRPr="00D77022">
        <w:rPr>
          <w:rFonts w:ascii="Times New Roman" w:hAnsi="Times New Roman" w:cs="Times New Roman"/>
          <w:sz w:val="24"/>
          <w:szCs w:val="24"/>
          <w:lang w:val="pt-BR"/>
        </w:rPr>
        <w:t>ou não aceitar ou não retirar o instrumento equivalente no prazo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e nas condições estabelecidas, convocar os licitantes remanescentes, na ordem de classificação, para a celebração do contrato nas condições propostas</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pelo</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licitante</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vencedor,</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sem</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prejuízo</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das</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sanções</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 xml:space="preserve">estabelecidas neste edital e na </w:t>
      </w:r>
      <w:r w:rsidR="00EF689E" w:rsidRPr="00D77022">
        <w:rPr>
          <w:rFonts w:ascii="Times New Roman" w:hAnsi="Times New Roman" w:cs="Times New Roman"/>
          <w:sz w:val="24"/>
          <w:szCs w:val="24"/>
          <w:lang w:val="pt-BR"/>
        </w:rPr>
        <w:t>Lei nº 14.133/2021</w:t>
      </w:r>
      <w:r w:rsidRPr="00D77022">
        <w:rPr>
          <w:rFonts w:ascii="Times New Roman" w:hAnsi="Times New Roman" w:cs="Times New Roman"/>
          <w:sz w:val="24"/>
          <w:szCs w:val="24"/>
          <w:lang w:val="pt-BR"/>
        </w:rPr>
        <w:t>.</w:t>
      </w:r>
    </w:p>
    <w:p w14:paraId="048716B4" w14:textId="77777777" w:rsidR="00EE2DF3" w:rsidRPr="00D77022" w:rsidRDefault="00EE2DF3" w:rsidP="00D77022">
      <w:pPr>
        <w:pStyle w:val="PargrafodaLista"/>
        <w:numPr>
          <w:ilvl w:val="1"/>
          <w:numId w:val="5"/>
        </w:numPr>
        <w:spacing w:line="360" w:lineRule="auto"/>
        <w:ind w:left="1134" w:right="41" w:hanging="567"/>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A recusa injustificada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adjudicatário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em</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assinar</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contrato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ou</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em</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aceitar ou retirar o instrumento equivalente no prazo estabelecido pela Administração caracterizará o descumprimento total da obrigação assumida</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e</w:t>
      </w:r>
      <w:r w:rsidRPr="00D77022">
        <w:rPr>
          <w:rFonts w:ascii="Times New Roman" w:hAnsi="Times New Roman" w:cs="Times New Roman"/>
          <w:spacing w:val="71"/>
          <w:sz w:val="24"/>
          <w:szCs w:val="24"/>
          <w:lang w:val="pt-BR"/>
        </w:rPr>
        <w:t xml:space="preserve"> </w:t>
      </w:r>
      <w:r w:rsidRPr="00D77022">
        <w:rPr>
          <w:rFonts w:ascii="Times New Roman" w:hAnsi="Times New Roman" w:cs="Times New Roman"/>
          <w:sz w:val="24"/>
          <w:szCs w:val="24"/>
          <w:lang w:val="pt-BR"/>
        </w:rPr>
        <w:t>o</w:t>
      </w:r>
      <w:r w:rsidRPr="00D77022">
        <w:rPr>
          <w:rFonts w:ascii="Times New Roman" w:hAnsi="Times New Roman" w:cs="Times New Roman"/>
          <w:spacing w:val="71"/>
          <w:sz w:val="24"/>
          <w:szCs w:val="24"/>
          <w:lang w:val="pt-BR"/>
        </w:rPr>
        <w:t xml:space="preserve"> </w:t>
      </w:r>
      <w:r w:rsidRPr="00D77022">
        <w:rPr>
          <w:rFonts w:ascii="Times New Roman" w:hAnsi="Times New Roman" w:cs="Times New Roman"/>
          <w:sz w:val="24"/>
          <w:szCs w:val="24"/>
          <w:lang w:val="pt-BR"/>
        </w:rPr>
        <w:t>sujeitará</w:t>
      </w:r>
      <w:r w:rsidRPr="00D77022">
        <w:rPr>
          <w:rFonts w:ascii="Times New Roman" w:hAnsi="Times New Roman" w:cs="Times New Roman"/>
          <w:spacing w:val="71"/>
          <w:sz w:val="24"/>
          <w:szCs w:val="24"/>
          <w:lang w:val="pt-BR"/>
        </w:rPr>
        <w:t xml:space="preserve"> </w:t>
      </w:r>
      <w:r w:rsidRPr="00D77022">
        <w:rPr>
          <w:rFonts w:ascii="Times New Roman" w:hAnsi="Times New Roman" w:cs="Times New Roman"/>
          <w:sz w:val="24"/>
          <w:szCs w:val="24"/>
          <w:lang w:val="pt-BR"/>
        </w:rPr>
        <w:t>às</w:t>
      </w:r>
      <w:r w:rsidRPr="00D77022">
        <w:rPr>
          <w:rFonts w:ascii="Times New Roman" w:hAnsi="Times New Roman" w:cs="Times New Roman"/>
          <w:spacing w:val="71"/>
          <w:sz w:val="24"/>
          <w:szCs w:val="24"/>
          <w:lang w:val="pt-BR"/>
        </w:rPr>
        <w:t xml:space="preserve"> </w:t>
      </w:r>
      <w:r w:rsidRPr="00D77022">
        <w:rPr>
          <w:rFonts w:ascii="Times New Roman" w:hAnsi="Times New Roman" w:cs="Times New Roman"/>
          <w:sz w:val="24"/>
          <w:szCs w:val="24"/>
          <w:lang w:val="pt-BR"/>
        </w:rPr>
        <w:t>penalidades</w:t>
      </w:r>
      <w:r w:rsidRPr="00D77022">
        <w:rPr>
          <w:rFonts w:ascii="Times New Roman" w:hAnsi="Times New Roman" w:cs="Times New Roman"/>
          <w:spacing w:val="71"/>
          <w:sz w:val="24"/>
          <w:szCs w:val="24"/>
          <w:lang w:val="pt-BR"/>
        </w:rPr>
        <w:t xml:space="preserve"> </w:t>
      </w:r>
      <w:r w:rsidRPr="00D77022">
        <w:rPr>
          <w:rFonts w:ascii="Times New Roman" w:hAnsi="Times New Roman" w:cs="Times New Roman"/>
          <w:sz w:val="24"/>
          <w:szCs w:val="24"/>
          <w:lang w:val="pt-BR"/>
        </w:rPr>
        <w:t>legalmente</w:t>
      </w:r>
      <w:r w:rsidRPr="00D77022">
        <w:rPr>
          <w:rFonts w:ascii="Times New Roman" w:hAnsi="Times New Roman" w:cs="Times New Roman"/>
          <w:spacing w:val="71"/>
          <w:sz w:val="24"/>
          <w:szCs w:val="24"/>
          <w:lang w:val="pt-BR"/>
        </w:rPr>
        <w:t xml:space="preserve"> </w:t>
      </w:r>
      <w:r w:rsidRPr="00D77022">
        <w:rPr>
          <w:rFonts w:ascii="Times New Roman" w:hAnsi="Times New Roman" w:cs="Times New Roman"/>
          <w:sz w:val="24"/>
          <w:szCs w:val="24"/>
          <w:lang w:val="pt-BR"/>
        </w:rPr>
        <w:t>estabelecidas e à imediata perda da garantia de proposta em favor do órgão ou entidade licitante.</w:t>
      </w:r>
    </w:p>
    <w:p w14:paraId="4D7EADDD" w14:textId="77777777" w:rsidR="00EE2DF3" w:rsidRPr="00D77022" w:rsidRDefault="00EE2DF3"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Na hipótese de nenhum dos licitantes aceitar a contratação nos termos do subitem 3.7, a Administração, observados o valor estimado e sua eventual atualização nos termos do edital, poderá:</w:t>
      </w:r>
    </w:p>
    <w:p w14:paraId="0FE0D327" w14:textId="77777777" w:rsidR="00EE2DF3" w:rsidRPr="00D77022" w:rsidRDefault="00EE2DF3"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Convocar os licitantes remanescentes para negociação, na ordem de classificação, com vistas à obtenção de preço melhor, mesmo que acima do preço do adjudicatário;</w:t>
      </w:r>
    </w:p>
    <w:p w14:paraId="3F1126CE" w14:textId="77777777" w:rsidR="00EE2DF3" w:rsidRPr="00D77022" w:rsidRDefault="00EE2DF3"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Adjudicar e celebrar o contrato nas condições ofertadas pelos licitantes remanescentes, atendida a ordem classificatória, quando frustrada a negociação de melhor condição.</w:t>
      </w:r>
    </w:p>
    <w:p w14:paraId="100A8A0D" w14:textId="77777777" w:rsidR="00EE2DF3" w:rsidRPr="00D77022" w:rsidRDefault="00EE2DF3"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Decorrido o prazo de validade da proposta indicado no edital sem convocação para a contratação, ficarão os licitantes liberados dos compromissos assumidos.</w:t>
      </w:r>
    </w:p>
    <w:p w14:paraId="3CC4E0B1" w14:textId="77777777" w:rsidR="00D802FA" w:rsidRPr="00D77022" w:rsidRDefault="00B51B4C" w:rsidP="00D77022">
      <w:pPr>
        <w:pStyle w:val="Ttulo1"/>
        <w:numPr>
          <w:ilvl w:val="0"/>
          <w:numId w:val="5"/>
        </w:numPr>
        <w:spacing w:line="360" w:lineRule="auto"/>
        <w:ind w:left="567" w:right="41" w:hanging="567"/>
        <w:jc w:val="left"/>
        <w:rPr>
          <w:rFonts w:ascii="Times New Roman" w:hAnsi="Times New Roman" w:cs="Times New Roman"/>
          <w:lang w:val="pt-BR"/>
        </w:rPr>
      </w:pPr>
      <w:bookmarkStart w:id="7" w:name="_Toc157188572"/>
      <w:r w:rsidRPr="00D77022">
        <w:rPr>
          <w:rFonts w:ascii="Times New Roman" w:hAnsi="Times New Roman" w:cs="Times New Roman"/>
          <w:lang w:val="pt-BR"/>
        </w:rPr>
        <w:t>DA</w:t>
      </w:r>
      <w:r w:rsidRPr="00D77022">
        <w:rPr>
          <w:rFonts w:ascii="Times New Roman" w:hAnsi="Times New Roman" w:cs="Times New Roman"/>
          <w:spacing w:val="-6"/>
          <w:lang w:val="pt-BR"/>
        </w:rPr>
        <w:t xml:space="preserve"> </w:t>
      </w:r>
      <w:r w:rsidRPr="00D77022">
        <w:rPr>
          <w:rFonts w:ascii="Times New Roman" w:hAnsi="Times New Roman" w:cs="Times New Roman"/>
          <w:lang w:val="pt-BR"/>
        </w:rPr>
        <w:t>FORMA</w:t>
      </w:r>
      <w:r w:rsidRPr="00D77022">
        <w:rPr>
          <w:rFonts w:ascii="Times New Roman" w:hAnsi="Times New Roman" w:cs="Times New Roman"/>
          <w:spacing w:val="-3"/>
          <w:lang w:val="pt-BR"/>
        </w:rPr>
        <w:t xml:space="preserve"> </w:t>
      </w:r>
      <w:r w:rsidRPr="00D77022">
        <w:rPr>
          <w:rFonts w:ascii="Times New Roman" w:hAnsi="Times New Roman" w:cs="Times New Roman"/>
          <w:lang w:val="pt-BR"/>
        </w:rPr>
        <w:t>DE</w:t>
      </w:r>
      <w:r w:rsidRPr="00D77022">
        <w:rPr>
          <w:rFonts w:ascii="Times New Roman" w:hAnsi="Times New Roman" w:cs="Times New Roman"/>
          <w:spacing w:val="-3"/>
          <w:lang w:val="pt-BR"/>
        </w:rPr>
        <w:t xml:space="preserve"> </w:t>
      </w:r>
      <w:r w:rsidRPr="00D77022">
        <w:rPr>
          <w:rFonts w:ascii="Times New Roman" w:hAnsi="Times New Roman" w:cs="Times New Roman"/>
          <w:lang w:val="pt-BR"/>
        </w:rPr>
        <w:t>APRESENTAÇÃO</w:t>
      </w:r>
      <w:r w:rsidRPr="00D77022">
        <w:rPr>
          <w:rFonts w:ascii="Times New Roman" w:hAnsi="Times New Roman" w:cs="Times New Roman"/>
          <w:spacing w:val="-4"/>
          <w:lang w:val="pt-BR"/>
        </w:rPr>
        <w:t xml:space="preserve"> </w:t>
      </w:r>
      <w:r w:rsidRPr="00D77022">
        <w:rPr>
          <w:rFonts w:ascii="Times New Roman" w:hAnsi="Times New Roman" w:cs="Times New Roman"/>
          <w:lang w:val="pt-BR"/>
        </w:rPr>
        <w:t>DOS</w:t>
      </w:r>
      <w:r w:rsidRPr="00D77022">
        <w:rPr>
          <w:rFonts w:ascii="Times New Roman" w:hAnsi="Times New Roman" w:cs="Times New Roman"/>
          <w:spacing w:val="-3"/>
          <w:lang w:val="pt-BR"/>
        </w:rPr>
        <w:t xml:space="preserve"> </w:t>
      </w:r>
      <w:r w:rsidRPr="00D77022">
        <w:rPr>
          <w:rFonts w:ascii="Times New Roman" w:hAnsi="Times New Roman" w:cs="Times New Roman"/>
          <w:lang w:val="pt-BR"/>
        </w:rPr>
        <w:t>DOCUMENTOS</w:t>
      </w:r>
      <w:r w:rsidRPr="00D77022">
        <w:rPr>
          <w:rFonts w:ascii="Times New Roman" w:hAnsi="Times New Roman" w:cs="Times New Roman"/>
          <w:spacing w:val="-3"/>
          <w:lang w:val="pt-BR"/>
        </w:rPr>
        <w:t xml:space="preserve"> </w:t>
      </w:r>
      <w:r w:rsidRPr="00D77022">
        <w:rPr>
          <w:rFonts w:ascii="Times New Roman" w:hAnsi="Times New Roman" w:cs="Times New Roman"/>
          <w:lang w:val="pt-BR"/>
        </w:rPr>
        <w:t>E</w:t>
      </w:r>
      <w:r w:rsidRPr="00D77022">
        <w:rPr>
          <w:rFonts w:ascii="Times New Roman" w:hAnsi="Times New Roman" w:cs="Times New Roman"/>
          <w:spacing w:val="-3"/>
          <w:lang w:val="pt-BR"/>
        </w:rPr>
        <w:t xml:space="preserve"> </w:t>
      </w:r>
      <w:r w:rsidRPr="00D77022">
        <w:rPr>
          <w:rFonts w:ascii="Times New Roman" w:hAnsi="Times New Roman" w:cs="Times New Roman"/>
          <w:spacing w:val="-2"/>
          <w:lang w:val="pt-BR"/>
        </w:rPr>
        <w:t>PROPOSTAS</w:t>
      </w:r>
      <w:bookmarkEnd w:id="7"/>
    </w:p>
    <w:p w14:paraId="67ECBC17" w14:textId="77777777" w:rsidR="00D802FA" w:rsidRPr="00D77022" w:rsidRDefault="00B51B4C" w:rsidP="00D77022">
      <w:pPr>
        <w:pStyle w:val="PargrafodaLista"/>
        <w:numPr>
          <w:ilvl w:val="1"/>
          <w:numId w:val="5"/>
        </w:numPr>
        <w:spacing w:line="360" w:lineRule="auto"/>
        <w:ind w:left="1134" w:right="41" w:hanging="560"/>
        <w:jc w:val="both"/>
        <w:rPr>
          <w:rFonts w:ascii="Times New Roman" w:hAnsi="Times New Roman" w:cs="Times New Roman"/>
          <w:b/>
          <w:sz w:val="24"/>
          <w:szCs w:val="24"/>
          <w:lang w:val="pt-BR"/>
        </w:rPr>
      </w:pPr>
      <w:r w:rsidRPr="001A1639">
        <w:rPr>
          <w:rFonts w:ascii="Times New Roman" w:hAnsi="Times New Roman" w:cs="Times New Roman"/>
          <w:bCs/>
          <w:iCs/>
          <w:sz w:val="24"/>
          <w:szCs w:val="24"/>
          <w:lang w:val="pt-BR"/>
        </w:rPr>
        <w:t>As propostas e os documentos de habilitação deverão ser enviados exclusivamente por meio do sistema</w:t>
      </w:r>
      <w:r w:rsidRPr="00D77022">
        <w:rPr>
          <w:rFonts w:ascii="Times New Roman" w:hAnsi="Times New Roman" w:cs="Times New Roman"/>
          <w:iCs/>
          <w:sz w:val="24"/>
          <w:szCs w:val="24"/>
          <w:lang w:val="pt-BR"/>
        </w:rPr>
        <w:t>,</w:t>
      </w:r>
      <w:r w:rsidRPr="00D77022">
        <w:rPr>
          <w:rFonts w:ascii="Times New Roman" w:hAnsi="Times New Roman" w:cs="Times New Roman"/>
          <w:sz w:val="24"/>
          <w:szCs w:val="24"/>
          <w:lang w:val="pt-BR"/>
        </w:rPr>
        <w:t xml:space="preserve"> até a data e horário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 xml:space="preserve">estabelecidos no preâmbulo deste edital, observando os itens 4 e 5 deste Edital, e poderão ser retirados ou substituídos até a abertura da sessão </w:t>
      </w:r>
      <w:r w:rsidRPr="00D77022">
        <w:rPr>
          <w:rFonts w:ascii="Times New Roman" w:hAnsi="Times New Roman" w:cs="Times New Roman"/>
          <w:sz w:val="24"/>
          <w:szCs w:val="24"/>
          <w:lang w:val="pt-BR"/>
        </w:rPr>
        <w:lastRenderedPageBreak/>
        <w:t>pública.</w:t>
      </w:r>
    </w:p>
    <w:p w14:paraId="7FF8BDBB" w14:textId="77777777" w:rsidR="00D802FA" w:rsidRPr="00D77022" w:rsidRDefault="00B51B4C" w:rsidP="00D77022">
      <w:pPr>
        <w:pStyle w:val="PargrafodaLista"/>
        <w:numPr>
          <w:ilvl w:val="1"/>
          <w:numId w:val="5"/>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 licitante deverá declarar, em campo próprio do sistema, sendo que a falsidade da declaração sujeitará o licitante às sanções legais:</w:t>
      </w:r>
    </w:p>
    <w:p w14:paraId="0493A70C" w14:textId="77777777"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 cumprimento dos requisitos para a habilitação e a conformidade de sua proposta com as exigências do edital, como condição de </w:t>
      </w:r>
      <w:r w:rsidRPr="00D77022">
        <w:rPr>
          <w:rFonts w:ascii="Times New Roman" w:hAnsi="Times New Roman" w:cs="Times New Roman"/>
          <w:spacing w:val="-2"/>
          <w:sz w:val="24"/>
          <w:szCs w:val="24"/>
          <w:lang w:val="pt-BR"/>
        </w:rPr>
        <w:t>participação;</w:t>
      </w:r>
    </w:p>
    <w:p w14:paraId="2F7C316E" w14:textId="426E6F79"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 cumprimento dos requisitos legais para a qualificação como </w:t>
      </w:r>
      <w:bookmarkStart w:id="8" w:name="_Hlk157095136"/>
      <w:r w:rsidRPr="00D77022">
        <w:rPr>
          <w:rFonts w:ascii="Times New Roman" w:hAnsi="Times New Roman" w:cs="Times New Roman"/>
          <w:sz w:val="24"/>
          <w:szCs w:val="24"/>
          <w:lang w:val="pt-BR"/>
        </w:rPr>
        <w:t>microempresa ou empresa de pequeno porte, microempreendedor individual</w:t>
      </w:r>
      <w:bookmarkEnd w:id="8"/>
      <w:r w:rsidRPr="00D77022">
        <w:rPr>
          <w:rFonts w:ascii="Times New Roman" w:hAnsi="Times New Roman" w:cs="Times New Roman"/>
          <w:sz w:val="24"/>
          <w:szCs w:val="24"/>
          <w:lang w:val="pt-BR"/>
        </w:rPr>
        <w:t>, se for o caso, estando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apto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usufruir</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tratamento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favorecido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estabelecido nos</w:t>
      </w:r>
      <w:r w:rsidRPr="00D77022">
        <w:rPr>
          <w:rFonts w:ascii="Times New Roman" w:hAnsi="Times New Roman" w:cs="Times New Roman"/>
          <w:spacing w:val="-1"/>
          <w:sz w:val="24"/>
          <w:szCs w:val="24"/>
          <w:lang w:val="pt-BR"/>
        </w:rPr>
        <w:t xml:space="preserve"> </w:t>
      </w:r>
      <w:proofErr w:type="spellStart"/>
      <w:r w:rsidRPr="00D77022">
        <w:rPr>
          <w:rFonts w:ascii="Times New Roman" w:hAnsi="Times New Roman" w:cs="Times New Roman"/>
          <w:sz w:val="24"/>
          <w:szCs w:val="24"/>
          <w:lang w:val="pt-BR"/>
        </w:rPr>
        <w:t>arts</w:t>
      </w:r>
      <w:proofErr w:type="spellEnd"/>
      <w:r w:rsidRPr="00D77022">
        <w:rPr>
          <w:rFonts w:ascii="Times New Roman" w:hAnsi="Times New Roman" w:cs="Times New Roman"/>
          <w:sz w:val="24"/>
          <w:szCs w:val="24"/>
          <w:lang w:val="pt-BR"/>
        </w:rPr>
        <w:t>. 42 ao 49 da Lei Complementar nº</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123, de 2006, como condição</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para</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aplicação</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disposto</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no</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ite</w:t>
      </w:r>
      <w:r w:rsidR="00C25B25" w:rsidRPr="00D77022">
        <w:rPr>
          <w:rFonts w:ascii="Times New Roman" w:hAnsi="Times New Roman" w:cs="Times New Roman"/>
          <w:sz w:val="24"/>
          <w:szCs w:val="24"/>
          <w:lang w:val="pt-BR"/>
        </w:rPr>
        <w:t>m</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02,</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deste</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edital.</w:t>
      </w:r>
    </w:p>
    <w:p w14:paraId="55D09346" w14:textId="36D04D6F" w:rsidR="00D802FA" w:rsidRPr="00D77022" w:rsidRDefault="00B51B4C" w:rsidP="00D77022">
      <w:pPr>
        <w:pStyle w:val="PargrafodaLista"/>
        <w:numPr>
          <w:ilvl w:val="1"/>
          <w:numId w:val="5"/>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No preço proposto deverão constar e serem computadas todas as despesas indispensáveis à realização dos serviços, mão-de-obra, materiais, máquinas e equipamentos, encargos das leis sociais e quaisquer despesas acessórias e necessárias, não especificado neste Edital, e relativo aos trabalhos objeto desta licitação.</w:t>
      </w:r>
    </w:p>
    <w:p w14:paraId="3DAED3A0" w14:textId="11563390" w:rsidR="00D802FA" w:rsidRPr="00D77022" w:rsidRDefault="00B51B4C" w:rsidP="00D77022">
      <w:pPr>
        <w:pStyle w:val="PargrafodaLista"/>
        <w:numPr>
          <w:ilvl w:val="1"/>
          <w:numId w:val="5"/>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 preço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proposto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será</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considerado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completo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suficiente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para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execução total dos serviços objeto desta licitação, de modo que não será considerada qualquer reivindicação de pagamento adicional quando devido a erro ou má interpretação de parte da licitante.</w:t>
      </w:r>
    </w:p>
    <w:p w14:paraId="76F969E1" w14:textId="13B509FD" w:rsidR="00D802FA" w:rsidRPr="00D77022" w:rsidRDefault="00B51B4C" w:rsidP="00D77022">
      <w:pPr>
        <w:pStyle w:val="PargrafodaLista"/>
        <w:numPr>
          <w:ilvl w:val="1"/>
          <w:numId w:val="5"/>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Eventuais outros documentos complementares à proposta e à habilitação, que venham a ser solicitados pelo agente de contratação ou comissão de contratação, deverão ser encaminhados no prazo máximo de </w:t>
      </w:r>
      <w:r w:rsidR="00C25B25" w:rsidRPr="00D77022">
        <w:rPr>
          <w:rFonts w:ascii="Times New Roman" w:hAnsi="Times New Roman" w:cs="Times New Roman"/>
          <w:sz w:val="24"/>
          <w:szCs w:val="24"/>
          <w:lang w:val="pt-BR"/>
        </w:rPr>
        <w:t>02</w:t>
      </w:r>
      <w:r w:rsidRPr="00D77022">
        <w:rPr>
          <w:rFonts w:ascii="Times New Roman" w:hAnsi="Times New Roman" w:cs="Times New Roman"/>
          <w:sz w:val="24"/>
          <w:szCs w:val="24"/>
          <w:lang w:val="pt-BR"/>
        </w:rPr>
        <w:t xml:space="preserve"> </w:t>
      </w:r>
      <w:r w:rsidR="00C25B25" w:rsidRPr="00D77022">
        <w:rPr>
          <w:rFonts w:ascii="Times New Roman" w:hAnsi="Times New Roman" w:cs="Times New Roman"/>
          <w:sz w:val="24"/>
          <w:szCs w:val="24"/>
          <w:lang w:val="pt-BR"/>
        </w:rPr>
        <w:t xml:space="preserve">(duas) </w:t>
      </w:r>
      <w:r w:rsidRPr="00D77022">
        <w:rPr>
          <w:rFonts w:ascii="Times New Roman" w:hAnsi="Times New Roman" w:cs="Times New Roman"/>
          <w:sz w:val="24"/>
          <w:szCs w:val="24"/>
          <w:lang w:val="pt-BR"/>
        </w:rPr>
        <w:t>horas.</w:t>
      </w:r>
    </w:p>
    <w:p w14:paraId="4A1124E3" w14:textId="77777777" w:rsidR="00D802FA" w:rsidRPr="00D77022" w:rsidRDefault="00B51B4C" w:rsidP="00D77022">
      <w:pPr>
        <w:pStyle w:val="Ttulo1"/>
        <w:numPr>
          <w:ilvl w:val="0"/>
          <w:numId w:val="5"/>
        </w:numPr>
        <w:spacing w:line="360" w:lineRule="auto"/>
        <w:ind w:left="567" w:right="41" w:hanging="567"/>
        <w:jc w:val="both"/>
        <w:rPr>
          <w:rFonts w:ascii="Times New Roman" w:hAnsi="Times New Roman" w:cs="Times New Roman"/>
          <w:lang w:val="pt-BR"/>
        </w:rPr>
      </w:pPr>
      <w:bookmarkStart w:id="9" w:name="_Toc157188573"/>
      <w:r w:rsidRPr="00D77022">
        <w:rPr>
          <w:rFonts w:ascii="Times New Roman" w:hAnsi="Times New Roman" w:cs="Times New Roman"/>
          <w:lang w:val="pt-BR"/>
        </w:rPr>
        <w:t xml:space="preserve">DA </w:t>
      </w:r>
      <w:r w:rsidRPr="00D77022">
        <w:rPr>
          <w:rFonts w:ascii="Times New Roman" w:hAnsi="Times New Roman" w:cs="Times New Roman"/>
          <w:spacing w:val="-2"/>
          <w:lang w:val="pt-BR"/>
        </w:rPr>
        <w:t>HABILITAÇÃO</w:t>
      </w:r>
      <w:bookmarkEnd w:id="9"/>
    </w:p>
    <w:p w14:paraId="0EC0EBF0" w14:textId="74ED4E1C" w:rsidR="00D802FA" w:rsidRPr="00D77022" w:rsidRDefault="00B51B4C" w:rsidP="00D77022">
      <w:pPr>
        <w:pStyle w:val="PargrafodaLista"/>
        <w:numPr>
          <w:ilvl w:val="1"/>
          <w:numId w:val="5"/>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Para </w:t>
      </w:r>
      <w:r w:rsidR="00FA3F9A">
        <w:rPr>
          <w:rFonts w:ascii="Times New Roman" w:hAnsi="Times New Roman" w:cs="Times New Roman"/>
          <w:sz w:val="24"/>
          <w:szCs w:val="24"/>
          <w:lang w:val="pt-BR"/>
        </w:rPr>
        <w:t>fins de habilitação nos termos deste edital</w:t>
      </w:r>
      <w:r w:rsidRPr="00D77022">
        <w:rPr>
          <w:rFonts w:ascii="Times New Roman" w:hAnsi="Times New Roman" w:cs="Times New Roman"/>
          <w:sz w:val="24"/>
          <w:szCs w:val="24"/>
          <w:lang w:val="pt-BR"/>
        </w:rPr>
        <w:t>, exigir-se-á dos interessados, exclusivamente, documentação relativa a:</w:t>
      </w:r>
    </w:p>
    <w:p w14:paraId="1A281701" w14:textId="77777777" w:rsidR="00D802FA" w:rsidRPr="00D77022" w:rsidRDefault="00B51B4C" w:rsidP="00D77022">
      <w:pPr>
        <w:pStyle w:val="PargrafodaLista"/>
        <w:numPr>
          <w:ilvl w:val="2"/>
          <w:numId w:val="5"/>
        </w:numPr>
        <w:spacing w:line="360" w:lineRule="auto"/>
        <w:ind w:left="1701" w:right="41" w:hanging="567"/>
        <w:jc w:val="left"/>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Habilitação </w:t>
      </w:r>
      <w:r w:rsidRPr="00D77022">
        <w:rPr>
          <w:rFonts w:ascii="Times New Roman" w:hAnsi="Times New Roman" w:cs="Times New Roman"/>
          <w:spacing w:val="-2"/>
          <w:sz w:val="24"/>
          <w:szCs w:val="24"/>
          <w:lang w:val="pt-BR"/>
        </w:rPr>
        <w:t>Jurídica;</w:t>
      </w:r>
    </w:p>
    <w:p w14:paraId="0F07396A" w14:textId="77777777" w:rsidR="00D802FA" w:rsidRPr="00D77022" w:rsidRDefault="00B51B4C" w:rsidP="00D77022">
      <w:pPr>
        <w:pStyle w:val="PargrafodaLista"/>
        <w:numPr>
          <w:ilvl w:val="2"/>
          <w:numId w:val="5"/>
        </w:numPr>
        <w:spacing w:line="360" w:lineRule="auto"/>
        <w:ind w:left="1701" w:right="41" w:hanging="567"/>
        <w:jc w:val="left"/>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Qualificação Técnica- Profissional e </w:t>
      </w:r>
      <w:r w:rsidRPr="00D77022">
        <w:rPr>
          <w:rFonts w:ascii="Times New Roman" w:hAnsi="Times New Roman" w:cs="Times New Roman"/>
          <w:spacing w:val="-2"/>
          <w:sz w:val="24"/>
          <w:szCs w:val="24"/>
          <w:lang w:val="pt-BR"/>
        </w:rPr>
        <w:t>Operacional;</w:t>
      </w:r>
    </w:p>
    <w:p w14:paraId="233245E4" w14:textId="77777777" w:rsidR="00D802FA" w:rsidRPr="00D77022" w:rsidRDefault="00B51B4C" w:rsidP="00D77022">
      <w:pPr>
        <w:pStyle w:val="PargrafodaLista"/>
        <w:numPr>
          <w:ilvl w:val="2"/>
          <w:numId w:val="5"/>
        </w:numPr>
        <w:spacing w:line="360" w:lineRule="auto"/>
        <w:ind w:left="1701" w:right="41" w:hanging="567"/>
        <w:jc w:val="left"/>
        <w:rPr>
          <w:rFonts w:ascii="Times New Roman" w:hAnsi="Times New Roman" w:cs="Times New Roman"/>
          <w:b/>
          <w:sz w:val="24"/>
          <w:szCs w:val="24"/>
          <w:lang w:val="pt-BR"/>
        </w:rPr>
      </w:pPr>
      <w:r w:rsidRPr="00D77022">
        <w:rPr>
          <w:rFonts w:ascii="Times New Roman" w:hAnsi="Times New Roman" w:cs="Times New Roman"/>
          <w:sz w:val="24"/>
          <w:szCs w:val="24"/>
          <w:lang w:val="pt-BR"/>
        </w:rPr>
        <w:t>Qualificação Econômico-</w:t>
      </w:r>
      <w:r w:rsidRPr="00D77022">
        <w:rPr>
          <w:rFonts w:ascii="Times New Roman" w:hAnsi="Times New Roman" w:cs="Times New Roman"/>
          <w:spacing w:val="-2"/>
          <w:sz w:val="24"/>
          <w:szCs w:val="24"/>
          <w:lang w:val="pt-BR"/>
        </w:rPr>
        <w:t>financeira;</w:t>
      </w:r>
    </w:p>
    <w:p w14:paraId="5AB00003" w14:textId="77777777" w:rsidR="00D802FA" w:rsidRPr="00D77022" w:rsidRDefault="00B51B4C" w:rsidP="00D77022">
      <w:pPr>
        <w:pStyle w:val="PargrafodaLista"/>
        <w:numPr>
          <w:ilvl w:val="2"/>
          <w:numId w:val="5"/>
        </w:numPr>
        <w:spacing w:line="360" w:lineRule="auto"/>
        <w:ind w:left="1701" w:right="41" w:hanging="567"/>
        <w:jc w:val="left"/>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Regularidade Fiscal, Social e </w:t>
      </w:r>
      <w:r w:rsidRPr="00D77022">
        <w:rPr>
          <w:rFonts w:ascii="Times New Roman" w:hAnsi="Times New Roman" w:cs="Times New Roman"/>
          <w:spacing w:val="-2"/>
          <w:sz w:val="24"/>
          <w:szCs w:val="24"/>
          <w:lang w:val="pt-BR"/>
        </w:rPr>
        <w:t>Trabalhista;</w:t>
      </w:r>
    </w:p>
    <w:p w14:paraId="2CFD582B" w14:textId="25818238" w:rsidR="00D802FA" w:rsidRPr="00D77022" w:rsidRDefault="00B51B4C" w:rsidP="00D77022">
      <w:pPr>
        <w:pStyle w:val="PargrafodaLista"/>
        <w:numPr>
          <w:ilvl w:val="2"/>
          <w:numId w:val="5"/>
        </w:numPr>
        <w:spacing w:line="360" w:lineRule="auto"/>
        <w:ind w:left="1701" w:right="41" w:hanging="567"/>
        <w:jc w:val="left"/>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Atendimento das disposições do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7º, inciso XXXIII da </w:t>
      </w:r>
      <w:r w:rsidRPr="00D77022">
        <w:rPr>
          <w:rFonts w:ascii="Times New Roman" w:hAnsi="Times New Roman" w:cs="Times New Roman"/>
          <w:spacing w:val="-5"/>
          <w:sz w:val="24"/>
          <w:szCs w:val="24"/>
          <w:lang w:val="pt-BR"/>
        </w:rPr>
        <w:t>CF;</w:t>
      </w:r>
    </w:p>
    <w:p w14:paraId="0C12105B" w14:textId="77777777" w:rsidR="00D802FA" w:rsidRPr="00D77022" w:rsidRDefault="00B51B4C" w:rsidP="00D77022">
      <w:pPr>
        <w:pStyle w:val="PargrafodaLista"/>
        <w:numPr>
          <w:ilvl w:val="1"/>
          <w:numId w:val="5"/>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b/>
          <w:sz w:val="24"/>
          <w:szCs w:val="24"/>
          <w:lang w:val="pt-BR"/>
        </w:rPr>
        <w:t xml:space="preserve">Habilitação </w:t>
      </w:r>
      <w:r w:rsidRPr="00D77022">
        <w:rPr>
          <w:rFonts w:ascii="Times New Roman" w:hAnsi="Times New Roman" w:cs="Times New Roman"/>
          <w:b/>
          <w:spacing w:val="-2"/>
          <w:sz w:val="24"/>
          <w:szCs w:val="24"/>
          <w:lang w:val="pt-BR"/>
        </w:rPr>
        <w:t>Jurídica</w:t>
      </w:r>
      <w:r w:rsidRPr="00D77022">
        <w:rPr>
          <w:rFonts w:ascii="Times New Roman" w:hAnsi="Times New Roman" w:cs="Times New Roman"/>
          <w:spacing w:val="-2"/>
          <w:sz w:val="24"/>
          <w:szCs w:val="24"/>
          <w:lang w:val="pt-BR"/>
        </w:rPr>
        <w:t>:</w:t>
      </w:r>
    </w:p>
    <w:p w14:paraId="2C0A294F" w14:textId="1F4C640B"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Declaração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Firma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Mercantil</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Individual</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suas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alterações,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for</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 xml:space="preserve">o caso, tudo </w:t>
      </w:r>
      <w:r w:rsidRPr="00D77022">
        <w:rPr>
          <w:rFonts w:ascii="Times New Roman" w:hAnsi="Times New Roman" w:cs="Times New Roman"/>
          <w:sz w:val="24"/>
          <w:szCs w:val="24"/>
          <w:lang w:val="pt-BR"/>
        </w:rPr>
        <w:lastRenderedPageBreak/>
        <w:t>devidamente arquivado na Junta Comercial do estado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de origem</w:t>
      </w:r>
      <w:r w:rsidR="00FD0E99" w:rsidRPr="00D77022">
        <w:rPr>
          <w:rFonts w:ascii="Times New Roman" w:hAnsi="Times New Roman" w:cs="Times New Roman"/>
          <w:sz w:val="24"/>
          <w:szCs w:val="24"/>
          <w:lang w:val="pt-BR"/>
        </w:rPr>
        <w:t xml:space="preserve"> </w:t>
      </w:r>
      <w:r w:rsidR="00B44D49" w:rsidRPr="00D77022">
        <w:rPr>
          <w:rFonts w:ascii="Times New Roman" w:hAnsi="Times New Roman" w:cs="Times New Roman"/>
          <w:color w:val="000000"/>
          <w:sz w:val="24"/>
          <w:szCs w:val="24"/>
          <w:lang w:val="pt-BR"/>
        </w:rPr>
        <w:t>da licitante</w:t>
      </w:r>
      <w:r w:rsidRPr="00D77022">
        <w:rPr>
          <w:rFonts w:ascii="Times New Roman" w:hAnsi="Times New Roman" w:cs="Times New Roman"/>
          <w:sz w:val="24"/>
          <w:szCs w:val="24"/>
          <w:lang w:val="pt-BR"/>
        </w:rPr>
        <w:t>, no caso de empresa individual;</w:t>
      </w:r>
    </w:p>
    <w:p w14:paraId="496D9BC7" w14:textId="4C30900C"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Ato constitutivo, estatuto ou contrato social e suas alterações, se</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for o caso, em vigor, tudo devidamente arquivado na Junta Comercial</w:t>
      </w:r>
      <w:r w:rsidRPr="00D77022">
        <w:rPr>
          <w:rFonts w:ascii="Times New Roman" w:hAnsi="Times New Roman" w:cs="Times New Roman"/>
          <w:spacing w:val="-17"/>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12"/>
          <w:sz w:val="24"/>
          <w:szCs w:val="24"/>
          <w:lang w:val="pt-BR"/>
        </w:rPr>
        <w:t xml:space="preserve"> </w:t>
      </w:r>
      <w:r w:rsidRPr="00D77022">
        <w:rPr>
          <w:rFonts w:ascii="Times New Roman" w:hAnsi="Times New Roman" w:cs="Times New Roman"/>
          <w:sz w:val="24"/>
          <w:szCs w:val="24"/>
          <w:lang w:val="pt-BR"/>
        </w:rPr>
        <w:t xml:space="preserve">Estado </w:t>
      </w:r>
      <w:r w:rsidRPr="00D77022">
        <w:rPr>
          <w:rFonts w:ascii="Times New Roman" w:hAnsi="Times New Roman" w:cs="Times New Roman"/>
          <w:color w:val="000000"/>
          <w:sz w:val="24"/>
          <w:szCs w:val="24"/>
          <w:lang w:val="pt-BR"/>
        </w:rPr>
        <w:t>de</w:t>
      </w:r>
      <w:r w:rsidRPr="00D77022">
        <w:rPr>
          <w:rFonts w:ascii="Times New Roman" w:hAnsi="Times New Roman" w:cs="Times New Roman"/>
          <w:color w:val="000000"/>
          <w:spacing w:val="-2"/>
          <w:sz w:val="24"/>
          <w:szCs w:val="24"/>
          <w:lang w:val="pt-BR"/>
        </w:rPr>
        <w:t xml:space="preserve"> </w:t>
      </w:r>
      <w:r w:rsidRPr="00D77022">
        <w:rPr>
          <w:rFonts w:ascii="Times New Roman" w:hAnsi="Times New Roman" w:cs="Times New Roman"/>
          <w:color w:val="000000"/>
          <w:sz w:val="24"/>
          <w:szCs w:val="24"/>
          <w:lang w:val="pt-BR"/>
        </w:rPr>
        <w:t>origem</w:t>
      </w:r>
      <w:r w:rsidRPr="00D77022">
        <w:rPr>
          <w:rFonts w:ascii="Times New Roman" w:hAnsi="Times New Roman" w:cs="Times New Roman"/>
          <w:color w:val="000000"/>
          <w:spacing w:val="-2"/>
          <w:sz w:val="24"/>
          <w:szCs w:val="24"/>
          <w:lang w:val="pt-BR"/>
        </w:rPr>
        <w:t xml:space="preserve"> </w:t>
      </w:r>
      <w:r w:rsidRPr="00D77022">
        <w:rPr>
          <w:rFonts w:ascii="Times New Roman" w:hAnsi="Times New Roman" w:cs="Times New Roman"/>
          <w:color w:val="000000"/>
          <w:sz w:val="24"/>
          <w:szCs w:val="24"/>
          <w:lang w:val="pt-BR"/>
        </w:rPr>
        <w:t>da licitante,</w:t>
      </w:r>
      <w:r w:rsidRPr="00D77022">
        <w:rPr>
          <w:rFonts w:ascii="Times New Roman" w:hAnsi="Times New Roman" w:cs="Times New Roman"/>
          <w:color w:val="000000"/>
          <w:spacing w:val="40"/>
          <w:sz w:val="24"/>
          <w:szCs w:val="24"/>
          <w:lang w:val="pt-BR"/>
        </w:rPr>
        <w:t xml:space="preserve"> </w:t>
      </w:r>
      <w:r w:rsidRPr="00D77022">
        <w:rPr>
          <w:rFonts w:ascii="Times New Roman" w:hAnsi="Times New Roman" w:cs="Times New Roman"/>
          <w:color w:val="000000"/>
          <w:sz w:val="24"/>
          <w:szCs w:val="24"/>
          <w:lang w:val="pt-BR"/>
        </w:rPr>
        <w:t>em</w:t>
      </w:r>
      <w:r w:rsidRPr="00D77022">
        <w:rPr>
          <w:rFonts w:ascii="Times New Roman" w:hAnsi="Times New Roman" w:cs="Times New Roman"/>
          <w:color w:val="000000"/>
          <w:spacing w:val="40"/>
          <w:sz w:val="24"/>
          <w:szCs w:val="24"/>
          <w:lang w:val="pt-BR"/>
        </w:rPr>
        <w:t xml:space="preserve"> </w:t>
      </w:r>
      <w:r w:rsidRPr="00D77022">
        <w:rPr>
          <w:rFonts w:ascii="Times New Roman" w:hAnsi="Times New Roman" w:cs="Times New Roman"/>
          <w:color w:val="000000"/>
          <w:sz w:val="24"/>
          <w:szCs w:val="24"/>
          <w:lang w:val="pt-BR"/>
        </w:rPr>
        <w:t>se</w:t>
      </w:r>
      <w:r w:rsidRPr="00D77022">
        <w:rPr>
          <w:rFonts w:ascii="Times New Roman" w:hAnsi="Times New Roman" w:cs="Times New Roman"/>
          <w:color w:val="000000"/>
          <w:spacing w:val="40"/>
          <w:sz w:val="24"/>
          <w:szCs w:val="24"/>
          <w:lang w:val="pt-BR"/>
        </w:rPr>
        <w:t xml:space="preserve"> </w:t>
      </w:r>
      <w:r w:rsidRPr="00D77022">
        <w:rPr>
          <w:rFonts w:ascii="Times New Roman" w:hAnsi="Times New Roman" w:cs="Times New Roman"/>
          <w:color w:val="000000"/>
          <w:sz w:val="24"/>
          <w:szCs w:val="24"/>
          <w:lang w:val="pt-BR"/>
        </w:rPr>
        <w:t>tratando</w:t>
      </w:r>
      <w:r w:rsidRPr="00D77022">
        <w:rPr>
          <w:rFonts w:ascii="Times New Roman" w:hAnsi="Times New Roman" w:cs="Times New Roman"/>
          <w:color w:val="000000"/>
          <w:spacing w:val="40"/>
          <w:sz w:val="24"/>
          <w:szCs w:val="24"/>
          <w:lang w:val="pt-BR"/>
        </w:rPr>
        <w:t xml:space="preserve"> </w:t>
      </w:r>
      <w:r w:rsidRPr="00D77022">
        <w:rPr>
          <w:rFonts w:ascii="Times New Roman" w:hAnsi="Times New Roman" w:cs="Times New Roman"/>
          <w:color w:val="000000"/>
          <w:sz w:val="24"/>
          <w:szCs w:val="24"/>
          <w:lang w:val="pt-BR"/>
        </w:rPr>
        <w:t>de</w:t>
      </w:r>
      <w:r w:rsidRPr="00D77022">
        <w:rPr>
          <w:rFonts w:ascii="Times New Roman" w:hAnsi="Times New Roman" w:cs="Times New Roman"/>
          <w:color w:val="000000"/>
          <w:spacing w:val="40"/>
          <w:sz w:val="24"/>
          <w:szCs w:val="24"/>
          <w:lang w:val="pt-BR"/>
        </w:rPr>
        <w:t xml:space="preserve"> </w:t>
      </w:r>
      <w:r w:rsidRPr="00D77022">
        <w:rPr>
          <w:rFonts w:ascii="Times New Roman" w:hAnsi="Times New Roman" w:cs="Times New Roman"/>
          <w:color w:val="000000"/>
          <w:sz w:val="24"/>
          <w:szCs w:val="24"/>
          <w:lang w:val="pt-BR"/>
        </w:rPr>
        <w:t>sociedade</w:t>
      </w:r>
      <w:r w:rsidRPr="00D77022">
        <w:rPr>
          <w:rFonts w:ascii="Times New Roman" w:hAnsi="Times New Roman" w:cs="Times New Roman"/>
          <w:color w:val="000000"/>
          <w:spacing w:val="40"/>
          <w:sz w:val="24"/>
          <w:szCs w:val="24"/>
          <w:lang w:val="pt-BR"/>
        </w:rPr>
        <w:t xml:space="preserve"> </w:t>
      </w:r>
      <w:r w:rsidRPr="00D77022">
        <w:rPr>
          <w:rFonts w:ascii="Times New Roman" w:hAnsi="Times New Roman" w:cs="Times New Roman"/>
          <w:color w:val="000000"/>
          <w:sz w:val="24"/>
          <w:szCs w:val="24"/>
          <w:lang w:val="pt-BR"/>
        </w:rPr>
        <w:t>comercial,</w:t>
      </w:r>
      <w:r w:rsidRPr="00D77022">
        <w:rPr>
          <w:rFonts w:ascii="Times New Roman" w:hAnsi="Times New Roman" w:cs="Times New Roman"/>
          <w:color w:val="000000"/>
          <w:spacing w:val="40"/>
          <w:sz w:val="24"/>
          <w:szCs w:val="24"/>
          <w:lang w:val="pt-BR"/>
        </w:rPr>
        <w:t xml:space="preserve"> </w:t>
      </w:r>
      <w:r w:rsidRPr="00D77022">
        <w:rPr>
          <w:rFonts w:ascii="Times New Roman" w:hAnsi="Times New Roman" w:cs="Times New Roman"/>
          <w:color w:val="000000"/>
          <w:sz w:val="24"/>
          <w:szCs w:val="24"/>
          <w:lang w:val="pt-BR"/>
        </w:rPr>
        <w:t>e,</w:t>
      </w:r>
      <w:r w:rsidRPr="00D77022">
        <w:rPr>
          <w:rFonts w:ascii="Times New Roman" w:hAnsi="Times New Roman" w:cs="Times New Roman"/>
          <w:color w:val="000000"/>
          <w:spacing w:val="40"/>
          <w:sz w:val="24"/>
          <w:szCs w:val="24"/>
          <w:lang w:val="pt-BR"/>
        </w:rPr>
        <w:t xml:space="preserve"> </w:t>
      </w:r>
      <w:r w:rsidRPr="00D77022">
        <w:rPr>
          <w:rFonts w:ascii="Times New Roman" w:hAnsi="Times New Roman" w:cs="Times New Roman"/>
          <w:color w:val="000000"/>
          <w:sz w:val="24"/>
          <w:szCs w:val="24"/>
          <w:lang w:val="pt-BR"/>
        </w:rPr>
        <w:t>no</w:t>
      </w:r>
      <w:r w:rsidRPr="00D77022">
        <w:rPr>
          <w:rFonts w:ascii="Times New Roman" w:hAnsi="Times New Roman" w:cs="Times New Roman"/>
          <w:color w:val="000000"/>
          <w:spacing w:val="40"/>
          <w:sz w:val="24"/>
          <w:szCs w:val="24"/>
          <w:lang w:val="pt-BR"/>
        </w:rPr>
        <w:t xml:space="preserve"> </w:t>
      </w:r>
      <w:r w:rsidRPr="00D77022">
        <w:rPr>
          <w:rFonts w:ascii="Times New Roman" w:hAnsi="Times New Roman" w:cs="Times New Roman"/>
          <w:color w:val="000000"/>
          <w:sz w:val="24"/>
          <w:szCs w:val="24"/>
          <w:lang w:val="pt-BR"/>
        </w:rPr>
        <w:t>caso</w:t>
      </w:r>
      <w:r w:rsidRPr="00D77022">
        <w:rPr>
          <w:rFonts w:ascii="Times New Roman" w:hAnsi="Times New Roman" w:cs="Times New Roman"/>
          <w:color w:val="000000"/>
          <w:spacing w:val="40"/>
          <w:sz w:val="24"/>
          <w:szCs w:val="24"/>
          <w:lang w:val="pt-BR"/>
        </w:rPr>
        <w:t xml:space="preserve"> </w:t>
      </w:r>
      <w:r w:rsidRPr="00D77022">
        <w:rPr>
          <w:rFonts w:ascii="Times New Roman" w:hAnsi="Times New Roman" w:cs="Times New Roman"/>
          <w:color w:val="000000"/>
          <w:sz w:val="24"/>
          <w:szCs w:val="24"/>
          <w:lang w:val="pt-BR"/>
        </w:rPr>
        <w:t>de</w:t>
      </w:r>
      <w:r w:rsidR="00EF6BD0" w:rsidRPr="00D77022">
        <w:rPr>
          <w:rFonts w:ascii="Times New Roman" w:hAnsi="Times New Roman" w:cs="Times New Roman"/>
          <w:color w:val="000000"/>
          <w:sz w:val="24"/>
          <w:szCs w:val="24"/>
          <w:lang w:val="pt-BR"/>
        </w:rPr>
        <w:t xml:space="preserve"> </w:t>
      </w:r>
      <w:r w:rsidRPr="00D77022">
        <w:rPr>
          <w:rFonts w:ascii="Times New Roman" w:hAnsi="Times New Roman" w:cs="Times New Roman"/>
          <w:sz w:val="24"/>
          <w:szCs w:val="24"/>
          <w:lang w:val="pt-BR"/>
        </w:rPr>
        <w:t>sociedade por ações, acompanhado de documentos de eleição de seus administradores;</w:t>
      </w:r>
    </w:p>
    <w:p w14:paraId="0CFE0434" w14:textId="77777777"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Inscrição do Ato Constitutivo, no caso de sociedades civis, acompanhada de prova de diretoria em exercício;</w:t>
      </w:r>
    </w:p>
    <w:p w14:paraId="07F3E961" w14:textId="77777777"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Decreto de autorização, em se tratando de empresa ou sociedade estrangeira em funcionamento no país, e Ato de Registro ou autorização para funcionamento pelo órgão competente, quando a atividade assim o exigir.</w:t>
      </w:r>
    </w:p>
    <w:p w14:paraId="052B3932" w14:textId="0FD88CB7" w:rsidR="00FD0E99" w:rsidRPr="00D77022" w:rsidRDefault="000B5B63" w:rsidP="00D77022">
      <w:pPr>
        <w:pStyle w:val="PargrafodaLista"/>
        <w:numPr>
          <w:ilvl w:val="2"/>
          <w:numId w:val="5"/>
        </w:numPr>
        <w:spacing w:line="360" w:lineRule="auto"/>
        <w:ind w:left="1701" w:right="41" w:hanging="567"/>
        <w:jc w:val="both"/>
        <w:rPr>
          <w:rFonts w:ascii="Times New Roman" w:hAnsi="Times New Roman" w:cs="Times New Roman"/>
          <w:bCs/>
          <w:sz w:val="24"/>
          <w:szCs w:val="24"/>
          <w:lang w:val="pt-BR"/>
        </w:rPr>
      </w:pPr>
      <w:r w:rsidRPr="00D77022">
        <w:rPr>
          <w:rFonts w:ascii="Times New Roman" w:hAnsi="Times New Roman" w:cs="Times New Roman"/>
          <w:bCs/>
          <w:sz w:val="24"/>
          <w:szCs w:val="24"/>
          <w:lang w:val="pt-BR"/>
        </w:rPr>
        <w:t xml:space="preserve">Em se tratando de </w:t>
      </w:r>
      <w:r w:rsidR="00FD0E99" w:rsidRPr="00FD0E99">
        <w:rPr>
          <w:rFonts w:ascii="Times New Roman" w:hAnsi="Times New Roman" w:cs="Times New Roman"/>
          <w:bCs/>
          <w:sz w:val="24"/>
          <w:szCs w:val="24"/>
          <w:lang w:val="pt-BR"/>
        </w:rPr>
        <w:t xml:space="preserve">Microempreendedor Individual - MEI: Certificado da Condição de Microempreendedor Individual - CCMEI, cuja aceitação ficará condicionada à verificação da autenticidade no sítio </w:t>
      </w:r>
      <w:hyperlink r:id="rId12" w:history="1">
        <w:r w:rsidR="00E306E4" w:rsidRPr="00FD0E99">
          <w:rPr>
            <w:rStyle w:val="Hyperlink"/>
            <w:rFonts w:ascii="Times New Roman" w:hAnsi="Times New Roman" w:cs="Times New Roman"/>
            <w:bCs/>
            <w:sz w:val="24"/>
            <w:szCs w:val="24"/>
            <w:lang w:val="pt-BR"/>
          </w:rPr>
          <w:t>https://www.gov.br/empresas-e-negocios/pt-br/empreendedor</w:t>
        </w:r>
      </w:hyperlink>
      <w:r w:rsidR="00FD0E99" w:rsidRPr="00FD0E99">
        <w:rPr>
          <w:rFonts w:ascii="Times New Roman" w:hAnsi="Times New Roman" w:cs="Times New Roman"/>
          <w:bCs/>
          <w:sz w:val="24"/>
          <w:szCs w:val="24"/>
          <w:lang w:val="pt-BR"/>
        </w:rPr>
        <w:t xml:space="preserve">; </w:t>
      </w:r>
    </w:p>
    <w:p w14:paraId="0054236E" w14:textId="4440027D" w:rsidR="00B44D49" w:rsidRPr="00FD0E99" w:rsidRDefault="0000208C" w:rsidP="00D77022">
      <w:pPr>
        <w:pStyle w:val="PargrafodaLista"/>
        <w:numPr>
          <w:ilvl w:val="2"/>
          <w:numId w:val="5"/>
        </w:numPr>
        <w:spacing w:line="360" w:lineRule="auto"/>
        <w:ind w:left="1701" w:right="41" w:hanging="567"/>
        <w:jc w:val="both"/>
        <w:rPr>
          <w:rFonts w:ascii="Times New Roman" w:hAnsi="Times New Roman" w:cs="Times New Roman"/>
          <w:bCs/>
          <w:sz w:val="24"/>
          <w:szCs w:val="24"/>
          <w:lang w:val="pt-BR"/>
        </w:rPr>
      </w:pPr>
      <w:bookmarkStart w:id="10" w:name="_Hlk157098766"/>
      <w:r w:rsidRPr="00D77022">
        <w:rPr>
          <w:rFonts w:ascii="Times New Roman" w:hAnsi="Times New Roman" w:cs="Times New Roman"/>
          <w:bCs/>
          <w:sz w:val="24"/>
          <w:szCs w:val="24"/>
          <w:lang w:val="pt-BR"/>
        </w:rPr>
        <w:t xml:space="preserve">Documento sócios: </w:t>
      </w:r>
      <w:r w:rsidR="00383A13" w:rsidRPr="00D77022">
        <w:rPr>
          <w:rFonts w:ascii="Times New Roman" w:hAnsi="Times New Roman" w:cs="Times New Roman"/>
          <w:bCs/>
          <w:sz w:val="24"/>
          <w:szCs w:val="24"/>
          <w:lang w:val="pt-BR"/>
        </w:rPr>
        <w:t>Cédula de identidade (RG) ou documento equivalente que, por força de lei, tenha validade para fins de identificação em todo o território nacional</w:t>
      </w:r>
    </w:p>
    <w:bookmarkEnd w:id="10"/>
    <w:p w14:paraId="276D9BCD" w14:textId="77777777" w:rsidR="00D802FA" w:rsidRPr="00D77022" w:rsidRDefault="00B51B4C" w:rsidP="00D77022">
      <w:pPr>
        <w:pStyle w:val="PargrafodaLista"/>
        <w:numPr>
          <w:ilvl w:val="1"/>
          <w:numId w:val="5"/>
        </w:numPr>
        <w:spacing w:line="360" w:lineRule="auto"/>
        <w:ind w:left="1134" w:right="41" w:hanging="567"/>
        <w:jc w:val="left"/>
        <w:rPr>
          <w:rFonts w:ascii="Times New Roman" w:hAnsi="Times New Roman" w:cs="Times New Roman"/>
          <w:b/>
          <w:sz w:val="24"/>
          <w:szCs w:val="24"/>
          <w:lang w:val="pt-BR"/>
        </w:rPr>
      </w:pPr>
      <w:r w:rsidRPr="00D77022">
        <w:rPr>
          <w:rFonts w:ascii="Times New Roman" w:hAnsi="Times New Roman" w:cs="Times New Roman"/>
          <w:b/>
          <w:sz w:val="24"/>
          <w:szCs w:val="24"/>
          <w:lang w:val="pt-BR"/>
        </w:rPr>
        <w:t xml:space="preserve">Habilitação Fiscal, Social e </w:t>
      </w:r>
      <w:r w:rsidRPr="00D77022">
        <w:rPr>
          <w:rFonts w:ascii="Times New Roman" w:hAnsi="Times New Roman" w:cs="Times New Roman"/>
          <w:b/>
          <w:spacing w:val="-2"/>
          <w:sz w:val="24"/>
          <w:szCs w:val="24"/>
          <w:lang w:val="pt-BR"/>
        </w:rPr>
        <w:t>Trabalhista</w:t>
      </w:r>
    </w:p>
    <w:p w14:paraId="32FECF1B" w14:textId="77777777"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Inscrição no Cadastro Nacional da Pessoa Jurídica </w:t>
      </w:r>
      <w:r w:rsidRPr="00D77022">
        <w:rPr>
          <w:rFonts w:ascii="Times New Roman" w:hAnsi="Times New Roman" w:cs="Times New Roman"/>
          <w:spacing w:val="-2"/>
          <w:sz w:val="24"/>
          <w:szCs w:val="24"/>
          <w:lang w:val="pt-BR"/>
        </w:rPr>
        <w:t>(CNPJ);</w:t>
      </w:r>
    </w:p>
    <w:p w14:paraId="745C0B28" w14:textId="77777777"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Inscrição no cadastro de contribuintes estadual e/ou municipal, se houver, relativo ao domicílio ou sede do licitante, pertinente ao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seu ramo de atividade e compatível com o objeto contratual;</w:t>
      </w:r>
    </w:p>
    <w:p w14:paraId="7DC63020" w14:textId="46F11901" w:rsidR="00CF40EB" w:rsidRPr="00D77022" w:rsidRDefault="00CF40EB" w:rsidP="00D77022">
      <w:pPr>
        <w:pStyle w:val="PargrafodaLista"/>
        <w:numPr>
          <w:ilvl w:val="2"/>
          <w:numId w:val="5"/>
        </w:numPr>
        <w:spacing w:line="360" w:lineRule="auto"/>
        <w:ind w:left="1701" w:right="41" w:hanging="567"/>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C90FB05" w14:textId="3172D26B" w:rsidR="008661BD" w:rsidRPr="008661BD" w:rsidRDefault="008661BD" w:rsidP="00D77022">
      <w:pPr>
        <w:pStyle w:val="PargrafodaLista"/>
        <w:numPr>
          <w:ilvl w:val="2"/>
          <w:numId w:val="5"/>
        </w:numPr>
        <w:spacing w:line="360" w:lineRule="auto"/>
        <w:ind w:left="1701" w:right="41" w:hanging="567"/>
        <w:jc w:val="both"/>
        <w:rPr>
          <w:rFonts w:ascii="Times New Roman" w:hAnsi="Times New Roman" w:cs="Times New Roman"/>
          <w:sz w:val="24"/>
          <w:szCs w:val="24"/>
          <w:lang w:val="pt-BR"/>
        </w:rPr>
      </w:pPr>
      <w:r w:rsidRPr="008661BD">
        <w:rPr>
          <w:rFonts w:ascii="Times New Roman" w:hAnsi="Times New Roman" w:cs="Times New Roman"/>
          <w:sz w:val="24"/>
          <w:szCs w:val="24"/>
          <w:lang w:val="pt-BR"/>
        </w:rPr>
        <w:t xml:space="preserve">Prova de regularidade junto à Fazenda Estadual, através da Certidão Negativa </w:t>
      </w:r>
      <w:r w:rsidRPr="008661BD">
        <w:rPr>
          <w:rFonts w:ascii="Times New Roman" w:hAnsi="Times New Roman" w:cs="Times New Roman"/>
          <w:sz w:val="24"/>
          <w:szCs w:val="24"/>
          <w:lang w:val="pt-BR"/>
        </w:rPr>
        <w:lastRenderedPageBreak/>
        <w:t xml:space="preserve">conjunta junto aos Tributos Estaduais, emitida pela Secretaria da Fazenda Estadual </w:t>
      </w:r>
      <w:r w:rsidRPr="00D77022">
        <w:rPr>
          <w:rFonts w:ascii="Times New Roman" w:hAnsi="Times New Roman" w:cs="Times New Roman"/>
          <w:sz w:val="24"/>
          <w:szCs w:val="24"/>
          <w:lang w:val="pt-BR"/>
        </w:rPr>
        <w:t>da sede da licitante</w:t>
      </w:r>
      <w:r w:rsidRPr="008661BD">
        <w:rPr>
          <w:rFonts w:ascii="Times New Roman" w:hAnsi="Times New Roman" w:cs="Times New Roman"/>
          <w:sz w:val="24"/>
          <w:szCs w:val="24"/>
          <w:lang w:val="pt-BR"/>
        </w:rPr>
        <w:t xml:space="preserve">; </w:t>
      </w:r>
    </w:p>
    <w:p w14:paraId="744634C8" w14:textId="1D660251" w:rsidR="008661BD" w:rsidRPr="008661BD" w:rsidRDefault="008661BD" w:rsidP="00D77022">
      <w:pPr>
        <w:pStyle w:val="PargrafodaLista"/>
        <w:numPr>
          <w:ilvl w:val="2"/>
          <w:numId w:val="5"/>
        </w:numPr>
        <w:spacing w:line="360" w:lineRule="auto"/>
        <w:ind w:left="1701" w:right="41" w:hanging="567"/>
        <w:jc w:val="both"/>
        <w:rPr>
          <w:rFonts w:ascii="Times New Roman" w:hAnsi="Times New Roman" w:cs="Times New Roman"/>
          <w:sz w:val="24"/>
          <w:szCs w:val="24"/>
          <w:lang w:val="pt-BR"/>
        </w:rPr>
      </w:pPr>
      <w:r w:rsidRPr="008661BD">
        <w:rPr>
          <w:rFonts w:ascii="Times New Roman" w:hAnsi="Times New Roman" w:cs="Times New Roman"/>
          <w:sz w:val="24"/>
          <w:szCs w:val="24"/>
          <w:lang w:val="pt-BR"/>
        </w:rPr>
        <w:t xml:space="preserve">Prova de regularidade junto à Fazenda Municipal, através da Certidão Negativa junto aos Tributos Municipais, emitida pela Secretaria da Fazenda Municipal </w:t>
      </w:r>
      <w:r w:rsidRPr="00D77022">
        <w:rPr>
          <w:rFonts w:ascii="Times New Roman" w:hAnsi="Times New Roman" w:cs="Times New Roman"/>
          <w:sz w:val="24"/>
          <w:szCs w:val="24"/>
          <w:lang w:val="pt-BR"/>
        </w:rPr>
        <w:t>da sede da licitante</w:t>
      </w:r>
      <w:r w:rsidRPr="008661BD">
        <w:rPr>
          <w:rFonts w:ascii="Times New Roman" w:hAnsi="Times New Roman" w:cs="Times New Roman"/>
          <w:sz w:val="24"/>
          <w:szCs w:val="24"/>
          <w:lang w:val="pt-BR"/>
        </w:rPr>
        <w:t xml:space="preserve">; </w:t>
      </w:r>
    </w:p>
    <w:p w14:paraId="48AE010A" w14:textId="60E38C37" w:rsidR="00D802FA" w:rsidRPr="00D77022" w:rsidRDefault="00842AB3"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Prova de regularidade com o Fundo de Garantia do Tempo de Serviço (FGTS);</w:t>
      </w:r>
      <w:r w:rsidR="008F6316" w:rsidRPr="00D77022">
        <w:rPr>
          <w:rFonts w:ascii="Times New Roman" w:hAnsi="Times New Roman" w:cs="Times New Roman"/>
          <w:sz w:val="24"/>
          <w:szCs w:val="24"/>
          <w:lang w:val="pt-BR"/>
        </w:rPr>
        <w:t xml:space="preserve"> </w:t>
      </w:r>
      <w:hyperlink r:id="rId13" w:history="1">
        <w:r w:rsidR="008F6316" w:rsidRPr="00D77022">
          <w:rPr>
            <w:rStyle w:val="Hyperlink"/>
            <w:rFonts w:ascii="Times New Roman" w:hAnsi="Times New Roman" w:cs="Times New Roman"/>
            <w:sz w:val="24"/>
            <w:szCs w:val="24"/>
            <w:lang w:val="pt-BR"/>
          </w:rPr>
          <w:t>https://consulta-crf.caixa.gov.br/consultacrf/pages/consultaEmpregador.jsf</w:t>
        </w:r>
      </w:hyperlink>
      <w:r w:rsidR="008F6316" w:rsidRPr="00D77022">
        <w:rPr>
          <w:rFonts w:ascii="Times New Roman" w:hAnsi="Times New Roman" w:cs="Times New Roman"/>
          <w:sz w:val="24"/>
          <w:szCs w:val="24"/>
          <w:lang w:val="pt-BR"/>
        </w:rPr>
        <w:t xml:space="preserve"> </w:t>
      </w:r>
    </w:p>
    <w:p w14:paraId="566AC216" w14:textId="50AC4577"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Regularidade</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perante</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Justiça</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Trabalho</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pacing w:val="-2"/>
          <w:sz w:val="24"/>
          <w:szCs w:val="24"/>
          <w:lang w:val="pt-BR"/>
        </w:rPr>
        <w:t>(CNDT)</w:t>
      </w:r>
      <w:r w:rsidR="00CA66A2" w:rsidRPr="00D77022">
        <w:rPr>
          <w:rFonts w:ascii="Times New Roman" w:hAnsi="Times New Roman" w:cs="Times New Roman"/>
          <w:spacing w:val="-2"/>
          <w:sz w:val="24"/>
          <w:szCs w:val="24"/>
          <w:lang w:val="pt-BR"/>
        </w:rPr>
        <w:t xml:space="preserve">; </w:t>
      </w:r>
      <w:hyperlink r:id="rId14" w:history="1">
        <w:r w:rsidR="00CA66A2" w:rsidRPr="00D77022">
          <w:rPr>
            <w:rStyle w:val="Hyperlink"/>
            <w:rFonts w:ascii="Times New Roman" w:hAnsi="Times New Roman" w:cs="Times New Roman"/>
            <w:spacing w:val="-2"/>
            <w:sz w:val="24"/>
            <w:szCs w:val="24"/>
            <w:lang w:val="pt-BR"/>
          </w:rPr>
          <w:t>https://cndt-certidao.tst.jus.br/inicio.faces</w:t>
        </w:r>
      </w:hyperlink>
      <w:r w:rsidR="00CA66A2" w:rsidRPr="00D77022">
        <w:rPr>
          <w:rFonts w:ascii="Times New Roman" w:hAnsi="Times New Roman" w:cs="Times New Roman"/>
          <w:spacing w:val="-2"/>
          <w:sz w:val="24"/>
          <w:szCs w:val="24"/>
          <w:lang w:val="pt-BR"/>
        </w:rPr>
        <w:t xml:space="preserve"> </w:t>
      </w:r>
      <w:r w:rsidRPr="00D77022">
        <w:rPr>
          <w:rFonts w:ascii="Times New Roman" w:hAnsi="Times New Roman" w:cs="Times New Roman"/>
          <w:spacing w:val="-2"/>
          <w:sz w:val="24"/>
          <w:szCs w:val="24"/>
          <w:lang w:val="pt-BR"/>
        </w:rPr>
        <w:t>;</w:t>
      </w:r>
    </w:p>
    <w:p w14:paraId="58A49D95" w14:textId="40AFDD07"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Declaração formal da inexistência de menor de 18 anos de idade em trabalho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penoso,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insalubre</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e</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noturno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nos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quadros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 xml:space="preserve">empresa, firmada pelo responsável legal da empresa, sob as penas da Lei, para cumprimento do disposto no inciso XXXIII do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7º da Constituição Federal.</w:t>
      </w:r>
      <w:r w:rsidR="00A445A0">
        <w:rPr>
          <w:rFonts w:ascii="Times New Roman" w:hAnsi="Times New Roman" w:cs="Times New Roman"/>
          <w:sz w:val="24"/>
          <w:szCs w:val="24"/>
          <w:lang w:val="pt-BR"/>
        </w:rPr>
        <w:t xml:space="preserve"> (ANEXO X)</w:t>
      </w:r>
    </w:p>
    <w:p w14:paraId="03E05CAE" w14:textId="1516BD5A" w:rsidR="00D802FA" w:rsidRPr="003020F1" w:rsidRDefault="00B51B4C" w:rsidP="00D77022">
      <w:pPr>
        <w:pStyle w:val="PargrafodaLista"/>
        <w:numPr>
          <w:ilvl w:val="1"/>
          <w:numId w:val="5"/>
        </w:numPr>
        <w:spacing w:line="360" w:lineRule="auto"/>
        <w:ind w:left="1134" w:right="41" w:hanging="560"/>
        <w:jc w:val="both"/>
        <w:rPr>
          <w:rFonts w:ascii="Times New Roman" w:hAnsi="Times New Roman" w:cs="Times New Roman"/>
          <w:b/>
          <w:sz w:val="24"/>
          <w:szCs w:val="24"/>
          <w:lang w:val="pt-BR"/>
        </w:rPr>
      </w:pPr>
      <w:r w:rsidRPr="003020F1">
        <w:rPr>
          <w:rFonts w:ascii="Times New Roman" w:hAnsi="Times New Roman" w:cs="Times New Roman"/>
          <w:b/>
          <w:color w:val="000000"/>
          <w:sz w:val="24"/>
          <w:szCs w:val="24"/>
          <w:lang w:val="pt-BR"/>
        </w:rPr>
        <w:t>Qualificação</w:t>
      </w:r>
      <w:r w:rsidRPr="003020F1">
        <w:rPr>
          <w:rFonts w:ascii="Times New Roman" w:hAnsi="Times New Roman" w:cs="Times New Roman"/>
          <w:b/>
          <w:color w:val="000000"/>
          <w:spacing w:val="-2"/>
          <w:sz w:val="24"/>
          <w:szCs w:val="24"/>
          <w:lang w:val="pt-BR"/>
        </w:rPr>
        <w:t xml:space="preserve"> </w:t>
      </w:r>
      <w:r w:rsidRPr="003020F1">
        <w:rPr>
          <w:rFonts w:ascii="Times New Roman" w:hAnsi="Times New Roman" w:cs="Times New Roman"/>
          <w:b/>
          <w:color w:val="000000"/>
          <w:sz w:val="24"/>
          <w:szCs w:val="24"/>
          <w:lang w:val="pt-BR"/>
        </w:rPr>
        <w:t>Técnica</w:t>
      </w:r>
      <w:r w:rsidRPr="003020F1">
        <w:rPr>
          <w:rFonts w:ascii="Times New Roman" w:hAnsi="Times New Roman" w:cs="Times New Roman"/>
          <w:color w:val="000000"/>
          <w:spacing w:val="-2"/>
          <w:sz w:val="24"/>
          <w:szCs w:val="24"/>
          <w:lang w:val="pt-BR"/>
        </w:rPr>
        <w:t>:</w:t>
      </w:r>
      <w:r w:rsidRPr="003020F1">
        <w:rPr>
          <w:rFonts w:ascii="Times New Roman" w:hAnsi="Times New Roman" w:cs="Times New Roman"/>
          <w:color w:val="000000"/>
          <w:spacing w:val="40"/>
          <w:sz w:val="24"/>
          <w:szCs w:val="24"/>
          <w:lang w:val="pt-BR"/>
        </w:rPr>
        <w:t xml:space="preserve"> </w:t>
      </w:r>
    </w:p>
    <w:p w14:paraId="18EA03B3" w14:textId="669AEF09" w:rsidR="007B1572" w:rsidRPr="003020F1" w:rsidRDefault="00B51B4C" w:rsidP="00D77022">
      <w:pPr>
        <w:pStyle w:val="PargrafodaLista"/>
        <w:numPr>
          <w:ilvl w:val="2"/>
          <w:numId w:val="5"/>
        </w:numPr>
        <w:spacing w:line="360" w:lineRule="auto"/>
        <w:ind w:left="1701" w:right="41" w:hanging="573"/>
        <w:jc w:val="both"/>
        <w:rPr>
          <w:rFonts w:ascii="Times New Roman" w:hAnsi="Times New Roman" w:cs="Times New Roman"/>
          <w:sz w:val="24"/>
          <w:szCs w:val="24"/>
          <w:lang w:val="pt-BR"/>
        </w:rPr>
      </w:pPr>
      <w:r w:rsidRPr="003020F1">
        <w:rPr>
          <w:rFonts w:ascii="Times New Roman" w:hAnsi="Times New Roman" w:cs="Times New Roman"/>
          <w:color w:val="000000"/>
          <w:spacing w:val="-6"/>
          <w:sz w:val="24"/>
          <w:szCs w:val="24"/>
          <w:lang w:val="pt-BR"/>
        </w:rPr>
        <w:t xml:space="preserve"> </w:t>
      </w:r>
      <w:r w:rsidRPr="003020F1">
        <w:rPr>
          <w:rFonts w:ascii="Times New Roman" w:hAnsi="Times New Roman" w:cs="Times New Roman"/>
          <w:color w:val="000000"/>
          <w:sz w:val="24"/>
          <w:szCs w:val="24"/>
          <w:lang w:val="pt-BR"/>
        </w:rPr>
        <w:t>Certidões</w:t>
      </w:r>
      <w:r w:rsidRPr="003020F1">
        <w:rPr>
          <w:rFonts w:ascii="Times New Roman" w:hAnsi="Times New Roman" w:cs="Times New Roman"/>
          <w:color w:val="000000"/>
          <w:spacing w:val="59"/>
          <w:sz w:val="24"/>
          <w:szCs w:val="24"/>
          <w:lang w:val="pt-BR"/>
        </w:rPr>
        <w:t xml:space="preserve"> </w:t>
      </w:r>
      <w:r w:rsidRPr="003020F1">
        <w:rPr>
          <w:rFonts w:ascii="Times New Roman" w:hAnsi="Times New Roman" w:cs="Times New Roman"/>
          <w:color w:val="000000"/>
          <w:sz w:val="24"/>
          <w:szCs w:val="24"/>
          <w:lang w:val="pt-BR"/>
        </w:rPr>
        <w:t>ou</w:t>
      </w:r>
      <w:r w:rsidRPr="003020F1">
        <w:rPr>
          <w:rFonts w:ascii="Times New Roman" w:hAnsi="Times New Roman" w:cs="Times New Roman"/>
          <w:color w:val="000000"/>
          <w:spacing w:val="44"/>
          <w:sz w:val="24"/>
          <w:szCs w:val="24"/>
          <w:lang w:val="pt-BR"/>
        </w:rPr>
        <w:t xml:space="preserve"> </w:t>
      </w:r>
      <w:r w:rsidRPr="003020F1">
        <w:rPr>
          <w:rFonts w:ascii="Times New Roman" w:hAnsi="Times New Roman" w:cs="Times New Roman"/>
          <w:color w:val="000000"/>
          <w:sz w:val="24"/>
          <w:szCs w:val="24"/>
          <w:lang w:val="pt-BR"/>
        </w:rPr>
        <w:t>atestados</w:t>
      </w:r>
      <w:r w:rsidRPr="003020F1">
        <w:rPr>
          <w:rFonts w:ascii="Times New Roman" w:hAnsi="Times New Roman" w:cs="Times New Roman"/>
          <w:color w:val="000000"/>
          <w:spacing w:val="44"/>
          <w:sz w:val="24"/>
          <w:szCs w:val="24"/>
          <w:lang w:val="pt-BR"/>
        </w:rPr>
        <w:t xml:space="preserve"> </w:t>
      </w:r>
      <w:r w:rsidRPr="003020F1">
        <w:rPr>
          <w:rFonts w:ascii="Times New Roman" w:hAnsi="Times New Roman" w:cs="Times New Roman"/>
          <w:color w:val="000000"/>
          <w:sz w:val="24"/>
          <w:szCs w:val="24"/>
          <w:lang w:val="pt-BR"/>
        </w:rPr>
        <w:t>que</w:t>
      </w:r>
      <w:r w:rsidRPr="003020F1">
        <w:rPr>
          <w:rFonts w:ascii="Times New Roman" w:hAnsi="Times New Roman" w:cs="Times New Roman"/>
          <w:color w:val="000000"/>
          <w:spacing w:val="44"/>
          <w:sz w:val="24"/>
          <w:szCs w:val="24"/>
          <w:lang w:val="pt-BR"/>
        </w:rPr>
        <w:t xml:space="preserve"> </w:t>
      </w:r>
      <w:r w:rsidRPr="003020F1">
        <w:rPr>
          <w:rFonts w:ascii="Times New Roman" w:hAnsi="Times New Roman" w:cs="Times New Roman"/>
          <w:color w:val="000000"/>
          <w:sz w:val="24"/>
          <w:szCs w:val="24"/>
          <w:lang w:val="pt-BR"/>
        </w:rPr>
        <w:t>demonstrem</w:t>
      </w:r>
      <w:r w:rsidRPr="003020F1">
        <w:rPr>
          <w:rFonts w:ascii="Times New Roman" w:hAnsi="Times New Roman" w:cs="Times New Roman"/>
          <w:color w:val="000000"/>
          <w:spacing w:val="44"/>
          <w:sz w:val="24"/>
          <w:szCs w:val="24"/>
          <w:lang w:val="pt-BR"/>
        </w:rPr>
        <w:t xml:space="preserve"> </w:t>
      </w:r>
      <w:r w:rsidR="00375C78" w:rsidRPr="003020F1">
        <w:rPr>
          <w:rFonts w:ascii="Times New Roman" w:hAnsi="Times New Roman" w:cs="Times New Roman"/>
          <w:color w:val="000000"/>
          <w:sz w:val="24"/>
          <w:szCs w:val="24"/>
          <w:lang w:val="pt-BR"/>
        </w:rPr>
        <w:t>comprovação de aptidão em características, semelhantes ao objeto desta contratação</w:t>
      </w:r>
      <w:r w:rsidRPr="003020F1">
        <w:rPr>
          <w:rFonts w:ascii="Times New Roman" w:hAnsi="Times New Roman" w:cs="Times New Roman"/>
          <w:color w:val="000000"/>
          <w:spacing w:val="-2"/>
          <w:sz w:val="24"/>
          <w:szCs w:val="24"/>
          <w:lang w:val="pt-BR"/>
        </w:rPr>
        <w:t>,</w:t>
      </w:r>
      <w:r w:rsidR="002B77AD" w:rsidRPr="003020F1">
        <w:rPr>
          <w:rFonts w:ascii="Times New Roman" w:hAnsi="Times New Roman" w:cs="Times New Roman"/>
          <w:color w:val="000000"/>
          <w:spacing w:val="-2"/>
          <w:sz w:val="24"/>
          <w:szCs w:val="24"/>
          <w:lang w:val="pt-BR"/>
        </w:rPr>
        <w:t xml:space="preserve"> </w:t>
      </w:r>
      <w:r w:rsidRPr="003020F1">
        <w:rPr>
          <w:rFonts w:ascii="Times New Roman" w:hAnsi="Times New Roman" w:cs="Times New Roman"/>
          <w:color w:val="000000"/>
          <w:spacing w:val="-5"/>
          <w:sz w:val="24"/>
          <w:szCs w:val="24"/>
          <w:lang w:val="pt-BR"/>
        </w:rPr>
        <w:t>bem</w:t>
      </w:r>
      <w:r w:rsidR="002B77AD" w:rsidRPr="003020F1">
        <w:rPr>
          <w:rFonts w:ascii="Times New Roman" w:hAnsi="Times New Roman" w:cs="Times New Roman"/>
          <w:color w:val="000000"/>
          <w:spacing w:val="-5"/>
          <w:sz w:val="24"/>
          <w:szCs w:val="24"/>
          <w:lang w:val="pt-BR"/>
        </w:rPr>
        <w:t xml:space="preserve"> </w:t>
      </w:r>
      <w:r w:rsidRPr="003020F1">
        <w:rPr>
          <w:rFonts w:ascii="Times New Roman" w:hAnsi="Times New Roman" w:cs="Times New Roman"/>
          <w:color w:val="000000"/>
          <w:spacing w:val="-4"/>
          <w:sz w:val="24"/>
          <w:szCs w:val="24"/>
          <w:lang w:val="pt-BR"/>
        </w:rPr>
        <w:t>como</w:t>
      </w:r>
      <w:r w:rsidR="002B77AD" w:rsidRPr="003020F1">
        <w:rPr>
          <w:rFonts w:ascii="Times New Roman" w:hAnsi="Times New Roman" w:cs="Times New Roman"/>
          <w:color w:val="000000"/>
          <w:spacing w:val="-4"/>
          <w:sz w:val="24"/>
          <w:szCs w:val="24"/>
          <w:lang w:val="pt-BR"/>
        </w:rPr>
        <w:t xml:space="preserve"> </w:t>
      </w:r>
      <w:r w:rsidRPr="003020F1">
        <w:rPr>
          <w:rFonts w:ascii="Times New Roman" w:hAnsi="Times New Roman" w:cs="Times New Roman"/>
          <w:color w:val="000000"/>
          <w:spacing w:val="-2"/>
          <w:sz w:val="24"/>
          <w:szCs w:val="24"/>
          <w:lang w:val="pt-BR"/>
        </w:rPr>
        <w:t>documentos</w:t>
      </w:r>
      <w:r w:rsidRPr="003020F1">
        <w:rPr>
          <w:rFonts w:ascii="Times New Roman" w:hAnsi="Times New Roman" w:cs="Times New Roman"/>
          <w:color w:val="000000"/>
          <w:spacing w:val="-6"/>
          <w:sz w:val="24"/>
          <w:szCs w:val="24"/>
          <w:lang w:val="pt-BR"/>
        </w:rPr>
        <w:t xml:space="preserve"> </w:t>
      </w:r>
      <w:r w:rsidRPr="003020F1">
        <w:rPr>
          <w:rFonts w:ascii="Times New Roman" w:hAnsi="Times New Roman" w:cs="Times New Roman"/>
          <w:color w:val="000000"/>
          <w:sz w:val="24"/>
          <w:szCs w:val="24"/>
          <w:lang w:val="pt-BR"/>
        </w:rPr>
        <w:t>comprobatórios</w:t>
      </w:r>
      <w:r w:rsidRPr="003020F1">
        <w:rPr>
          <w:rFonts w:ascii="Times New Roman" w:hAnsi="Times New Roman" w:cs="Times New Roman"/>
          <w:color w:val="000000"/>
          <w:spacing w:val="59"/>
          <w:sz w:val="24"/>
          <w:szCs w:val="24"/>
          <w:lang w:val="pt-BR"/>
        </w:rPr>
        <w:t xml:space="preserve"> </w:t>
      </w:r>
      <w:r w:rsidRPr="003020F1">
        <w:rPr>
          <w:rFonts w:ascii="Times New Roman" w:hAnsi="Times New Roman" w:cs="Times New Roman"/>
          <w:color w:val="000000"/>
          <w:sz w:val="24"/>
          <w:szCs w:val="24"/>
          <w:lang w:val="pt-BR"/>
        </w:rPr>
        <w:t>emitidos</w:t>
      </w:r>
      <w:r w:rsidRPr="003020F1">
        <w:rPr>
          <w:rFonts w:ascii="Times New Roman" w:hAnsi="Times New Roman" w:cs="Times New Roman"/>
          <w:color w:val="000000"/>
          <w:spacing w:val="59"/>
          <w:sz w:val="24"/>
          <w:szCs w:val="24"/>
          <w:lang w:val="pt-BR"/>
        </w:rPr>
        <w:t xml:space="preserve"> </w:t>
      </w:r>
      <w:r w:rsidRPr="003020F1">
        <w:rPr>
          <w:rFonts w:ascii="Times New Roman" w:hAnsi="Times New Roman" w:cs="Times New Roman"/>
          <w:color w:val="000000"/>
          <w:sz w:val="24"/>
          <w:szCs w:val="24"/>
          <w:lang w:val="pt-BR"/>
        </w:rPr>
        <w:t>na</w:t>
      </w:r>
      <w:r w:rsidRPr="003020F1">
        <w:rPr>
          <w:rFonts w:ascii="Times New Roman" w:hAnsi="Times New Roman" w:cs="Times New Roman"/>
          <w:color w:val="000000"/>
          <w:spacing w:val="59"/>
          <w:sz w:val="24"/>
          <w:szCs w:val="24"/>
          <w:lang w:val="pt-BR"/>
        </w:rPr>
        <w:t xml:space="preserve"> </w:t>
      </w:r>
      <w:r w:rsidRPr="003020F1">
        <w:rPr>
          <w:rFonts w:ascii="Times New Roman" w:hAnsi="Times New Roman" w:cs="Times New Roman"/>
          <w:color w:val="000000"/>
          <w:sz w:val="24"/>
          <w:szCs w:val="24"/>
          <w:lang w:val="pt-BR"/>
        </w:rPr>
        <w:t>forma</w:t>
      </w:r>
      <w:r w:rsidRPr="003020F1">
        <w:rPr>
          <w:rFonts w:ascii="Times New Roman" w:hAnsi="Times New Roman" w:cs="Times New Roman"/>
          <w:color w:val="000000"/>
          <w:spacing w:val="59"/>
          <w:sz w:val="24"/>
          <w:szCs w:val="24"/>
          <w:lang w:val="pt-BR"/>
        </w:rPr>
        <w:t xml:space="preserve"> </w:t>
      </w:r>
      <w:r w:rsidRPr="003020F1">
        <w:rPr>
          <w:rFonts w:ascii="Times New Roman" w:hAnsi="Times New Roman" w:cs="Times New Roman"/>
          <w:color w:val="000000"/>
          <w:sz w:val="24"/>
          <w:szCs w:val="24"/>
          <w:lang w:val="pt-BR"/>
        </w:rPr>
        <w:t>do</w:t>
      </w:r>
      <w:r w:rsidRPr="003020F1">
        <w:rPr>
          <w:rFonts w:ascii="Times New Roman" w:hAnsi="Times New Roman" w:cs="Times New Roman"/>
          <w:color w:val="000000"/>
          <w:spacing w:val="59"/>
          <w:sz w:val="24"/>
          <w:szCs w:val="24"/>
          <w:lang w:val="pt-BR"/>
        </w:rPr>
        <w:t xml:space="preserve"> </w:t>
      </w:r>
      <w:r w:rsidRPr="003020F1">
        <w:rPr>
          <w:rFonts w:ascii="Times New Roman" w:hAnsi="Times New Roman" w:cs="Times New Roman"/>
          <w:color w:val="000000"/>
          <w:sz w:val="24"/>
          <w:szCs w:val="24"/>
          <w:lang w:val="pt-BR"/>
        </w:rPr>
        <w:t>§</w:t>
      </w:r>
      <w:r w:rsidR="00375C78" w:rsidRPr="003020F1">
        <w:rPr>
          <w:rFonts w:ascii="Times New Roman" w:hAnsi="Times New Roman" w:cs="Times New Roman"/>
          <w:color w:val="000000"/>
          <w:sz w:val="24"/>
          <w:szCs w:val="24"/>
          <w:lang w:val="pt-BR"/>
        </w:rPr>
        <w:t xml:space="preserve"> </w:t>
      </w:r>
      <w:r w:rsidRPr="003020F1">
        <w:rPr>
          <w:rFonts w:ascii="Times New Roman" w:hAnsi="Times New Roman" w:cs="Times New Roman"/>
          <w:color w:val="000000"/>
          <w:sz w:val="24"/>
          <w:szCs w:val="24"/>
          <w:lang w:val="pt-BR"/>
        </w:rPr>
        <w:t>3º</w:t>
      </w:r>
      <w:r w:rsidRPr="003020F1">
        <w:rPr>
          <w:rFonts w:ascii="Times New Roman" w:hAnsi="Times New Roman" w:cs="Times New Roman"/>
          <w:color w:val="000000"/>
          <w:spacing w:val="59"/>
          <w:sz w:val="24"/>
          <w:szCs w:val="24"/>
          <w:lang w:val="pt-BR"/>
        </w:rPr>
        <w:t xml:space="preserve"> </w:t>
      </w:r>
      <w:r w:rsidRPr="003020F1">
        <w:rPr>
          <w:rFonts w:ascii="Times New Roman" w:hAnsi="Times New Roman" w:cs="Times New Roman"/>
          <w:color w:val="000000"/>
          <w:sz w:val="24"/>
          <w:szCs w:val="24"/>
          <w:lang w:val="pt-BR"/>
        </w:rPr>
        <w:t>do</w:t>
      </w:r>
      <w:r w:rsidRPr="003020F1">
        <w:rPr>
          <w:rFonts w:ascii="Times New Roman" w:hAnsi="Times New Roman" w:cs="Times New Roman"/>
          <w:color w:val="000000"/>
          <w:spacing w:val="59"/>
          <w:sz w:val="24"/>
          <w:szCs w:val="24"/>
          <w:lang w:val="pt-BR"/>
        </w:rPr>
        <w:t xml:space="preserve"> </w:t>
      </w:r>
      <w:r w:rsidR="00B436FA" w:rsidRPr="003020F1">
        <w:rPr>
          <w:rFonts w:ascii="Times New Roman" w:hAnsi="Times New Roman" w:cs="Times New Roman"/>
          <w:color w:val="000000"/>
          <w:sz w:val="24"/>
          <w:szCs w:val="24"/>
          <w:lang w:val="pt-BR"/>
        </w:rPr>
        <w:t>Art.</w:t>
      </w:r>
      <w:r w:rsidRPr="003020F1">
        <w:rPr>
          <w:rFonts w:ascii="Times New Roman" w:hAnsi="Times New Roman" w:cs="Times New Roman"/>
          <w:color w:val="000000"/>
          <w:spacing w:val="59"/>
          <w:sz w:val="24"/>
          <w:szCs w:val="24"/>
          <w:lang w:val="pt-BR"/>
        </w:rPr>
        <w:t xml:space="preserve"> </w:t>
      </w:r>
      <w:r w:rsidRPr="003020F1">
        <w:rPr>
          <w:rFonts w:ascii="Times New Roman" w:hAnsi="Times New Roman" w:cs="Times New Roman"/>
          <w:color w:val="000000"/>
          <w:sz w:val="24"/>
          <w:szCs w:val="24"/>
          <w:lang w:val="pt-BR"/>
        </w:rPr>
        <w:t>88</w:t>
      </w:r>
      <w:r w:rsidRPr="003020F1">
        <w:rPr>
          <w:rFonts w:ascii="Times New Roman" w:hAnsi="Times New Roman" w:cs="Times New Roman"/>
          <w:color w:val="000000"/>
          <w:spacing w:val="59"/>
          <w:sz w:val="24"/>
          <w:szCs w:val="24"/>
          <w:lang w:val="pt-BR"/>
        </w:rPr>
        <w:t xml:space="preserve"> </w:t>
      </w:r>
      <w:r w:rsidRPr="003020F1">
        <w:rPr>
          <w:rFonts w:ascii="Times New Roman" w:hAnsi="Times New Roman" w:cs="Times New Roman"/>
          <w:color w:val="000000"/>
          <w:sz w:val="24"/>
          <w:szCs w:val="24"/>
          <w:lang w:val="pt-BR"/>
        </w:rPr>
        <w:t>da</w:t>
      </w:r>
      <w:r w:rsidRPr="003020F1">
        <w:rPr>
          <w:rFonts w:ascii="Times New Roman" w:hAnsi="Times New Roman" w:cs="Times New Roman"/>
          <w:color w:val="000000"/>
          <w:spacing w:val="44"/>
          <w:sz w:val="24"/>
          <w:szCs w:val="24"/>
          <w:lang w:val="pt-BR"/>
        </w:rPr>
        <w:t xml:space="preserve"> </w:t>
      </w:r>
      <w:r w:rsidRPr="003020F1">
        <w:rPr>
          <w:rFonts w:ascii="Times New Roman" w:hAnsi="Times New Roman" w:cs="Times New Roman"/>
          <w:color w:val="000000"/>
          <w:sz w:val="24"/>
          <w:szCs w:val="24"/>
          <w:lang w:val="pt-BR"/>
        </w:rPr>
        <w:t>Lei</w:t>
      </w:r>
      <w:r w:rsidRPr="003020F1">
        <w:rPr>
          <w:rFonts w:ascii="Times New Roman" w:hAnsi="Times New Roman" w:cs="Times New Roman"/>
          <w:color w:val="000000"/>
          <w:spacing w:val="44"/>
          <w:sz w:val="24"/>
          <w:szCs w:val="24"/>
          <w:lang w:val="pt-BR"/>
        </w:rPr>
        <w:t xml:space="preserve"> </w:t>
      </w:r>
      <w:r w:rsidRPr="003020F1">
        <w:rPr>
          <w:rFonts w:ascii="Times New Roman" w:hAnsi="Times New Roman" w:cs="Times New Roman"/>
          <w:color w:val="000000"/>
          <w:spacing w:val="-5"/>
          <w:sz w:val="24"/>
          <w:szCs w:val="24"/>
          <w:lang w:val="pt-BR"/>
        </w:rPr>
        <w:t>nº</w:t>
      </w:r>
      <w:r w:rsidR="002B77AD" w:rsidRPr="003020F1">
        <w:rPr>
          <w:rFonts w:ascii="Times New Roman" w:hAnsi="Times New Roman" w:cs="Times New Roman"/>
          <w:color w:val="000000"/>
          <w:spacing w:val="-5"/>
          <w:sz w:val="24"/>
          <w:szCs w:val="24"/>
          <w:lang w:val="pt-BR"/>
        </w:rPr>
        <w:t xml:space="preserve"> </w:t>
      </w:r>
      <w:r w:rsidR="00375C78" w:rsidRPr="003020F1">
        <w:rPr>
          <w:rFonts w:ascii="Times New Roman" w:hAnsi="Times New Roman" w:cs="Times New Roman"/>
          <w:color w:val="000000"/>
          <w:spacing w:val="-5"/>
          <w:sz w:val="24"/>
          <w:szCs w:val="24"/>
          <w:lang w:val="pt-BR"/>
        </w:rPr>
        <w:t>14.133</w:t>
      </w:r>
      <w:r w:rsidRPr="003020F1">
        <w:rPr>
          <w:rFonts w:ascii="Times New Roman" w:hAnsi="Times New Roman" w:cs="Times New Roman"/>
          <w:color w:val="000000"/>
          <w:spacing w:val="-2"/>
          <w:sz w:val="24"/>
          <w:szCs w:val="24"/>
          <w:lang w:val="pt-BR"/>
        </w:rPr>
        <w:t>/2021;</w:t>
      </w:r>
    </w:p>
    <w:p w14:paraId="62C175E5" w14:textId="3769933D" w:rsidR="007B1572" w:rsidRPr="003020F1" w:rsidRDefault="007B1572" w:rsidP="00D77022">
      <w:pPr>
        <w:pStyle w:val="PargrafodaLista"/>
        <w:numPr>
          <w:ilvl w:val="2"/>
          <w:numId w:val="5"/>
        </w:numPr>
        <w:spacing w:line="360" w:lineRule="auto"/>
        <w:ind w:left="1701" w:right="41" w:hanging="573"/>
        <w:jc w:val="both"/>
        <w:rPr>
          <w:rFonts w:ascii="Times New Roman" w:hAnsi="Times New Roman" w:cs="Times New Roman"/>
          <w:color w:val="000000"/>
          <w:sz w:val="24"/>
          <w:szCs w:val="24"/>
          <w:shd w:val="clear" w:color="auto" w:fill="F4A6AE"/>
          <w:lang w:val="pt-BR"/>
        </w:rPr>
      </w:pPr>
      <w:r w:rsidRPr="003020F1">
        <w:rPr>
          <w:rFonts w:ascii="Times New Roman" w:hAnsi="Times New Roman" w:cs="Times New Roman"/>
          <w:color w:val="000000"/>
          <w:sz w:val="24"/>
          <w:szCs w:val="24"/>
          <w:lang w:val="pt-BR"/>
        </w:rPr>
        <w:t>Será admitida, para fins de comprovação de quantitativo mínimo, a apresentação e o somatório de diferentes atestados executados de forma concomitante.</w:t>
      </w:r>
    </w:p>
    <w:p w14:paraId="52CB2978" w14:textId="0F4DA31B" w:rsidR="007B1572" w:rsidRPr="003020F1" w:rsidRDefault="00901BCC" w:rsidP="00D77022">
      <w:pPr>
        <w:pStyle w:val="PargrafodaLista"/>
        <w:numPr>
          <w:ilvl w:val="2"/>
          <w:numId w:val="5"/>
        </w:numPr>
        <w:spacing w:line="360" w:lineRule="auto"/>
        <w:ind w:left="1701" w:right="41" w:hanging="573"/>
        <w:jc w:val="both"/>
        <w:rPr>
          <w:rFonts w:ascii="Times New Roman" w:hAnsi="Times New Roman" w:cs="Times New Roman"/>
          <w:color w:val="000000"/>
          <w:sz w:val="24"/>
          <w:szCs w:val="24"/>
          <w:shd w:val="clear" w:color="auto" w:fill="F4A6AE"/>
          <w:lang w:val="pt-BR"/>
        </w:rPr>
      </w:pPr>
      <w:r w:rsidRPr="003020F1">
        <w:rPr>
          <w:rFonts w:ascii="Times New Roman" w:hAnsi="Times New Roman" w:cs="Times New Roman"/>
          <w:color w:val="000000"/>
          <w:sz w:val="24"/>
          <w:szCs w:val="24"/>
          <w:lang w:val="pt-BR"/>
        </w:rPr>
        <w:t xml:space="preserve">Os atestados de capacidade técnica poderão ser apresentados em nome da matriz ou da filial </w:t>
      </w:r>
      <w:r w:rsidR="00A72375" w:rsidRPr="003020F1">
        <w:rPr>
          <w:rFonts w:ascii="Times New Roman" w:hAnsi="Times New Roman" w:cs="Times New Roman"/>
          <w:color w:val="000000"/>
          <w:sz w:val="24"/>
          <w:szCs w:val="24"/>
          <w:lang w:val="pt-BR"/>
        </w:rPr>
        <w:t>do licitante</w:t>
      </w:r>
      <w:r w:rsidRPr="003020F1">
        <w:rPr>
          <w:rFonts w:ascii="Times New Roman" w:hAnsi="Times New Roman" w:cs="Times New Roman"/>
          <w:color w:val="000000"/>
          <w:sz w:val="24"/>
          <w:szCs w:val="24"/>
          <w:lang w:val="pt-BR"/>
        </w:rPr>
        <w:t>;</w:t>
      </w:r>
    </w:p>
    <w:p w14:paraId="7EF66083" w14:textId="51737C52" w:rsidR="00D802FA" w:rsidRPr="006334DC" w:rsidRDefault="00A72375" w:rsidP="00D77022">
      <w:pPr>
        <w:pStyle w:val="PargrafodaLista"/>
        <w:numPr>
          <w:ilvl w:val="2"/>
          <w:numId w:val="5"/>
        </w:numPr>
        <w:spacing w:line="360" w:lineRule="auto"/>
        <w:ind w:left="1701" w:right="41" w:hanging="573"/>
        <w:jc w:val="both"/>
        <w:rPr>
          <w:rFonts w:ascii="Times New Roman" w:hAnsi="Times New Roman" w:cs="Times New Roman"/>
          <w:color w:val="000000"/>
          <w:sz w:val="24"/>
          <w:szCs w:val="24"/>
          <w:shd w:val="clear" w:color="auto" w:fill="F4A6AE"/>
          <w:lang w:val="pt-BR"/>
        </w:rPr>
      </w:pPr>
      <w:r w:rsidRPr="003020F1">
        <w:rPr>
          <w:rFonts w:ascii="Times New Roman" w:hAnsi="Times New Roman" w:cs="Times New Roman"/>
          <w:color w:val="000000"/>
          <w:sz w:val="24"/>
          <w:szCs w:val="24"/>
          <w:lang w:val="pt-BR"/>
        </w:rPr>
        <w:t>O licitante</w:t>
      </w:r>
      <w:r w:rsidR="00901BCC" w:rsidRPr="003020F1">
        <w:rPr>
          <w:rFonts w:ascii="Times New Roman" w:hAnsi="Times New Roman" w:cs="Times New Roman"/>
          <w:color w:val="000000"/>
          <w:sz w:val="24"/>
          <w:szCs w:val="24"/>
          <w:lang w:val="pt-BR"/>
        </w:rPr>
        <w:t xml:space="preserv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r w:rsidR="003C725F" w:rsidRPr="003020F1">
        <w:rPr>
          <w:rFonts w:ascii="Times New Roman" w:hAnsi="Times New Roman" w:cs="Times New Roman"/>
          <w:color w:val="000000"/>
          <w:sz w:val="24"/>
          <w:szCs w:val="24"/>
          <w:lang w:val="pt-BR"/>
        </w:rPr>
        <w:t xml:space="preserve"> tais como notas fiscais, empenhos, etc.</w:t>
      </w:r>
    </w:p>
    <w:p w14:paraId="05A93838" w14:textId="4A754D12" w:rsidR="006334DC" w:rsidRPr="00DF66F5" w:rsidRDefault="00E51923" w:rsidP="00D77022">
      <w:pPr>
        <w:pStyle w:val="PargrafodaLista"/>
        <w:numPr>
          <w:ilvl w:val="2"/>
          <w:numId w:val="5"/>
        </w:numPr>
        <w:spacing w:line="360" w:lineRule="auto"/>
        <w:ind w:left="1701" w:right="41" w:hanging="573"/>
        <w:jc w:val="both"/>
        <w:rPr>
          <w:rFonts w:ascii="Times New Roman" w:hAnsi="Times New Roman" w:cs="Times New Roman"/>
          <w:color w:val="000000"/>
          <w:sz w:val="24"/>
          <w:szCs w:val="24"/>
          <w:shd w:val="clear" w:color="auto" w:fill="F4A6AE"/>
          <w:lang w:val="pt-BR"/>
        </w:rPr>
      </w:pPr>
      <w:r w:rsidRPr="00E51923">
        <w:rPr>
          <w:rFonts w:ascii="Times New Roman" w:hAnsi="Times New Roman" w:cs="Times New Roman"/>
          <w:sz w:val="24"/>
          <w:szCs w:val="24"/>
        </w:rPr>
        <w:t>Alvará de Vigilância Sanitária (Municipal, estadual ou Distrital conforme o caso) em vigor, respeitada individualidade de cada Cidade ou Estado da sede da licitante</w:t>
      </w:r>
      <w:r w:rsidR="006334DC" w:rsidRPr="00DF66F5">
        <w:rPr>
          <w:rFonts w:ascii="Times New Roman" w:hAnsi="Times New Roman" w:cs="Times New Roman"/>
          <w:sz w:val="24"/>
          <w:szCs w:val="24"/>
        </w:rPr>
        <w:t>;</w:t>
      </w:r>
    </w:p>
    <w:p w14:paraId="314572B1" w14:textId="62FC1A3D" w:rsidR="006334DC" w:rsidRPr="00E51923" w:rsidRDefault="00E51923" w:rsidP="00D77022">
      <w:pPr>
        <w:pStyle w:val="PargrafodaLista"/>
        <w:numPr>
          <w:ilvl w:val="2"/>
          <w:numId w:val="5"/>
        </w:numPr>
        <w:spacing w:line="360" w:lineRule="auto"/>
        <w:ind w:left="1701" w:right="41" w:hanging="573"/>
        <w:jc w:val="both"/>
        <w:rPr>
          <w:rFonts w:ascii="Times New Roman" w:hAnsi="Times New Roman" w:cs="Times New Roman"/>
          <w:color w:val="000000"/>
          <w:sz w:val="24"/>
          <w:szCs w:val="24"/>
          <w:shd w:val="clear" w:color="auto" w:fill="F4A6AE"/>
          <w:lang w:val="pt-BR"/>
        </w:rPr>
      </w:pPr>
      <w:r w:rsidRPr="00E51923">
        <w:t>Autorização de funcionamento (AFE), da empresa proponente, emitida pelo órgão competente da Agência Nacional de Vigilância Sanitária – ANVISA</w:t>
      </w:r>
      <w:r w:rsidR="006334DC" w:rsidRPr="00DF66F5">
        <w:t>;</w:t>
      </w:r>
    </w:p>
    <w:p w14:paraId="4CE1889C" w14:textId="77777777" w:rsidR="00D802FA" w:rsidRPr="003020F1" w:rsidRDefault="00B51B4C" w:rsidP="00D77022">
      <w:pPr>
        <w:pStyle w:val="PargrafodaLista"/>
        <w:numPr>
          <w:ilvl w:val="1"/>
          <w:numId w:val="5"/>
        </w:numPr>
        <w:spacing w:line="360" w:lineRule="auto"/>
        <w:ind w:left="1134" w:right="41" w:hanging="560"/>
        <w:jc w:val="both"/>
        <w:rPr>
          <w:rFonts w:ascii="Times New Roman" w:hAnsi="Times New Roman" w:cs="Times New Roman"/>
          <w:b/>
          <w:sz w:val="24"/>
          <w:szCs w:val="24"/>
          <w:lang w:val="pt-BR"/>
        </w:rPr>
      </w:pPr>
      <w:r w:rsidRPr="003020F1">
        <w:rPr>
          <w:rFonts w:ascii="Times New Roman" w:hAnsi="Times New Roman" w:cs="Times New Roman"/>
          <w:b/>
          <w:sz w:val="24"/>
          <w:szCs w:val="24"/>
          <w:lang w:val="pt-BR"/>
        </w:rPr>
        <w:lastRenderedPageBreak/>
        <w:t>Qualificação Econômico-</w:t>
      </w:r>
      <w:r w:rsidRPr="003020F1">
        <w:rPr>
          <w:rFonts w:ascii="Times New Roman" w:hAnsi="Times New Roman" w:cs="Times New Roman"/>
          <w:b/>
          <w:spacing w:val="-2"/>
          <w:sz w:val="24"/>
          <w:szCs w:val="24"/>
          <w:lang w:val="pt-BR"/>
        </w:rPr>
        <w:t>Financeira</w:t>
      </w:r>
    </w:p>
    <w:p w14:paraId="0342AECE" w14:textId="77777777" w:rsidR="00D802FA" w:rsidRPr="003020F1" w:rsidRDefault="00B51B4C"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3020F1">
        <w:rPr>
          <w:rFonts w:ascii="Times New Roman" w:hAnsi="Times New Roman" w:cs="Times New Roman"/>
          <w:sz w:val="24"/>
          <w:szCs w:val="24"/>
          <w:lang w:val="pt-BR"/>
        </w:rPr>
        <w:t>Balanço patrimonial, demonstração de resultado de exercício e demais demonstrações contábeis dos dois últimos exercícios sociais, que comprovem a boa situação financeira, vedada à substituição por balancetes ou balanços provisórios, podendo serem atualizados por índices oficiais quando encerrados há mais de</w:t>
      </w:r>
      <w:r w:rsidRPr="003020F1">
        <w:rPr>
          <w:rFonts w:ascii="Times New Roman" w:hAnsi="Times New Roman" w:cs="Times New Roman"/>
          <w:spacing w:val="40"/>
          <w:sz w:val="24"/>
          <w:szCs w:val="24"/>
          <w:lang w:val="pt-BR"/>
        </w:rPr>
        <w:t xml:space="preserve"> </w:t>
      </w:r>
      <w:r w:rsidRPr="003020F1">
        <w:rPr>
          <w:rFonts w:ascii="Times New Roman" w:hAnsi="Times New Roman" w:cs="Times New Roman"/>
          <w:sz w:val="24"/>
          <w:szCs w:val="24"/>
          <w:lang w:val="pt-BR"/>
        </w:rPr>
        <w:t>três</w:t>
      </w:r>
      <w:r w:rsidRPr="003020F1">
        <w:rPr>
          <w:rFonts w:ascii="Times New Roman" w:hAnsi="Times New Roman" w:cs="Times New Roman"/>
          <w:spacing w:val="40"/>
          <w:sz w:val="24"/>
          <w:szCs w:val="24"/>
          <w:lang w:val="pt-BR"/>
        </w:rPr>
        <w:t xml:space="preserve"> </w:t>
      </w:r>
      <w:r w:rsidRPr="003020F1">
        <w:rPr>
          <w:rFonts w:ascii="Times New Roman" w:hAnsi="Times New Roman" w:cs="Times New Roman"/>
          <w:sz w:val="24"/>
          <w:szCs w:val="24"/>
          <w:lang w:val="pt-BR"/>
        </w:rPr>
        <w:t>(03)</w:t>
      </w:r>
      <w:r w:rsidRPr="003020F1">
        <w:rPr>
          <w:rFonts w:ascii="Times New Roman" w:hAnsi="Times New Roman" w:cs="Times New Roman"/>
          <w:spacing w:val="40"/>
          <w:sz w:val="24"/>
          <w:szCs w:val="24"/>
          <w:lang w:val="pt-BR"/>
        </w:rPr>
        <w:t xml:space="preserve"> </w:t>
      </w:r>
      <w:r w:rsidRPr="003020F1">
        <w:rPr>
          <w:rFonts w:ascii="Times New Roman" w:hAnsi="Times New Roman" w:cs="Times New Roman"/>
          <w:sz w:val="24"/>
          <w:szCs w:val="24"/>
          <w:lang w:val="pt-BR"/>
        </w:rPr>
        <w:t>meses</w:t>
      </w:r>
      <w:r w:rsidRPr="003020F1">
        <w:rPr>
          <w:rFonts w:ascii="Times New Roman" w:hAnsi="Times New Roman" w:cs="Times New Roman"/>
          <w:spacing w:val="40"/>
          <w:sz w:val="24"/>
          <w:szCs w:val="24"/>
          <w:lang w:val="pt-BR"/>
        </w:rPr>
        <w:t xml:space="preserve"> </w:t>
      </w:r>
      <w:r w:rsidRPr="003020F1">
        <w:rPr>
          <w:rFonts w:ascii="Times New Roman" w:hAnsi="Times New Roman" w:cs="Times New Roman"/>
          <w:sz w:val="24"/>
          <w:szCs w:val="24"/>
          <w:lang w:val="pt-BR"/>
        </w:rPr>
        <w:t>da</w:t>
      </w:r>
      <w:r w:rsidRPr="003020F1">
        <w:rPr>
          <w:rFonts w:ascii="Times New Roman" w:hAnsi="Times New Roman" w:cs="Times New Roman"/>
          <w:spacing w:val="40"/>
          <w:sz w:val="24"/>
          <w:szCs w:val="24"/>
          <w:lang w:val="pt-BR"/>
        </w:rPr>
        <w:t xml:space="preserve"> </w:t>
      </w:r>
      <w:r w:rsidRPr="003020F1">
        <w:rPr>
          <w:rFonts w:ascii="Times New Roman" w:hAnsi="Times New Roman" w:cs="Times New Roman"/>
          <w:sz w:val="24"/>
          <w:szCs w:val="24"/>
          <w:lang w:val="pt-BR"/>
        </w:rPr>
        <w:t>data</w:t>
      </w:r>
      <w:r w:rsidRPr="003020F1">
        <w:rPr>
          <w:rFonts w:ascii="Times New Roman" w:hAnsi="Times New Roman" w:cs="Times New Roman"/>
          <w:spacing w:val="40"/>
          <w:sz w:val="24"/>
          <w:szCs w:val="24"/>
          <w:lang w:val="pt-BR"/>
        </w:rPr>
        <w:t xml:space="preserve"> </w:t>
      </w:r>
      <w:r w:rsidRPr="003020F1">
        <w:rPr>
          <w:rFonts w:ascii="Times New Roman" w:hAnsi="Times New Roman" w:cs="Times New Roman"/>
          <w:sz w:val="24"/>
          <w:szCs w:val="24"/>
          <w:lang w:val="pt-BR"/>
        </w:rPr>
        <w:t>de</w:t>
      </w:r>
      <w:r w:rsidRPr="003020F1">
        <w:rPr>
          <w:rFonts w:ascii="Times New Roman" w:hAnsi="Times New Roman" w:cs="Times New Roman"/>
          <w:spacing w:val="40"/>
          <w:sz w:val="24"/>
          <w:szCs w:val="24"/>
          <w:lang w:val="pt-BR"/>
        </w:rPr>
        <w:t xml:space="preserve"> </w:t>
      </w:r>
      <w:r w:rsidRPr="003020F1">
        <w:rPr>
          <w:rFonts w:ascii="Times New Roman" w:hAnsi="Times New Roman" w:cs="Times New Roman"/>
          <w:sz w:val="24"/>
          <w:szCs w:val="24"/>
          <w:lang w:val="pt-BR"/>
        </w:rPr>
        <w:t>apresentação</w:t>
      </w:r>
      <w:r w:rsidRPr="003020F1">
        <w:rPr>
          <w:rFonts w:ascii="Times New Roman" w:hAnsi="Times New Roman" w:cs="Times New Roman"/>
          <w:spacing w:val="40"/>
          <w:sz w:val="24"/>
          <w:szCs w:val="24"/>
          <w:lang w:val="pt-BR"/>
        </w:rPr>
        <w:t xml:space="preserve"> </w:t>
      </w:r>
      <w:r w:rsidRPr="003020F1">
        <w:rPr>
          <w:rFonts w:ascii="Times New Roman" w:hAnsi="Times New Roman" w:cs="Times New Roman"/>
          <w:sz w:val="24"/>
          <w:szCs w:val="24"/>
          <w:lang w:val="pt-BR"/>
        </w:rPr>
        <w:t>dos</w:t>
      </w:r>
      <w:r w:rsidRPr="003020F1">
        <w:rPr>
          <w:rFonts w:ascii="Times New Roman" w:hAnsi="Times New Roman" w:cs="Times New Roman"/>
          <w:spacing w:val="40"/>
          <w:sz w:val="24"/>
          <w:szCs w:val="24"/>
          <w:lang w:val="pt-BR"/>
        </w:rPr>
        <w:t xml:space="preserve"> </w:t>
      </w:r>
      <w:r w:rsidRPr="003020F1">
        <w:rPr>
          <w:rFonts w:ascii="Times New Roman" w:hAnsi="Times New Roman" w:cs="Times New Roman"/>
          <w:sz w:val="24"/>
          <w:szCs w:val="24"/>
          <w:lang w:val="pt-BR"/>
        </w:rPr>
        <w:t>mesmos. Limitar-se-ão ao último exercício os documentos exigidos neste subitem no caso de a</w:t>
      </w:r>
      <w:r w:rsidRPr="003020F1">
        <w:rPr>
          <w:rFonts w:ascii="Times New Roman" w:hAnsi="Times New Roman" w:cs="Times New Roman"/>
          <w:spacing w:val="-3"/>
          <w:sz w:val="24"/>
          <w:szCs w:val="24"/>
          <w:lang w:val="pt-BR"/>
        </w:rPr>
        <w:t xml:space="preserve"> </w:t>
      </w:r>
      <w:r w:rsidRPr="003020F1">
        <w:rPr>
          <w:rFonts w:ascii="Times New Roman" w:hAnsi="Times New Roman" w:cs="Times New Roman"/>
          <w:sz w:val="24"/>
          <w:szCs w:val="24"/>
          <w:lang w:val="pt-BR"/>
        </w:rPr>
        <w:t>pessoa</w:t>
      </w:r>
      <w:r w:rsidRPr="003020F1">
        <w:rPr>
          <w:rFonts w:ascii="Times New Roman" w:hAnsi="Times New Roman" w:cs="Times New Roman"/>
          <w:spacing w:val="-3"/>
          <w:sz w:val="24"/>
          <w:szCs w:val="24"/>
          <w:lang w:val="pt-BR"/>
        </w:rPr>
        <w:t xml:space="preserve"> </w:t>
      </w:r>
      <w:r w:rsidRPr="003020F1">
        <w:rPr>
          <w:rFonts w:ascii="Times New Roman" w:hAnsi="Times New Roman" w:cs="Times New Roman"/>
          <w:sz w:val="24"/>
          <w:szCs w:val="24"/>
          <w:lang w:val="pt-BR"/>
        </w:rPr>
        <w:t>jurídica</w:t>
      </w:r>
      <w:r w:rsidRPr="003020F1">
        <w:rPr>
          <w:rFonts w:ascii="Times New Roman" w:hAnsi="Times New Roman" w:cs="Times New Roman"/>
          <w:spacing w:val="-3"/>
          <w:sz w:val="24"/>
          <w:szCs w:val="24"/>
          <w:lang w:val="pt-BR"/>
        </w:rPr>
        <w:t xml:space="preserve"> </w:t>
      </w:r>
      <w:r w:rsidRPr="003020F1">
        <w:rPr>
          <w:rFonts w:ascii="Times New Roman" w:hAnsi="Times New Roman" w:cs="Times New Roman"/>
          <w:sz w:val="24"/>
          <w:szCs w:val="24"/>
          <w:lang w:val="pt-BR"/>
        </w:rPr>
        <w:t>ter</w:t>
      </w:r>
      <w:r w:rsidRPr="003020F1">
        <w:rPr>
          <w:rFonts w:ascii="Times New Roman" w:hAnsi="Times New Roman" w:cs="Times New Roman"/>
          <w:spacing w:val="-3"/>
          <w:sz w:val="24"/>
          <w:szCs w:val="24"/>
          <w:lang w:val="pt-BR"/>
        </w:rPr>
        <w:t xml:space="preserve"> </w:t>
      </w:r>
      <w:r w:rsidRPr="003020F1">
        <w:rPr>
          <w:rFonts w:ascii="Times New Roman" w:hAnsi="Times New Roman" w:cs="Times New Roman"/>
          <w:sz w:val="24"/>
          <w:szCs w:val="24"/>
          <w:lang w:val="pt-BR"/>
        </w:rPr>
        <w:t>sido</w:t>
      </w:r>
      <w:r w:rsidRPr="003020F1">
        <w:rPr>
          <w:rFonts w:ascii="Times New Roman" w:hAnsi="Times New Roman" w:cs="Times New Roman"/>
          <w:spacing w:val="-3"/>
          <w:sz w:val="24"/>
          <w:szCs w:val="24"/>
          <w:lang w:val="pt-BR"/>
        </w:rPr>
        <w:t xml:space="preserve"> </w:t>
      </w:r>
      <w:r w:rsidRPr="003020F1">
        <w:rPr>
          <w:rFonts w:ascii="Times New Roman" w:hAnsi="Times New Roman" w:cs="Times New Roman"/>
          <w:sz w:val="24"/>
          <w:szCs w:val="24"/>
          <w:lang w:val="pt-BR"/>
        </w:rPr>
        <w:t>constituída</w:t>
      </w:r>
      <w:r w:rsidRPr="003020F1">
        <w:rPr>
          <w:rFonts w:ascii="Times New Roman" w:hAnsi="Times New Roman" w:cs="Times New Roman"/>
          <w:spacing w:val="-3"/>
          <w:sz w:val="24"/>
          <w:szCs w:val="24"/>
          <w:lang w:val="pt-BR"/>
        </w:rPr>
        <w:t xml:space="preserve"> </w:t>
      </w:r>
      <w:r w:rsidRPr="003020F1">
        <w:rPr>
          <w:rFonts w:ascii="Times New Roman" w:hAnsi="Times New Roman" w:cs="Times New Roman"/>
          <w:sz w:val="24"/>
          <w:szCs w:val="24"/>
          <w:lang w:val="pt-BR"/>
        </w:rPr>
        <w:t>há</w:t>
      </w:r>
      <w:r w:rsidRPr="003020F1">
        <w:rPr>
          <w:rFonts w:ascii="Times New Roman" w:hAnsi="Times New Roman" w:cs="Times New Roman"/>
          <w:spacing w:val="-3"/>
          <w:sz w:val="24"/>
          <w:szCs w:val="24"/>
          <w:lang w:val="pt-BR"/>
        </w:rPr>
        <w:t xml:space="preserve"> </w:t>
      </w:r>
      <w:r w:rsidRPr="003020F1">
        <w:rPr>
          <w:rFonts w:ascii="Times New Roman" w:hAnsi="Times New Roman" w:cs="Times New Roman"/>
          <w:sz w:val="24"/>
          <w:szCs w:val="24"/>
          <w:lang w:val="pt-BR"/>
        </w:rPr>
        <w:t>menos de 2 (dois) anos.</w:t>
      </w:r>
    </w:p>
    <w:p w14:paraId="250D3B21" w14:textId="62D24E9F" w:rsidR="005A4787" w:rsidRPr="003020F1" w:rsidRDefault="005A4787"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3020F1">
        <w:rPr>
          <w:rFonts w:ascii="Times New Roman" w:hAnsi="Times New Roman" w:cs="Times New Roman"/>
          <w:sz w:val="24"/>
          <w:szCs w:val="24"/>
          <w:lang w:val="pt-BR"/>
        </w:rPr>
        <w:t>Das empresas constituídas no ano em exercício independente de sua forma societária e regime fiscal, será exigida apenas a apresentação do balanço de abertura devidamente registrado na junta comercial do Estado da sede da licitante</w:t>
      </w:r>
      <w:r w:rsidRPr="003020F1">
        <w:rPr>
          <w:rFonts w:ascii="Times New Roman" w:hAnsi="Times New Roman" w:cs="Times New Roman"/>
          <w:b/>
          <w:sz w:val="24"/>
          <w:szCs w:val="24"/>
          <w:lang w:val="pt-BR"/>
        </w:rPr>
        <w:t>;</w:t>
      </w:r>
    </w:p>
    <w:p w14:paraId="28F47976" w14:textId="03536CC7" w:rsidR="00516D6E" w:rsidRPr="003020F1" w:rsidRDefault="00516D6E" w:rsidP="00D77022">
      <w:pPr>
        <w:pStyle w:val="PargrafodaLista"/>
        <w:numPr>
          <w:ilvl w:val="2"/>
          <w:numId w:val="5"/>
        </w:numPr>
        <w:spacing w:line="360" w:lineRule="auto"/>
        <w:ind w:left="1701" w:right="41" w:hanging="567"/>
        <w:jc w:val="both"/>
        <w:rPr>
          <w:rFonts w:ascii="Times New Roman" w:hAnsi="Times New Roman" w:cs="Times New Roman"/>
          <w:sz w:val="24"/>
          <w:szCs w:val="24"/>
          <w:lang w:val="pt-BR"/>
        </w:rPr>
      </w:pPr>
      <w:r w:rsidRPr="003020F1">
        <w:rPr>
          <w:rFonts w:ascii="Times New Roman" w:hAnsi="Times New Roman" w:cs="Times New Roman"/>
          <w:sz w:val="24"/>
          <w:szCs w:val="24"/>
          <w:lang w:val="pt-BR"/>
        </w:rPr>
        <w:t>Os documentos referidos nos itens 5.5.1 e 5.5.2</w:t>
      </w:r>
      <w:r w:rsidR="000149C0" w:rsidRPr="003020F1">
        <w:rPr>
          <w:rFonts w:ascii="Times New Roman" w:hAnsi="Times New Roman" w:cs="Times New Roman"/>
          <w:sz w:val="24"/>
          <w:szCs w:val="24"/>
          <w:lang w:val="pt-BR"/>
        </w:rPr>
        <w:t xml:space="preserve"> serão aceitos </w:t>
      </w:r>
      <w:r w:rsidR="009F1015" w:rsidRPr="003020F1">
        <w:rPr>
          <w:rFonts w:ascii="Times New Roman" w:hAnsi="Times New Roman" w:cs="Times New Roman"/>
          <w:sz w:val="24"/>
          <w:szCs w:val="24"/>
          <w:lang w:val="pt-BR"/>
        </w:rPr>
        <w:t xml:space="preserve">quando realizados </w:t>
      </w:r>
      <w:r w:rsidR="0043568E" w:rsidRPr="003020F1">
        <w:rPr>
          <w:rFonts w:ascii="Times New Roman" w:hAnsi="Times New Roman" w:cs="Times New Roman"/>
          <w:sz w:val="24"/>
          <w:szCs w:val="24"/>
          <w:lang w:val="pt-BR"/>
        </w:rPr>
        <w:t xml:space="preserve">por meio de </w:t>
      </w:r>
      <w:r w:rsidR="000149C0" w:rsidRPr="003020F1">
        <w:rPr>
          <w:rFonts w:ascii="Times New Roman" w:hAnsi="Times New Roman" w:cs="Times New Roman"/>
          <w:sz w:val="24"/>
          <w:szCs w:val="24"/>
          <w:lang w:val="pt-BR"/>
        </w:rPr>
        <w:t xml:space="preserve">transmissão da Escrituração Contábil Digital </w:t>
      </w:r>
      <w:r w:rsidR="0043568E" w:rsidRPr="003020F1">
        <w:rPr>
          <w:rFonts w:ascii="Times New Roman" w:hAnsi="Times New Roman" w:cs="Times New Roman"/>
          <w:sz w:val="24"/>
          <w:szCs w:val="24"/>
          <w:lang w:val="pt-BR"/>
        </w:rPr>
        <w:t>–</w:t>
      </w:r>
      <w:r w:rsidR="000149C0" w:rsidRPr="003020F1">
        <w:rPr>
          <w:rFonts w:ascii="Times New Roman" w:hAnsi="Times New Roman" w:cs="Times New Roman"/>
          <w:sz w:val="24"/>
          <w:szCs w:val="24"/>
          <w:lang w:val="pt-BR"/>
        </w:rPr>
        <w:t xml:space="preserve"> ECD</w:t>
      </w:r>
      <w:r w:rsidR="0043568E" w:rsidRPr="003020F1">
        <w:rPr>
          <w:rFonts w:ascii="Times New Roman" w:hAnsi="Times New Roman" w:cs="Times New Roman"/>
          <w:sz w:val="24"/>
          <w:szCs w:val="24"/>
          <w:lang w:val="pt-BR"/>
        </w:rPr>
        <w:t>.</w:t>
      </w:r>
    </w:p>
    <w:p w14:paraId="3038B80E" w14:textId="77777777" w:rsidR="00D802FA" w:rsidRPr="00FA3F9A" w:rsidRDefault="00B51B4C" w:rsidP="00D77022">
      <w:pPr>
        <w:pStyle w:val="PargrafodaLista"/>
        <w:numPr>
          <w:ilvl w:val="2"/>
          <w:numId w:val="5"/>
        </w:numPr>
        <w:spacing w:line="360" w:lineRule="auto"/>
        <w:ind w:left="1701" w:right="41" w:hanging="567"/>
        <w:jc w:val="both"/>
        <w:rPr>
          <w:rFonts w:ascii="Times New Roman" w:hAnsi="Times New Roman" w:cs="Times New Roman"/>
          <w:b/>
          <w:bCs/>
          <w:sz w:val="24"/>
          <w:szCs w:val="24"/>
          <w:lang w:val="pt-BR"/>
        </w:rPr>
      </w:pPr>
      <w:r w:rsidRPr="00FA3F9A">
        <w:rPr>
          <w:rFonts w:ascii="Times New Roman" w:hAnsi="Times New Roman" w:cs="Times New Roman"/>
          <w:b/>
          <w:bCs/>
          <w:sz w:val="24"/>
          <w:szCs w:val="24"/>
          <w:lang w:val="pt-BR"/>
        </w:rPr>
        <w:t>Certidão negativa</w:t>
      </w:r>
      <w:r w:rsidRPr="00FA3F9A">
        <w:rPr>
          <w:rFonts w:ascii="Times New Roman" w:hAnsi="Times New Roman" w:cs="Times New Roman"/>
          <w:b/>
          <w:bCs/>
          <w:spacing w:val="-5"/>
          <w:sz w:val="24"/>
          <w:szCs w:val="24"/>
          <w:lang w:val="pt-BR"/>
        </w:rPr>
        <w:t xml:space="preserve"> </w:t>
      </w:r>
      <w:r w:rsidRPr="00FA3F9A">
        <w:rPr>
          <w:rFonts w:ascii="Times New Roman" w:hAnsi="Times New Roman" w:cs="Times New Roman"/>
          <w:b/>
          <w:bCs/>
          <w:sz w:val="24"/>
          <w:szCs w:val="24"/>
          <w:lang w:val="pt-BR"/>
        </w:rPr>
        <w:t>de</w:t>
      </w:r>
      <w:r w:rsidRPr="00FA3F9A">
        <w:rPr>
          <w:rFonts w:ascii="Times New Roman" w:hAnsi="Times New Roman" w:cs="Times New Roman"/>
          <w:b/>
          <w:bCs/>
          <w:spacing w:val="-5"/>
          <w:sz w:val="24"/>
          <w:szCs w:val="24"/>
          <w:lang w:val="pt-BR"/>
        </w:rPr>
        <w:t xml:space="preserve"> </w:t>
      </w:r>
      <w:r w:rsidRPr="00FA3F9A">
        <w:rPr>
          <w:rFonts w:ascii="Times New Roman" w:hAnsi="Times New Roman" w:cs="Times New Roman"/>
          <w:b/>
          <w:bCs/>
          <w:sz w:val="24"/>
          <w:szCs w:val="24"/>
          <w:lang w:val="pt-BR"/>
        </w:rPr>
        <w:t>feitos</w:t>
      </w:r>
      <w:r w:rsidRPr="00FA3F9A">
        <w:rPr>
          <w:rFonts w:ascii="Times New Roman" w:hAnsi="Times New Roman" w:cs="Times New Roman"/>
          <w:b/>
          <w:bCs/>
          <w:spacing w:val="-5"/>
          <w:sz w:val="24"/>
          <w:szCs w:val="24"/>
          <w:lang w:val="pt-BR"/>
        </w:rPr>
        <w:t xml:space="preserve"> </w:t>
      </w:r>
      <w:r w:rsidRPr="00FA3F9A">
        <w:rPr>
          <w:rFonts w:ascii="Times New Roman" w:hAnsi="Times New Roman" w:cs="Times New Roman"/>
          <w:b/>
          <w:bCs/>
          <w:sz w:val="24"/>
          <w:szCs w:val="24"/>
          <w:lang w:val="pt-BR"/>
        </w:rPr>
        <w:t>sobre</w:t>
      </w:r>
      <w:r w:rsidRPr="00FA3F9A">
        <w:rPr>
          <w:rFonts w:ascii="Times New Roman" w:hAnsi="Times New Roman" w:cs="Times New Roman"/>
          <w:b/>
          <w:bCs/>
          <w:spacing w:val="-5"/>
          <w:sz w:val="24"/>
          <w:szCs w:val="24"/>
          <w:lang w:val="pt-BR"/>
        </w:rPr>
        <w:t xml:space="preserve"> </w:t>
      </w:r>
      <w:r w:rsidRPr="00FA3F9A">
        <w:rPr>
          <w:rFonts w:ascii="Times New Roman" w:hAnsi="Times New Roman" w:cs="Times New Roman"/>
          <w:b/>
          <w:bCs/>
          <w:sz w:val="24"/>
          <w:szCs w:val="24"/>
          <w:lang w:val="pt-BR"/>
        </w:rPr>
        <w:t>falência</w:t>
      </w:r>
      <w:r w:rsidRPr="00FA3F9A">
        <w:rPr>
          <w:rFonts w:ascii="Times New Roman" w:hAnsi="Times New Roman" w:cs="Times New Roman"/>
          <w:b/>
          <w:bCs/>
          <w:spacing w:val="-5"/>
          <w:sz w:val="24"/>
          <w:szCs w:val="24"/>
          <w:lang w:val="pt-BR"/>
        </w:rPr>
        <w:t xml:space="preserve"> </w:t>
      </w:r>
      <w:r w:rsidRPr="00FA3F9A">
        <w:rPr>
          <w:rFonts w:ascii="Times New Roman" w:hAnsi="Times New Roman" w:cs="Times New Roman"/>
          <w:b/>
          <w:bCs/>
          <w:sz w:val="24"/>
          <w:szCs w:val="24"/>
          <w:lang w:val="pt-BR"/>
        </w:rPr>
        <w:t>expedida</w:t>
      </w:r>
      <w:r w:rsidRPr="00FA3F9A">
        <w:rPr>
          <w:rFonts w:ascii="Times New Roman" w:hAnsi="Times New Roman" w:cs="Times New Roman"/>
          <w:b/>
          <w:bCs/>
          <w:spacing w:val="-5"/>
          <w:sz w:val="24"/>
          <w:szCs w:val="24"/>
          <w:lang w:val="pt-BR"/>
        </w:rPr>
        <w:t xml:space="preserve"> </w:t>
      </w:r>
      <w:r w:rsidRPr="00FA3F9A">
        <w:rPr>
          <w:rFonts w:ascii="Times New Roman" w:hAnsi="Times New Roman" w:cs="Times New Roman"/>
          <w:b/>
          <w:bCs/>
          <w:sz w:val="24"/>
          <w:szCs w:val="24"/>
          <w:lang w:val="pt-BR"/>
        </w:rPr>
        <w:t>pelo</w:t>
      </w:r>
      <w:r w:rsidRPr="00FA3F9A">
        <w:rPr>
          <w:rFonts w:ascii="Times New Roman" w:hAnsi="Times New Roman" w:cs="Times New Roman"/>
          <w:b/>
          <w:bCs/>
          <w:spacing w:val="-5"/>
          <w:sz w:val="24"/>
          <w:szCs w:val="24"/>
          <w:lang w:val="pt-BR"/>
        </w:rPr>
        <w:t xml:space="preserve"> </w:t>
      </w:r>
      <w:r w:rsidRPr="00FA3F9A">
        <w:rPr>
          <w:rFonts w:ascii="Times New Roman" w:hAnsi="Times New Roman" w:cs="Times New Roman"/>
          <w:b/>
          <w:bCs/>
          <w:sz w:val="24"/>
          <w:szCs w:val="24"/>
          <w:lang w:val="pt-BR"/>
        </w:rPr>
        <w:t>distribuidor da sede do licitante.</w:t>
      </w:r>
    </w:p>
    <w:p w14:paraId="0AF9B2CE" w14:textId="7777777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b/>
          <w:sz w:val="24"/>
          <w:szCs w:val="24"/>
          <w:lang w:val="pt-BR"/>
        </w:rPr>
        <w:t xml:space="preserve">Documentação </w:t>
      </w:r>
      <w:r w:rsidRPr="00D77022">
        <w:rPr>
          <w:rFonts w:ascii="Times New Roman" w:hAnsi="Times New Roman" w:cs="Times New Roman"/>
          <w:b/>
          <w:spacing w:val="-2"/>
          <w:sz w:val="24"/>
          <w:szCs w:val="24"/>
          <w:lang w:val="pt-BR"/>
        </w:rPr>
        <w:t>complementar:</w:t>
      </w:r>
    </w:p>
    <w:p w14:paraId="5726B060" w14:textId="7C30B431" w:rsidR="00EE2DF3" w:rsidRPr="00D77022" w:rsidRDefault="006D101D"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bCs/>
          <w:sz w:val="24"/>
          <w:szCs w:val="24"/>
          <w:lang w:val="pt-BR"/>
        </w:rPr>
        <w:t>Declaração de microempresa/empresa de</w:t>
      </w:r>
      <w:r w:rsidR="0091344E" w:rsidRPr="00D77022">
        <w:rPr>
          <w:rFonts w:ascii="Times New Roman" w:hAnsi="Times New Roman" w:cs="Times New Roman"/>
          <w:bCs/>
          <w:sz w:val="24"/>
          <w:szCs w:val="24"/>
          <w:lang w:val="pt-BR"/>
        </w:rPr>
        <w:t xml:space="preserve"> </w:t>
      </w:r>
      <w:r w:rsidRPr="00D77022">
        <w:rPr>
          <w:rFonts w:ascii="Times New Roman" w:hAnsi="Times New Roman" w:cs="Times New Roman"/>
          <w:bCs/>
          <w:sz w:val="24"/>
          <w:szCs w:val="24"/>
          <w:lang w:val="pt-BR"/>
        </w:rPr>
        <w:t xml:space="preserve">pequeno porte ou microempreendedor </w:t>
      </w:r>
      <w:proofErr w:type="gramStart"/>
      <w:r w:rsidRPr="00D77022">
        <w:rPr>
          <w:rFonts w:ascii="Times New Roman" w:hAnsi="Times New Roman" w:cs="Times New Roman"/>
          <w:bCs/>
          <w:sz w:val="24"/>
          <w:szCs w:val="24"/>
          <w:lang w:val="pt-BR"/>
        </w:rPr>
        <w:t xml:space="preserve">individual </w:t>
      </w:r>
      <w:r w:rsidR="0091344E" w:rsidRPr="00D77022">
        <w:rPr>
          <w:rFonts w:ascii="Times New Roman" w:hAnsi="Times New Roman" w:cs="Times New Roman"/>
          <w:b/>
          <w:sz w:val="24"/>
          <w:szCs w:val="24"/>
          <w:lang w:val="pt-BR"/>
        </w:rPr>
        <w:t xml:space="preserve"> (</w:t>
      </w:r>
      <w:proofErr w:type="gramEnd"/>
      <w:r w:rsidR="0091344E" w:rsidRPr="00D77022">
        <w:rPr>
          <w:rFonts w:ascii="Times New Roman" w:hAnsi="Times New Roman" w:cs="Times New Roman"/>
          <w:b/>
          <w:sz w:val="24"/>
          <w:szCs w:val="24"/>
          <w:lang w:val="pt-BR"/>
        </w:rPr>
        <w:t>se for o caso)</w:t>
      </w:r>
      <w:r w:rsidR="0091344E" w:rsidRPr="00D77022">
        <w:rPr>
          <w:rFonts w:ascii="Times New Roman" w:hAnsi="Times New Roman" w:cs="Times New Roman"/>
          <w:sz w:val="24"/>
          <w:szCs w:val="24"/>
          <w:lang w:val="pt-BR"/>
        </w:rPr>
        <w:t xml:space="preserve"> </w:t>
      </w:r>
      <w:r w:rsidR="00EE2DF3" w:rsidRPr="00D77022">
        <w:rPr>
          <w:rFonts w:ascii="Times New Roman" w:hAnsi="Times New Roman" w:cs="Times New Roman"/>
          <w:sz w:val="24"/>
          <w:szCs w:val="24"/>
          <w:lang w:val="pt-BR"/>
        </w:rPr>
        <w:t>(</w:t>
      </w:r>
      <w:r w:rsidR="0007474F" w:rsidRPr="00D77022">
        <w:rPr>
          <w:rFonts w:ascii="Times New Roman" w:hAnsi="Times New Roman" w:cs="Times New Roman"/>
          <w:sz w:val="24"/>
          <w:szCs w:val="24"/>
          <w:lang w:val="pt-BR"/>
        </w:rPr>
        <w:t>Anexo</w:t>
      </w:r>
      <w:r w:rsidR="00EE2DF3" w:rsidRPr="00D77022">
        <w:rPr>
          <w:rFonts w:ascii="Times New Roman" w:hAnsi="Times New Roman" w:cs="Times New Roman"/>
          <w:sz w:val="24"/>
          <w:szCs w:val="24"/>
          <w:lang w:val="pt-BR"/>
        </w:rPr>
        <w:t xml:space="preserve"> IV);</w:t>
      </w:r>
    </w:p>
    <w:p w14:paraId="284D386B" w14:textId="778DC8E8"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Declaração de pleno cumprimento dos requisitos de habilitação (Anexo V);</w:t>
      </w:r>
    </w:p>
    <w:p w14:paraId="41008E7D" w14:textId="7BBA19EE" w:rsidR="00EE2DF3" w:rsidRPr="00D77022" w:rsidRDefault="00EE2DF3" w:rsidP="00D77022">
      <w:pPr>
        <w:pStyle w:val="PargrafodaLista"/>
        <w:numPr>
          <w:ilvl w:val="2"/>
          <w:numId w:val="5"/>
        </w:numPr>
        <w:spacing w:line="360" w:lineRule="auto"/>
        <w:ind w:left="1701" w:right="41" w:hanging="567"/>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Declaração que sua proposta econômica compreende a integralidade dos custos (Anexo VI);</w:t>
      </w:r>
    </w:p>
    <w:p w14:paraId="166A6364" w14:textId="38F9AFD6" w:rsidR="007B339D" w:rsidRPr="00D77022" w:rsidRDefault="007B339D" w:rsidP="00D77022">
      <w:pPr>
        <w:pStyle w:val="PargrafodaLista"/>
        <w:numPr>
          <w:ilvl w:val="2"/>
          <w:numId w:val="5"/>
        </w:numPr>
        <w:spacing w:line="360" w:lineRule="auto"/>
        <w:ind w:left="1701" w:right="41" w:hanging="567"/>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 xml:space="preserve">Declaração de elaboração independente de proposta e atuação conforme ao marco legal anticorrupção </w:t>
      </w:r>
      <w:r w:rsidR="00FE6E3D" w:rsidRPr="00D77022">
        <w:rPr>
          <w:rFonts w:ascii="Times New Roman" w:hAnsi="Times New Roman" w:cs="Times New Roman"/>
          <w:sz w:val="24"/>
          <w:szCs w:val="24"/>
          <w:lang w:val="pt-BR"/>
        </w:rPr>
        <w:t>(Anexo VII);</w:t>
      </w:r>
      <w:r w:rsidRPr="00D77022">
        <w:rPr>
          <w:rFonts w:ascii="Times New Roman" w:hAnsi="Times New Roman" w:cs="Times New Roman"/>
          <w:sz w:val="24"/>
          <w:szCs w:val="24"/>
          <w:lang w:val="pt-BR"/>
        </w:rPr>
        <w:t xml:space="preserve"> </w:t>
      </w:r>
    </w:p>
    <w:p w14:paraId="29627560" w14:textId="715CDF5E"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Declaração de que cumpre as exigências de reserva de cargos para pessoa com deficiência e para reabilitado da Previdência Social, previstas em lei e em outras normas específicas </w:t>
      </w:r>
      <w:r w:rsidR="00A61969" w:rsidRPr="00D77022">
        <w:rPr>
          <w:rFonts w:ascii="Times New Roman" w:hAnsi="Times New Roman" w:cs="Times New Roman"/>
          <w:sz w:val="24"/>
          <w:szCs w:val="24"/>
          <w:lang w:val="pt-BR"/>
        </w:rPr>
        <w:t>(</w:t>
      </w:r>
      <w:r w:rsidRPr="00D77022">
        <w:rPr>
          <w:rFonts w:ascii="Times New Roman" w:hAnsi="Times New Roman" w:cs="Times New Roman"/>
          <w:sz w:val="24"/>
          <w:szCs w:val="24"/>
          <w:lang w:val="pt-BR"/>
        </w:rPr>
        <w:t>Anexo VIII</w:t>
      </w:r>
      <w:r w:rsidR="00A61969" w:rsidRPr="00D77022">
        <w:rPr>
          <w:rFonts w:ascii="Times New Roman" w:hAnsi="Times New Roman" w:cs="Times New Roman"/>
          <w:sz w:val="24"/>
          <w:szCs w:val="24"/>
          <w:lang w:val="pt-BR"/>
        </w:rPr>
        <w:t>)</w:t>
      </w:r>
      <w:r w:rsidRPr="00D77022">
        <w:rPr>
          <w:rFonts w:ascii="Times New Roman" w:hAnsi="Times New Roman" w:cs="Times New Roman"/>
          <w:sz w:val="24"/>
          <w:szCs w:val="24"/>
          <w:lang w:val="pt-BR"/>
        </w:rPr>
        <w:t>.</w:t>
      </w:r>
    </w:p>
    <w:p w14:paraId="71B7E42C" w14:textId="484E5357"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proofErr w:type="gramStart"/>
      <w:r w:rsidRPr="00D77022">
        <w:rPr>
          <w:rFonts w:ascii="Times New Roman" w:hAnsi="Times New Roman" w:cs="Times New Roman"/>
          <w:sz w:val="24"/>
          <w:szCs w:val="24"/>
          <w:lang w:val="pt-BR"/>
        </w:rPr>
        <w:t>Declaração Atestando</w:t>
      </w:r>
      <w:proofErr w:type="gramEnd"/>
      <w:r w:rsidRPr="00D77022">
        <w:rPr>
          <w:rFonts w:ascii="Times New Roman" w:hAnsi="Times New Roman" w:cs="Times New Roman"/>
          <w:sz w:val="24"/>
          <w:szCs w:val="24"/>
          <w:lang w:val="pt-BR"/>
        </w:rPr>
        <w:t xml:space="preserve"> que a Empresa Licitante não possui em seu quadro societário servidor público da Prefeitura Municipal de </w:t>
      </w:r>
      <w:r w:rsidR="00EF371B">
        <w:rPr>
          <w:rFonts w:ascii="Times New Roman" w:hAnsi="Times New Roman" w:cs="Times New Roman"/>
          <w:sz w:val="24"/>
          <w:szCs w:val="24"/>
          <w:lang w:val="pt-BR"/>
        </w:rPr>
        <w:t>MARIANÓPOLIS</w:t>
      </w:r>
      <w:r w:rsidR="00C046B1">
        <w:rPr>
          <w:rFonts w:ascii="Times New Roman" w:hAnsi="Times New Roman" w:cs="Times New Roman"/>
          <w:sz w:val="24"/>
          <w:szCs w:val="24"/>
          <w:lang w:val="pt-BR"/>
        </w:rPr>
        <w:t xml:space="preserve"> DO TOCANTINS</w:t>
      </w:r>
      <w:r w:rsidRPr="00D77022">
        <w:rPr>
          <w:rFonts w:ascii="Times New Roman" w:hAnsi="Times New Roman" w:cs="Times New Roman"/>
          <w:sz w:val="24"/>
          <w:szCs w:val="24"/>
          <w:lang w:val="pt-BR"/>
        </w:rPr>
        <w:t xml:space="preserve"> (</w:t>
      </w:r>
      <w:r w:rsidR="00A61969" w:rsidRPr="00D77022">
        <w:rPr>
          <w:rFonts w:ascii="Times New Roman" w:hAnsi="Times New Roman" w:cs="Times New Roman"/>
          <w:sz w:val="24"/>
          <w:szCs w:val="24"/>
          <w:lang w:val="pt-BR"/>
        </w:rPr>
        <w:t xml:space="preserve">Anexo </w:t>
      </w:r>
      <w:r w:rsidR="003E5936" w:rsidRPr="00D77022">
        <w:rPr>
          <w:rFonts w:ascii="Times New Roman" w:hAnsi="Times New Roman" w:cs="Times New Roman"/>
          <w:sz w:val="24"/>
          <w:szCs w:val="24"/>
          <w:lang w:val="pt-BR"/>
        </w:rPr>
        <w:t>IX</w:t>
      </w:r>
      <w:r w:rsidRPr="00D77022">
        <w:rPr>
          <w:rFonts w:ascii="Times New Roman" w:hAnsi="Times New Roman" w:cs="Times New Roman"/>
          <w:sz w:val="24"/>
          <w:szCs w:val="24"/>
          <w:lang w:val="pt-BR"/>
        </w:rPr>
        <w:t>).</w:t>
      </w:r>
    </w:p>
    <w:p w14:paraId="030238FB" w14:textId="77777777" w:rsidR="00D802FA" w:rsidRPr="00FA3F9A" w:rsidRDefault="00B51B4C" w:rsidP="00D77022">
      <w:pPr>
        <w:pStyle w:val="PargrafodaLista"/>
        <w:numPr>
          <w:ilvl w:val="1"/>
          <w:numId w:val="5"/>
        </w:numPr>
        <w:spacing w:line="360" w:lineRule="auto"/>
        <w:ind w:left="1134" w:right="41" w:hanging="560"/>
        <w:jc w:val="both"/>
        <w:rPr>
          <w:rFonts w:ascii="Times New Roman" w:hAnsi="Times New Roman" w:cs="Times New Roman"/>
          <w:b/>
          <w:bCs/>
          <w:sz w:val="24"/>
          <w:szCs w:val="24"/>
          <w:lang w:val="pt-BR"/>
        </w:rPr>
      </w:pPr>
      <w:r w:rsidRPr="00FA3F9A">
        <w:rPr>
          <w:rFonts w:ascii="Times New Roman" w:hAnsi="Times New Roman" w:cs="Times New Roman"/>
          <w:b/>
          <w:bCs/>
          <w:sz w:val="24"/>
          <w:szCs w:val="24"/>
          <w:lang w:val="pt-BR"/>
        </w:rPr>
        <w:t xml:space="preserve">Será processada a abertura dos documentos de habilitação no sistema apenas do </w:t>
      </w:r>
      <w:r w:rsidRPr="00FA3F9A">
        <w:rPr>
          <w:rFonts w:ascii="Times New Roman" w:hAnsi="Times New Roman" w:cs="Times New Roman"/>
          <w:b/>
          <w:bCs/>
          <w:sz w:val="24"/>
          <w:szCs w:val="24"/>
          <w:lang w:val="pt-BR"/>
        </w:rPr>
        <w:lastRenderedPageBreak/>
        <w:t>licitante vencedor, exceto quando a fase de habilitação anteceder a de julgamento.</w:t>
      </w:r>
    </w:p>
    <w:p w14:paraId="0750A930" w14:textId="77777777" w:rsidR="00D802FA" w:rsidRPr="00D77022" w:rsidRDefault="00B51B4C" w:rsidP="00D77022">
      <w:pPr>
        <w:pStyle w:val="PargrafodaLista"/>
        <w:numPr>
          <w:ilvl w:val="1"/>
          <w:numId w:val="5"/>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Serão exigidos os documentos relativos à regularidade fiscal, em qualquer caso, somente em momento posterior ao julgamento das propostas e apenas do licitante mais bem classificado.</w:t>
      </w:r>
    </w:p>
    <w:p w14:paraId="2DB6FE80" w14:textId="77777777" w:rsidR="00D802FA" w:rsidRPr="00D77022" w:rsidRDefault="00B51B4C" w:rsidP="00D77022">
      <w:pPr>
        <w:pStyle w:val="PargrafodaLista"/>
        <w:numPr>
          <w:ilvl w:val="1"/>
          <w:numId w:val="5"/>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Após a inserção no sistema dos documentos para habilitação, não será permitida a substituição ou a apresentação de novos documentos, salvo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em sede de diligência, para:</w:t>
      </w:r>
    </w:p>
    <w:p w14:paraId="604E4652" w14:textId="77777777"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Complementação de informações acerca dos documentos já apresentados pelos licitantes e desde que necessária para apurar fatos existentes à época da abertura do certame;</w:t>
      </w:r>
    </w:p>
    <w:p w14:paraId="35EC9F1E" w14:textId="77777777"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Atualização de documentos cuja validade tenha expirado após a data de recebimento das propostas.</w:t>
      </w:r>
    </w:p>
    <w:p w14:paraId="51A107E1" w14:textId="1CF4A1E5"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Na análise dos documentos de habilitação, </w:t>
      </w:r>
      <w:proofErr w:type="gramStart"/>
      <w:r w:rsidRPr="00D77022">
        <w:rPr>
          <w:rFonts w:ascii="Times New Roman" w:hAnsi="Times New Roman" w:cs="Times New Roman"/>
          <w:sz w:val="24"/>
          <w:szCs w:val="24"/>
          <w:lang w:val="pt-BR"/>
        </w:rPr>
        <w:t>o</w:t>
      </w:r>
      <w:r w:rsidR="00FA3F9A">
        <w:rPr>
          <w:rFonts w:ascii="Times New Roman" w:hAnsi="Times New Roman" w:cs="Times New Roman"/>
          <w:sz w:val="24"/>
          <w:szCs w:val="24"/>
          <w:lang w:val="pt-BR"/>
        </w:rPr>
        <w:t>(</w:t>
      </w:r>
      <w:proofErr w:type="gramEnd"/>
      <w:r w:rsidR="006334DC">
        <w:rPr>
          <w:rFonts w:ascii="Times New Roman" w:hAnsi="Times New Roman" w:cs="Times New Roman"/>
          <w:sz w:val="24"/>
          <w:szCs w:val="24"/>
          <w:lang w:val="pt-BR"/>
        </w:rPr>
        <w:t xml:space="preserve">a) </w:t>
      </w:r>
      <w:r w:rsidR="006334DC" w:rsidRPr="00D77022">
        <w:rPr>
          <w:rFonts w:ascii="Times New Roman" w:hAnsi="Times New Roman" w:cs="Times New Roman"/>
          <w:sz w:val="24"/>
          <w:szCs w:val="24"/>
          <w:lang w:val="pt-BR"/>
        </w:rPr>
        <w:t>Pregoeiro</w:t>
      </w:r>
      <w:r w:rsidR="00FA3F9A">
        <w:rPr>
          <w:rFonts w:ascii="Times New Roman" w:hAnsi="Times New Roman" w:cs="Times New Roman"/>
          <w:sz w:val="24"/>
          <w:szCs w:val="24"/>
          <w:lang w:val="pt-BR"/>
        </w:rPr>
        <w:t xml:space="preserve">(a) e Equipe de Apoio, </w:t>
      </w:r>
      <w:r w:rsidRPr="00D77022">
        <w:rPr>
          <w:rFonts w:ascii="Times New Roman" w:hAnsi="Times New Roman" w:cs="Times New Roman"/>
          <w:sz w:val="24"/>
          <w:szCs w:val="24"/>
          <w:lang w:val="pt-BR"/>
        </w:rPr>
        <w:t>poderá sanar erros ou falhas que não alterem a substância dos documentos e sua validade jurídica,</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mediante despacho fundamentado registrado e acessível a todos, atribuindo-lhes eficácia para fins de habilitação e classificação.</w:t>
      </w:r>
    </w:p>
    <w:p w14:paraId="1AED403F" w14:textId="26AF8529"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Nos casos em que se já houver encerrada a fase de</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habilitação,</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quando</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 xml:space="preserve">o edital prever expressa e justificadamente a </w:t>
      </w:r>
      <w:r w:rsidR="006D101D" w:rsidRPr="00D77022">
        <w:rPr>
          <w:rFonts w:ascii="Times New Roman" w:hAnsi="Times New Roman" w:cs="Times New Roman"/>
          <w:sz w:val="24"/>
          <w:szCs w:val="24"/>
          <w:lang w:val="pt-BR"/>
        </w:rPr>
        <w:t>inversão</w:t>
      </w:r>
      <w:r w:rsidRPr="00D77022">
        <w:rPr>
          <w:rFonts w:ascii="Times New Roman" w:hAnsi="Times New Roman" w:cs="Times New Roman"/>
          <w:sz w:val="24"/>
          <w:szCs w:val="24"/>
          <w:lang w:val="pt-BR"/>
        </w:rPr>
        <w:t xml:space="preserve"> das fases e </w:t>
      </w:r>
      <w:proofErr w:type="spellStart"/>
      <w:r w:rsidRPr="00D77022">
        <w:rPr>
          <w:rFonts w:ascii="Times New Roman" w:hAnsi="Times New Roman" w:cs="Times New Roman"/>
          <w:sz w:val="24"/>
          <w:szCs w:val="24"/>
          <w:lang w:val="pt-BR"/>
        </w:rPr>
        <w:t>esta</w:t>
      </w:r>
      <w:proofErr w:type="spellEnd"/>
      <w:r w:rsidRPr="00D77022">
        <w:rPr>
          <w:rFonts w:ascii="Times New Roman" w:hAnsi="Times New Roman" w:cs="Times New Roman"/>
          <w:sz w:val="24"/>
          <w:szCs w:val="24"/>
          <w:lang w:val="pt-BR"/>
        </w:rPr>
        <w:t xml:space="preserve"> anteceder ao julgamento, não caberá exclusão de licitante por motivo relacionado à habilitação, salvo em razão de fatos supervenientes ou só conhecidos após o julgamento.</w:t>
      </w:r>
    </w:p>
    <w:p w14:paraId="48A60E37" w14:textId="77777777" w:rsidR="00D802FA" w:rsidRPr="00D77022" w:rsidRDefault="00B51B4C" w:rsidP="00D77022">
      <w:pPr>
        <w:pStyle w:val="Ttulo1"/>
        <w:numPr>
          <w:ilvl w:val="0"/>
          <w:numId w:val="5"/>
        </w:numPr>
        <w:spacing w:line="360" w:lineRule="auto"/>
        <w:ind w:left="567" w:right="41" w:hanging="567"/>
        <w:jc w:val="left"/>
        <w:rPr>
          <w:rFonts w:ascii="Times New Roman" w:hAnsi="Times New Roman" w:cs="Times New Roman"/>
          <w:lang w:val="pt-BR"/>
        </w:rPr>
      </w:pPr>
      <w:bookmarkStart w:id="11" w:name="_Toc157188574"/>
      <w:r w:rsidRPr="00D77022">
        <w:rPr>
          <w:rFonts w:ascii="Times New Roman" w:hAnsi="Times New Roman" w:cs="Times New Roman"/>
          <w:lang w:val="pt-BR"/>
        </w:rPr>
        <w:t xml:space="preserve">DA </w:t>
      </w:r>
      <w:r w:rsidRPr="00D77022">
        <w:rPr>
          <w:rFonts w:ascii="Times New Roman" w:hAnsi="Times New Roman" w:cs="Times New Roman"/>
          <w:spacing w:val="-2"/>
          <w:lang w:val="pt-BR"/>
        </w:rPr>
        <w:t>PROPOSTA</w:t>
      </w:r>
      <w:bookmarkEnd w:id="11"/>
    </w:p>
    <w:p w14:paraId="257C2CC6" w14:textId="3DD69AD0" w:rsidR="00D802FA" w:rsidRPr="00D77022" w:rsidRDefault="00B51B4C" w:rsidP="00D77022">
      <w:pPr>
        <w:pStyle w:val="PargrafodaLista"/>
        <w:numPr>
          <w:ilvl w:val="1"/>
          <w:numId w:val="5"/>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 prazo de validade da proposta não deverá ser inferior a sessenta (60) </w:t>
      </w:r>
      <w:r w:rsidR="00B721D4" w:rsidRPr="00D77022">
        <w:rPr>
          <w:rFonts w:ascii="Times New Roman" w:hAnsi="Times New Roman" w:cs="Times New Roman"/>
          <w:sz w:val="24"/>
          <w:szCs w:val="24"/>
          <w:lang w:val="pt-BR"/>
        </w:rPr>
        <w:t>dia</w:t>
      </w:r>
      <w:r w:rsidRPr="00D77022">
        <w:rPr>
          <w:rFonts w:ascii="Times New Roman" w:hAnsi="Times New Roman" w:cs="Times New Roman"/>
          <w:sz w:val="24"/>
          <w:szCs w:val="24"/>
          <w:lang w:val="pt-BR"/>
        </w:rPr>
        <w:t xml:space="preserve"> da abertura do certame licitatório vertente.</w:t>
      </w:r>
    </w:p>
    <w:p w14:paraId="27CE64C6" w14:textId="034BF74B" w:rsidR="00D802FA" w:rsidRPr="00D77022" w:rsidRDefault="00B51B4C" w:rsidP="00D77022">
      <w:pPr>
        <w:pStyle w:val="PargrafodaLista"/>
        <w:numPr>
          <w:ilvl w:val="1"/>
          <w:numId w:val="5"/>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Os licitantes deverão registrar suas propostas no sistema eletrônico, observando as diretrizes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4"/>
          <w:sz w:val="24"/>
          <w:szCs w:val="24"/>
          <w:lang w:val="pt-BR"/>
        </w:rPr>
        <w:t xml:space="preserve"> </w:t>
      </w:r>
      <w:r w:rsidRPr="00FA3F9A">
        <w:rPr>
          <w:rFonts w:ascii="Times New Roman" w:hAnsi="Times New Roman" w:cs="Times New Roman"/>
          <w:b/>
          <w:bCs/>
          <w:sz w:val="24"/>
          <w:szCs w:val="24"/>
          <w:lang w:val="pt-BR"/>
        </w:rPr>
        <w:t>Anexo</w:t>
      </w:r>
      <w:r w:rsidRPr="00FA3F9A">
        <w:rPr>
          <w:rFonts w:ascii="Times New Roman" w:hAnsi="Times New Roman" w:cs="Times New Roman"/>
          <w:b/>
          <w:bCs/>
          <w:spacing w:val="-4"/>
          <w:sz w:val="24"/>
          <w:szCs w:val="24"/>
          <w:lang w:val="pt-BR"/>
        </w:rPr>
        <w:t xml:space="preserve"> </w:t>
      </w:r>
      <w:r w:rsidR="006D101D" w:rsidRPr="00FA3F9A">
        <w:rPr>
          <w:rFonts w:ascii="Times New Roman" w:hAnsi="Times New Roman" w:cs="Times New Roman"/>
          <w:b/>
          <w:bCs/>
          <w:sz w:val="24"/>
          <w:szCs w:val="24"/>
          <w:lang w:val="pt-BR"/>
        </w:rPr>
        <w:t>X</w:t>
      </w:r>
      <w:r w:rsidRPr="00FA3F9A">
        <w:rPr>
          <w:rFonts w:ascii="Times New Roman" w:hAnsi="Times New Roman" w:cs="Times New Roman"/>
          <w:b/>
          <w:bCs/>
          <w:spacing w:val="-4"/>
          <w:sz w:val="24"/>
          <w:szCs w:val="24"/>
          <w:lang w:val="pt-BR"/>
        </w:rPr>
        <w:t xml:space="preserve"> </w:t>
      </w:r>
      <w:r w:rsidRPr="00FA3F9A">
        <w:rPr>
          <w:rFonts w:ascii="Times New Roman" w:hAnsi="Times New Roman" w:cs="Times New Roman"/>
          <w:b/>
          <w:bCs/>
          <w:sz w:val="24"/>
          <w:szCs w:val="24"/>
          <w:lang w:val="pt-BR"/>
        </w:rPr>
        <w:t>–</w:t>
      </w:r>
      <w:r w:rsidRPr="00FA3F9A">
        <w:rPr>
          <w:rFonts w:ascii="Times New Roman" w:hAnsi="Times New Roman" w:cs="Times New Roman"/>
          <w:b/>
          <w:bCs/>
          <w:spacing w:val="-4"/>
          <w:sz w:val="24"/>
          <w:szCs w:val="24"/>
          <w:lang w:val="pt-BR"/>
        </w:rPr>
        <w:t xml:space="preserve"> </w:t>
      </w:r>
      <w:r w:rsidRPr="00FA3F9A">
        <w:rPr>
          <w:rFonts w:ascii="Times New Roman" w:hAnsi="Times New Roman" w:cs="Times New Roman"/>
          <w:b/>
          <w:bCs/>
          <w:sz w:val="24"/>
          <w:szCs w:val="24"/>
          <w:lang w:val="pt-BR"/>
        </w:rPr>
        <w:t>Modelo</w:t>
      </w:r>
      <w:r w:rsidRPr="00FA3F9A">
        <w:rPr>
          <w:rFonts w:ascii="Times New Roman" w:hAnsi="Times New Roman" w:cs="Times New Roman"/>
          <w:b/>
          <w:bCs/>
          <w:spacing w:val="-4"/>
          <w:sz w:val="24"/>
          <w:szCs w:val="24"/>
          <w:lang w:val="pt-BR"/>
        </w:rPr>
        <w:t xml:space="preserve"> </w:t>
      </w:r>
      <w:r w:rsidRPr="00FA3F9A">
        <w:rPr>
          <w:rFonts w:ascii="Times New Roman" w:hAnsi="Times New Roman" w:cs="Times New Roman"/>
          <w:b/>
          <w:bCs/>
          <w:sz w:val="24"/>
          <w:szCs w:val="24"/>
          <w:lang w:val="pt-BR"/>
        </w:rPr>
        <w:t>de</w:t>
      </w:r>
      <w:r w:rsidRPr="00FA3F9A">
        <w:rPr>
          <w:rFonts w:ascii="Times New Roman" w:hAnsi="Times New Roman" w:cs="Times New Roman"/>
          <w:b/>
          <w:bCs/>
          <w:spacing w:val="-4"/>
          <w:sz w:val="24"/>
          <w:szCs w:val="24"/>
          <w:lang w:val="pt-BR"/>
        </w:rPr>
        <w:t xml:space="preserve"> </w:t>
      </w:r>
      <w:r w:rsidRPr="00FA3F9A">
        <w:rPr>
          <w:rFonts w:ascii="Times New Roman" w:hAnsi="Times New Roman" w:cs="Times New Roman"/>
          <w:b/>
          <w:bCs/>
          <w:sz w:val="24"/>
          <w:szCs w:val="24"/>
          <w:lang w:val="pt-BR"/>
        </w:rPr>
        <w:t>Proposta</w:t>
      </w:r>
      <w:r w:rsidRPr="00FA3F9A">
        <w:rPr>
          <w:rFonts w:ascii="Times New Roman" w:hAnsi="Times New Roman" w:cs="Times New Roman"/>
          <w:b/>
          <w:bCs/>
          <w:spacing w:val="-4"/>
          <w:sz w:val="24"/>
          <w:szCs w:val="24"/>
          <w:lang w:val="pt-BR"/>
        </w:rPr>
        <w:t xml:space="preserve"> </w:t>
      </w:r>
      <w:r w:rsidRPr="00FA3F9A">
        <w:rPr>
          <w:rFonts w:ascii="Times New Roman" w:hAnsi="Times New Roman" w:cs="Times New Roman"/>
          <w:b/>
          <w:bCs/>
          <w:sz w:val="24"/>
          <w:szCs w:val="24"/>
          <w:lang w:val="pt-BR"/>
        </w:rPr>
        <w:t>Comercial</w:t>
      </w:r>
      <w:r w:rsidRPr="00D77022">
        <w:rPr>
          <w:rFonts w:ascii="Times New Roman" w:hAnsi="Times New Roman" w:cs="Times New Roman"/>
          <w:sz w:val="24"/>
          <w:szCs w:val="24"/>
          <w:lang w:val="pt-BR"/>
        </w:rPr>
        <w:t>,</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 xml:space="preserve">com a indicação completa do </w:t>
      </w:r>
      <w:r w:rsidR="006D101D" w:rsidRPr="00D77022">
        <w:rPr>
          <w:rFonts w:ascii="Times New Roman" w:hAnsi="Times New Roman" w:cs="Times New Roman"/>
          <w:sz w:val="24"/>
          <w:szCs w:val="24"/>
          <w:lang w:val="pt-BR"/>
        </w:rPr>
        <w:t>produto/</w:t>
      </w:r>
      <w:r w:rsidRPr="00D77022">
        <w:rPr>
          <w:rFonts w:ascii="Times New Roman" w:hAnsi="Times New Roman" w:cs="Times New Roman"/>
          <w:sz w:val="24"/>
          <w:szCs w:val="24"/>
          <w:lang w:val="pt-BR"/>
        </w:rPr>
        <w:t xml:space="preserve">serviço ofertado, referências e demais dados técnicos, considerando a aplicação dos valores unitários propostos </w:t>
      </w:r>
      <w:r w:rsidR="006D101D" w:rsidRPr="00D77022">
        <w:rPr>
          <w:rFonts w:ascii="Times New Roman" w:hAnsi="Times New Roman" w:cs="Times New Roman"/>
          <w:sz w:val="24"/>
          <w:szCs w:val="24"/>
          <w:lang w:val="pt-BR"/>
        </w:rPr>
        <w:t xml:space="preserve">no </w:t>
      </w:r>
      <w:r w:rsidR="00FA3F9A" w:rsidRPr="00FA3F9A">
        <w:rPr>
          <w:rFonts w:ascii="Times New Roman" w:hAnsi="Times New Roman" w:cs="Times New Roman"/>
          <w:b/>
          <w:bCs/>
          <w:sz w:val="24"/>
          <w:szCs w:val="24"/>
          <w:lang w:val="pt-BR"/>
        </w:rPr>
        <w:t>T</w:t>
      </w:r>
      <w:r w:rsidR="006D101D" w:rsidRPr="00FA3F9A">
        <w:rPr>
          <w:rFonts w:ascii="Times New Roman" w:hAnsi="Times New Roman" w:cs="Times New Roman"/>
          <w:b/>
          <w:bCs/>
          <w:sz w:val="24"/>
          <w:szCs w:val="24"/>
          <w:lang w:val="pt-BR"/>
        </w:rPr>
        <w:t xml:space="preserve">ermo de </w:t>
      </w:r>
      <w:r w:rsidR="00FA3F9A" w:rsidRPr="00FA3F9A">
        <w:rPr>
          <w:rFonts w:ascii="Times New Roman" w:hAnsi="Times New Roman" w:cs="Times New Roman"/>
          <w:b/>
          <w:bCs/>
          <w:sz w:val="24"/>
          <w:szCs w:val="24"/>
          <w:lang w:val="pt-BR"/>
        </w:rPr>
        <w:t>R</w:t>
      </w:r>
      <w:r w:rsidR="006D101D" w:rsidRPr="00FA3F9A">
        <w:rPr>
          <w:rFonts w:ascii="Times New Roman" w:hAnsi="Times New Roman" w:cs="Times New Roman"/>
          <w:b/>
          <w:bCs/>
          <w:sz w:val="24"/>
          <w:szCs w:val="24"/>
          <w:lang w:val="pt-BR"/>
        </w:rPr>
        <w:t>eferência</w:t>
      </w:r>
      <w:r w:rsidRPr="00FA3F9A">
        <w:rPr>
          <w:rFonts w:ascii="Times New Roman" w:hAnsi="Times New Roman" w:cs="Times New Roman"/>
          <w:b/>
          <w:bCs/>
          <w:sz w:val="24"/>
          <w:szCs w:val="24"/>
          <w:lang w:val="pt-BR"/>
        </w:rPr>
        <w:t xml:space="preserve"> (</w:t>
      </w:r>
      <w:r w:rsidR="006D101D" w:rsidRPr="00FA3F9A">
        <w:rPr>
          <w:rFonts w:ascii="Times New Roman" w:hAnsi="Times New Roman" w:cs="Times New Roman"/>
          <w:b/>
          <w:bCs/>
          <w:sz w:val="24"/>
          <w:szCs w:val="24"/>
          <w:lang w:val="pt-BR"/>
        </w:rPr>
        <w:t>A</w:t>
      </w:r>
      <w:r w:rsidRPr="00FA3F9A">
        <w:rPr>
          <w:rFonts w:ascii="Times New Roman" w:hAnsi="Times New Roman" w:cs="Times New Roman"/>
          <w:b/>
          <w:bCs/>
          <w:sz w:val="24"/>
          <w:szCs w:val="24"/>
          <w:lang w:val="pt-BR"/>
        </w:rPr>
        <w:t>nex</w:t>
      </w:r>
      <w:r w:rsidR="006D101D" w:rsidRPr="00FA3F9A">
        <w:rPr>
          <w:rFonts w:ascii="Times New Roman" w:hAnsi="Times New Roman" w:cs="Times New Roman"/>
          <w:b/>
          <w:bCs/>
          <w:sz w:val="24"/>
          <w:szCs w:val="24"/>
          <w:lang w:val="pt-BR"/>
        </w:rPr>
        <w:t>o</w:t>
      </w:r>
      <w:r w:rsidRPr="00FA3F9A">
        <w:rPr>
          <w:rFonts w:ascii="Times New Roman" w:hAnsi="Times New Roman" w:cs="Times New Roman"/>
          <w:b/>
          <w:bCs/>
          <w:sz w:val="24"/>
          <w:szCs w:val="24"/>
          <w:lang w:val="pt-BR"/>
        </w:rPr>
        <w:t xml:space="preserve"> </w:t>
      </w:r>
      <w:r w:rsidR="006D101D" w:rsidRPr="00FA3F9A">
        <w:rPr>
          <w:rFonts w:ascii="Times New Roman" w:hAnsi="Times New Roman" w:cs="Times New Roman"/>
          <w:b/>
          <w:bCs/>
          <w:sz w:val="24"/>
          <w:szCs w:val="24"/>
          <w:lang w:val="pt-BR"/>
        </w:rPr>
        <w:t>I</w:t>
      </w:r>
      <w:r w:rsidRPr="00FA3F9A">
        <w:rPr>
          <w:rFonts w:ascii="Times New Roman" w:hAnsi="Times New Roman" w:cs="Times New Roman"/>
          <w:b/>
          <w:bCs/>
          <w:sz w:val="24"/>
          <w:szCs w:val="24"/>
          <w:lang w:val="pt-BR"/>
        </w:rPr>
        <w:t>),</w:t>
      </w:r>
      <w:r w:rsidRPr="00D77022">
        <w:rPr>
          <w:rFonts w:ascii="Times New Roman" w:hAnsi="Times New Roman" w:cs="Times New Roman"/>
          <w:sz w:val="24"/>
          <w:szCs w:val="24"/>
          <w:lang w:val="pt-BR"/>
        </w:rPr>
        <w:t xml:space="preserve"> devendo estar computados todos os custos e despesas diretas e indiretas, englobando a tributação, encargos sociais, previdenciários, trabalhistas e comerciais e quaisquer outras despesas incidentes para o cumprimento das obrigações assumidas.</w:t>
      </w:r>
    </w:p>
    <w:p w14:paraId="034FCDDE" w14:textId="77777777" w:rsidR="00D802FA" w:rsidRPr="00D77022" w:rsidRDefault="00B51B4C" w:rsidP="00D77022">
      <w:pPr>
        <w:pStyle w:val="PargrafodaLista"/>
        <w:numPr>
          <w:ilvl w:val="1"/>
          <w:numId w:val="5"/>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Todas as especificações do objeto contidas na proposta vinculam o </w:t>
      </w:r>
      <w:r w:rsidRPr="00D77022">
        <w:rPr>
          <w:rFonts w:ascii="Times New Roman" w:hAnsi="Times New Roman" w:cs="Times New Roman"/>
          <w:spacing w:val="-2"/>
          <w:sz w:val="24"/>
          <w:szCs w:val="24"/>
          <w:lang w:val="pt-BR"/>
        </w:rPr>
        <w:t>licitante.</w:t>
      </w:r>
    </w:p>
    <w:p w14:paraId="27996DFB" w14:textId="77777777" w:rsidR="00D802FA" w:rsidRPr="00D77022" w:rsidRDefault="00B51B4C" w:rsidP="00D77022">
      <w:pPr>
        <w:pStyle w:val="PargrafodaLista"/>
        <w:numPr>
          <w:ilvl w:val="1"/>
          <w:numId w:val="5"/>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lastRenderedPageBreak/>
        <w:t>Nos valores propostos estarão inclusos todos os custos operacionais, encargos previdenciários, trabalhistas, tributários, comerciais e quaisquer outros que incidam direta ou indiretamente na execução do objeto.</w:t>
      </w:r>
    </w:p>
    <w:p w14:paraId="441CEFBB" w14:textId="77777777" w:rsidR="00D802FA" w:rsidRPr="00D77022" w:rsidRDefault="00B51B4C" w:rsidP="00D77022">
      <w:pPr>
        <w:pStyle w:val="PargrafodaLista"/>
        <w:numPr>
          <w:ilvl w:val="1"/>
          <w:numId w:val="5"/>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Os preços ofertados, tanto na proposta inicial, quanto na etapa de lances, serão 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exclusiva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responsabilidade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licitante,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não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lhe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assistindo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direito de pleitear qualquer alteração, sob alegação de erro, omissão ou</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qualquer outro pretexto.</w:t>
      </w:r>
    </w:p>
    <w:p w14:paraId="2525B699" w14:textId="2D2DE76E" w:rsidR="00D802FA" w:rsidRPr="00D77022" w:rsidRDefault="00B51B4C" w:rsidP="00D77022">
      <w:pPr>
        <w:pStyle w:val="PargrafodaLista"/>
        <w:numPr>
          <w:ilvl w:val="1"/>
          <w:numId w:val="5"/>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apresentação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das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propostas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implica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obrigatoriedade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cumprimento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das disposições</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nelas</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contidas,</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em</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conformidade</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com</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o</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que</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dispõe</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o</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Termo</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de Referência, assumindo o proponente o compromisso de executar o objeto licitado nos seus termos, bem como de fornecer os materiais</w:t>
      </w:r>
      <w:r w:rsidR="006D101D" w:rsidRPr="00D77022">
        <w:rPr>
          <w:rFonts w:ascii="Times New Roman" w:hAnsi="Times New Roman" w:cs="Times New Roman"/>
          <w:sz w:val="24"/>
          <w:szCs w:val="24"/>
          <w:lang w:val="pt-BR"/>
        </w:rPr>
        <w:t>/serviços</w:t>
      </w:r>
      <w:r w:rsidRPr="00D77022">
        <w:rPr>
          <w:rFonts w:ascii="Times New Roman" w:hAnsi="Times New Roman" w:cs="Times New Roman"/>
          <w:sz w:val="24"/>
          <w:szCs w:val="24"/>
          <w:lang w:val="pt-BR"/>
        </w:rPr>
        <w:t xml:space="preserve"> em quantidades e qualidades adequadas à perfeita execução contratual, promovendo,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quando requerido, sua substituição.</w:t>
      </w:r>
    </w:p>
    <w:p w14:paraId="32DAC102" w14:textId="1EAD284C" w:rsidR="00D802FA" w:rsidRPr="00D77022" w:rsidRDefault="00B51B4C" w:rsidP="00D77022">
      <w:pPr>
        <w:pStyle w:val="PargrafodaLista"/>
        <w:numPr>
          <w:ilvl w:val="1"/>
          <w:numId w:val="5"/>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71, inciso IX, da Constituição; ou condenação dos agentes públicos responsáveis e da empresa contratada ao pagamento dos prejuízos ao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erário,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caso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verificada a</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ocorrência</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superfaturamento</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por</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sobrepreço</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na</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execução</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contrato.</w:t>
      </w:r>
    </w:p>
    <w:p w14:paraId="4CFA63CF" w14:textId="77777777" w:rsidR="00D802FA" w:rsidRPr="00D77022" w:rsidRDefault="00B51B4C" w:rsidP="006334DC">
      <w:pPr>
        <w:pStyle w:val="Ttulo1"/>
        <w:numPr>
          <w:ilvl w:val="0"/>
          <w:numId w:val="5"/>
        </w:numPr>
        <w:spacing w:line="360" w:lineRule="auto"/>
        <w:ind w:left="567" w:right="41" w:hanging="567"/>
        <w:jc w:val="both"/>
        <w:rPr>
          <w:rFonts w:ascii="Times New Roman" w:hAnsi="Times New Roman" w:cs="Times New Roman"/>
          <w:lang w:val="pt-BR"/>
        </w:rPr>
      </w:pPr>
      <w:bookmarkStart w:id="12" w:name="_Toc157188575"/>
      <w:r w:rsidRPr="00D77022">
        <w:rPr>
          <w:rFonts w:ascii="Times New Roman" w:hAnsi="Times New Roman" w:cs="Times New Roman"/>
          <w:lang w:val="pt-BR"/>
        </w:rPr>
        <w:t>DA</w:t>
      </w:r>
      <w:r w:rsidRPr="00D77022">
        <w:rPr>
          <w:rFonts w:ascii="Times New Roman" w:hAnsi="Times New Roman" w:cs="Times New Roman"/>
          <w:spacing w:val="80"/>
          <w:lang w:val="pt-BR"/>
        </w:rPr>
        <w:t xml:space="preserve"> </w:t>
      </w:r>
      <w:r w:rsidRPr="00D77022">
        <w:rPr>
          <w:rFonts w:ascii="Times New Roman" w:hAnsi="Times New Roman" w:cs="Times New Roman"/>
          <w:lang w:val="pt-BR"/>
        </w:rPr>
        <w:t>ABERTURA</w:t>
      </w:r>
      <w:r w:rsidRPr="00D77022">
        <w:rPr>
          <w:rFonts w:ascii="Times New Roman" w:hAnsi="Times New Roman" w:cs="Times New Roman"/>
          <w:spacing w:val="80"/>
          <w:lang w:val="pt-BR"/>
        </w:rPr>
        <w:t xml:space="preserve"> </w:t>
      </w:r>
      <w:r w:rsidRPr="00D77022">
        <w:rPr>
          <w:rFonts w:ascii="Times New Roman" w:hAnsi="Times New Roman" w:cs="Times New Roman"/>
          <w:lang w:val="pt-BR"/>
        </w:rPr>
        <w:t>DA</w:t>
      </w:r>
      <w:r w:rsidRPr="00D77022">
        <w:rPr>
          <w:rFonts w:ascii="Times New Roman" w:hAnsi="Times New Roman" w:cs="Times New Roman"/>
          <w:spacing w:val="80"/>
          <w:lang w:val="pt-BR"/>
        </w:rPr>
        <w:t xml:space="preserve"> </w:t>
      </w:r>
      <w:r w:rsidRPr="00D77022">
        <w:rPr>
          <w:rFonts w:ascii="Times New Roman" w:hAnsi="Times New Roman" w:cs="Times New Roman"/>
          <w:lang w:val="pt-BR"/>
        </w:rPr>
        <w:t>SESSÃO,</w:t>
      </w:r>
      <w:r w:rsidRPr="00D77022">
        <w:rPr>
          <w:rFonts w:ascii="Times New Roman" w:hAnsi="Times New Roman" w:cs="Times New Roman"/>
          <w:spacing w:val="80"/>
          <w:lang w:val="pt-BR"/>
        </w:rPr>
        <w:t xml:space="preserve"> </w:t>
      </w:r>
      <w:r w:rsidRPr="00D77022">
        <w:rPr>
          <w:rFonts w:ascii="Times New Roman" w:hAnsi="Times New Roman" w:cs="Times New Roman"/>
          <w:lang w:val="pt-BR"/>
        </w:rPr>
        <w:t>CLASSIFICAÇÃO</w:t>
      </w:r>
      <w:r w:rsidRPr="00D77022">
        <w:rPr>
          <w:rFonts w:ascii="Times New Roman" w:hAnsi="Times New Roman" w:cs="Times New Roman"/>
          <w:spacing w:val="80"/>
          <w:lang w:val="pt-BR"/>
        </w:rPr>
        <w:t xml:space="preserve"> </w:t>
      </w:r>
      <w:r w:rsidRPr="00D77022">
        <w:rPr>
          <w:rFonts w:ascii="Times New Roman" w:hAnsi="Times New Roman" w:cs="Times New Roman"/>
          <w:lang w:val="pt-BR"/>
        </w:rPr>
        <w:t>DAS</w:t>
      </w:r>
      <w:r w:rsidRPr="00D77022">
        <w:rPr>
          <w:rFonts w:ascii="Times New Roman" w:hAnsi="Times New Roman" w:cs="Times New Roman"/>
          <w:spacing w:val="80"/>
          <w:lang w:val="pt-BR"/>
        </w:rPr>
        <w:t xml:space="preserve"> </w:t>
      </w:r>
      <w:r w:rsidRPr="00D77022">
        <w:rPr>
          <w:rFonts w:ascii="Times New Roman" w:hAnsi="Times New Roman" w:cs="Times New Roman"/>
          <w:lang w:val="pt-BR"/>
        </w:rPr>
        <w:t>PROPOSTAS</w:t>
      </w:r>
      <w:r w:rsidRPr="00D77022">
        <w:rPr>
          <w:rFonts w:ascii="Times New Roman" w:hAnsi="Times New Roman" w:cs="Times New Roman"/>
          <w:spacing w:val="80"/>
          <w:lang w:val="pt-BR"/>
        </w:rPr>
        <w:t xml:space="preserve"> </w:t>
      </w:r>
      <w:r w:rsidRPr="00D77022">
        <w:rPr>
          <w:rFonts w:ascii="Times New Roman" w:hAnsi="Times New Roman" w:cs="Times New Roman"/>
          <w:lang w:val="pt-BR"/>
        </w:rPr>
        <w:t>E FORMULAÇÃO DE LANCES</w:t>
      </w:r>
      <w:bookmarkEnd w:id="12"/>
    </w:p>
    <w:p w14:paraId="3CD3D42A" w14:textId="77777777" w:rsidR="00D802FA" w:rsidRPr="00D77022" w:rsidRDefault="00B51B4C" w:rsidP="00D77022">
      <w:pPr>
        <w:pStyle w:val="PargrafodaLista"/>
        <w:numPr>
          <w:ilvl w:val="1"/>
          <w:numId w:val="5"/>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abertura da presente licitação dar-se-á automaticamente em sessão pública, por meio de sistema eletrônico, na data, horário e local indicados neste Edital.</w:t>
      </w:r>
    </w:p>
    <w:p w14:paraId="1BC2A576" w14:textId="77777777" w:rsidR="00D802FA" w:rsidRPr="00D77022" w:rsidRDefault="00B51B4C" w:rsidP="00D77022">
      <w:pPr>
        <w:pStyle w:val="PargrafodaLista"/>
        <w:numPr>
          <w:ilvl w:val="1"/>
          <w:numId w:val="5"/>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Os licitantes poderão retirar ou substituir a proposta ou os documentos de habilitação, quando for o caso, anteriormente inseridos no sistema, até a abertura da sessão pública.</w:t>
      </w:r>
    </w:p>
    <w:p w14:paraId="155264BB" w14:textId="77777777"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Será desclassificada a proposta que identifique o </w:t>
      </w:r>
      <w:r w:rsidRPr="00D77022">
        <w:rPr>
          <w:rFonts w:ascii="Times New Roman" w:hAnsi="Times New Roman" w:cs="Times New Roman"/>
          <w:spacing w:val="-2"/>
          <w:sz w:val="24"/>
          <w:szCs w:val="24"/>
          <w:lang w:val="pt-BR"/>
        </w:rPr>
        <w:t>licitante.</w:t>
      </w:r>
    </w:p>
    <w:p w14:paraId="14EF0AA4" w14:textId="77777777"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A desclassificação será sempre fundamentada e registrada no sistema, com acompanhamento em tempo real por todos os </w:t>
      </w:r>
      <w:r w:rsidRPr="00D77022">
        <w:rPr>
          <w:rFonts w:ascii="Times New Roman" w:hAnsi="Times New Roman" w:cs="Times New Roman"/>
          <w:spacing w:val="-2"/>
          <w:sz w:val="24"/>
          <w:szCs w:val="24"/>
          <w:lang w:val="pt-BR"/>
        </w:rPr>
        <w:t>participantes.</w:t>
      </w:r>
    </w:p>
    <w:p w14:paraId="3177EB9A" w14:textId="77777777"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não desclassificação da proposta não impede o seu julgamento definitivo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em</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sentido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contrário,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levado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efeito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na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fase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aceitação.</w:t>
      </w:r>
    </w:p>
    <w:p w14:paraId="60964B5C" w14:textId="77777777" w:rsidR="00D802FA" w:rsidRPr="00D77022" w:rsidRDefault="00B51B4C" w:rsidP="00D77022">
      <w:pPr>
        <w:pStyle w:val="PargrafodaLista"/>
        <w:numPr>
          <w:ilvl w:val="1"/>
          <w:numId w:val="5"/>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 sistema ordenará automaticamente as propostas classificadas, sendo que somente estas </w:t>
      </w:r>
      <w:r w:rsidRPr="00D77022">
        <w:rPr>
          <w:rFonts w:ascii="Times New Roman" w:hAnsi="Times New Roman" w:cs="Times New Roman"/>
          <w:sz w:val="24"/>
          <w:szCs w:val="24"/>
          <w:lang w:val="pt-BR"/>
        </w:rPr>
        <w:lastRenderedPageBreak/>
        <w:t>participarão da fase de lances.</w:t>
      </w:r>
    </w:p>
    <w:p w14:paraId="00D5EF27" w14:textId="36800906" w:rsidR="00D802FA" w:rsidRPr="00D77022" w:rsidRDefault="00B51B4C" w:rsidP="00D77022">
      <w:pPr>
        <w:pStyle w:val="PargrafodaLista"/>
        <w:numPr>
          <w:ilvl w:val="1"/>
          <w:numId w:val="5"/>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 sistema disponibilizará campo próprio para troca de mensagens entre </w:t>
      </w:r>
      <w:proofErr w:type="gramStart"/>
      <w:r w:rsidRPr="00D77022">
        <w:rPr>
          <w:rFonts w:ascii="Times New Roman" w:hAnsi="Times New Roman" w:cs="Times New Roman"/>
          <w:sz w:val="24"/>
          <w:szCs w:val="24"/>
          <w:lang w:val="pt-BR"/>
        </w:rPr>
        <w:t>o</w:t>
      </w:r>
      <w:r w:rsidR="00FA3F9A">
        <w:rPr>
          <w:rFonts w:ascii="Times New Roman" w:hAnsi="Times New Roman" w:cs="Times New Roman"/>
          <w:sz w:val="24"/>
          <w:szCs w:val="24"/>
          <w:lang w:val="pt-BR"/>
        </w:rPr>
        <w:t>(</w:t>
      </w:r>
      <w:proofErr w:type="gramEnd"/>
      <w:r w:rsidR="00FA3F9A">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Pregoeiro</w:t>
      </w:r>
      <w:r w:rsidR="00FA3F9A">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e os licitantes.</w:t>
      </w:r>
    </w:p>
    <w:p w14:paraId="2A445FC5" w14:textId="77777777" w:rsidR="00D802FA" w:rsidRPr="00D77022" w:rsidRDefault="00B51B4C" w:rsidP="00D77022">
      <w:pPr>
        <w:pStyle w:val="PargrafodaLista"/>
        <w:numPr>
          <w:ilvl w:val="1"/>
          <w:numId w:val="5"/>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Iniciada a etapa competitiva, os licitantes deverão encaminhar lances exclusivamente por meio de sistema eletrônico, sendo imediatamente informados do seu recebimento e do valor consignado no registro.</w:t>
      </w:r>
    </w:p>
    <w:p w14:paraId="1C1ACFAD" w14:textId="1F4B6B2B" w:rsidR="00D802FA" w:rsidRPr="00D77022" w:rsidRDefault="00B51B4C" w:rsidP="00D77022">
      <w:pPr>
        <w:pStyle w:val="PargrafodaLista"/>
        <w:numPr>
          <w:ilvl w:val="1"/>
          <w:numId w:val="5"/>
        </w:numPr>
        <w:spacing w:line="360" w:lineRule="auto"/>
        <w:ind w:left="1134" w:right="41" w:hanging="560"/>
        <w:jc w:val="both"/>
        <w:rPr>
          <w:rFonts w:ascii="Times New Roman" w:hAnsi="Times New Roman" w:cs="Times New Roman"/>
          <w:b/>
          <w:sz w:val="24"/>
          <w:szCs w:val="24"/>
          <w:lang w:val="pt-BR"/>
        </w:rPr>
      </w:pPr>
      <w:r w:rsidRPr="00FA3F9A">
        <w:rPr>
          <w:rFonts w:ascii="Times New Roman" w:hAnsi="Times New Roman" w:cs="Times New Roman"/>
          <w:b/>
          <w:bCs/>
          <w:sz w:val="24"/>
          <w:szCs w:val="24"/>
          <w:lang w:val="pt-BR"/>
        </w:rPr>
        <w:t>O</w:t>
      </w:r>
      <w:r w:rsidRPr="00FA3F9A">
        <w:rPr>
          <w:rFonts w:ascii="Times New Roman" w:hAnsi="Times New Roman" w:cs="Times New Roman"/>
          <w:b/>
          <w:bCs/>
          <w:spacing w:val="-1"/>
          <w:sz w:val="24"/>
          <w:szCs w:val="24"/>
          <w:lang w:val="pt-BR"/>
        </w:rPr>
        <w:t xml:space="preserve"> </w:t>
      </w:r>
      <w:r w:rsidRPr="00FA3F9A">
        <w:rPr>
          <w:rFonts w:ascii="Times New Roman" w:hAnsi="Times New Roman" w:cs="Times New Roman"/>
          <w:b/>
          <w:bCs/>
          <w:sz w:val="24"/>
          <w:szCs w:val="24"/>
          <w:lang w:val="pt-BR"/>
        </w:rPr>
        <w:t>lance</w:t>
      </w:r>
      <w:r w:rsidRPr="00FA3F9A">
        <w:rPr>
          <w:rFonts w:ascii="Times New Roman" w:hAnsi="Times New Roman" w:cs="Times New Roman"/>
          <w:b/>
          <w:bCs/>
          <w:spacing w:val="1"/>
          <w:sz w:val="24"/>
          <w:szCs w:val="24"/>
          <w:lang w:val="pt-BR"/>
        </w:rPr>
        <w:t xml:space="preserve"> </w:t>
      </w:r>
      <w:r w:rsidRPr="00FA3F9A">
        <w:rPr>
          <w:rFonts w:ascii="Times New Roman" w:hAnsi="Times New Roman" w:cs="Times New Roman"/>
          <w:b/>
          <w:bCs/>
          <w:sz w:val="24"/>
          <w:szCs w:val="24"/>
          <w:lang w:val="pt-BR"/>
        </w:rPr>
        <w:t>deverá</w:t>
      </w:r>
      <w:r w:rsidRPr="00FA3F9A">
        <w:rPr>
          <w:rFonts w:ascii="Times New Roman" w:hAnsi="Times New Roman" w:cs="Times New Roman"/>
          <w:b/>
          <w:bCs/>
          <w:spacing w:val="2"/>
          <w:sz w:val="24"/>
          <w:szCs w:val="24"/>
          <w:lang w:val="pt-BR"/>
        </w:rPr>
        <w:t xml:space="preserve"> </w:t>
      </w:r>
      <w:r w:rsidRPr="00FA3F9A">
        <w:rPr>
          <w:rFonts w:ascii="Times New Roman" w:hAnsi="Times New Roman" w:cs="Times New Roman"/>
          <w:b/>
          <w:bCs/>
          <w:sz w:val="24"/>
          <w:szCs w:val="24"/>
          <w:lang w:val="pt-BR"/>
        </w:rPr>
        <w:t>ser</w:t>
      </w:r>
      <w:r w:rsidRPr="00FA3F9A">
        <w:rPr>
          <w:rFonts w:ascii="Times New Roman" w:hAnsi="Times New Roman" w:cs="Times New Roman"/>
          <w:b/>
          <w:bCs/>
          <w:spacing w:val="1"/>
          <w:sz w:val="24"/>
          <w:szCs w:val="24"/>
          <w:lang w:val="pt-BR"/>
        </w:rPr>
        <w:t xml:space="preserve"> </w:t>
      </w:r>
      <w:r w:rsidRPr="00FA3F9A">
        <w:rPr>
          <w:rFonts w:ascii="Times New Roman" w:hAnsi="Times New Roman" w:cs="Times New Roman"/>
          <w:b/>
          <w:bCs/>
          <w:sz w:val="24"/>
          <w:szCs w:val="24"/>
          <w:lang w:val="pt-BR"/>
        </w:rPr>
        <w:t>ofertado</w:t>
      </w:r>
      <w:r w:rsidRPr="00FA3F9A">
        <w:rPr>
          <w:rFonts w:ascii="Times New Roman" w:hAnsi="Times New Roman" w:cs="Times New Roman"/>
          <w:b/>
          <w:bCs/>
          <w:spacing w:val="1"/>
          <w:sz w:val="24"/>
          <w:szCs w:val="24"/>
          <w:lang w:val="pt-BR"/>
        </w:rPr>
        <w:t xml:space="preserve"> </w:t>
      </w:r>
      <w:r w:rsidRPr="00FA3F9A">
        <w:rPr>
          <w:rFonts w:ascii="Times New Roman" w:hAnsi="Times New Roman" w:cs="Times New Roman"/>
          <w:b/>
          <w:bCs/>
          <w:sz w:val="24"/>
          <w:szCs w:val="24"/>
          <w:lang w:val="pt-BR"/>
        </w:rPr>
        <w:t>pelo</w:t>
      </w:r>
      <w:r w:rsidRPr="00FA3F9A">
        <w:rPr>
          <w:rFonts w:ascii="Times New Roman" w:hAnsi="Times New Roman" w:cs="Times New Roman"/>
          <w:b/>
          <w:bCs/>
          <w:spacing w:val="-5"/>
          <w:sz w:val="24"/>
          <w:szCs w:val="24"/>
          <w:lang w:val="pt-BR"/>
        </w:rPr>
        <w:t xml:space="preserve"> </w:t>
      </w:r>
      <w:r w:rsidRPr="00FA3F9A">
        <w:rPr>
          <w:rFonts w:ascii="Times New Roman" w:hAnsi="Times New Roman" w:cs="Times New Roman"/>
          <w:b/>
          <w:bCs/>
          <w:sz w:val="24"/>
          <w:szCs w:val="24"/>
          <w:lang w:val="pt-BR"/>
        </w:rPr>
        <w:t>valor</w:t>
      </w:r>
      <w:r w:rsidRPr="00FA3F9A">
        <w:rPr>
          <w:rFonts w:ascii="Times New Roman" w:hAnsi="Times New Roman" w:cs="Times New Roman"/>
          <w:b/>
          <w:bCs/>
          <w:spacing w:val="2"/>
          <w:sz w:val="24"/>
          <w:szCs w:val="24"/>
          <w:lang w:val="pt-BR"/>
        </w:rPr>
        <w:t xml:space="preserve"> </w:t>
      </w:r>
      <w:r w:rsidR="008750B9" w:rsidRPr="00FA3F9A">
        <w:rPr>
          <w:rFonts w:ascii="Times New Roman" w:hAnsi="Times New Roman" w:cs="Times New Roman"/>
          <w:b/>
          <w:bCs/>
          <w:sz w:val="24"/>
          <w:szCs w:val="24"/>
          <w:lang w:val="pt-BR"/>
        </w:rPr>
        <w:t xml:space="preserve">unitário </w:t>
      </w:r>
      <w:r w:rsidRPr="00FA3F9A">
        <w:rPr>
          <w:rFonts w:ascii="Times New Roman" w:hAnsi="Times New Roman" w:cs="Times New Roman"/>
          <w:b/>
          <w:bCs/>
          <w:sz w:val="24"/>
          <w:szCs w:val="24"/>
          <w:lang w:val="pt-BR"/>
        </w:rPr>
        <w:t>do</w:t>
      </w:r>
      <w:r w:rsidRPr="00FA3F9A">
        <w:rPr>
          <w:rFonts w:ascii="Times New Roman" w:hAnsi="Times New Roman" w:cs="Times New Roman"/>
          <w:b/>
          <w:bCs/>
          <w:spacing w:val="2"/>
          <w:sz w:val="24"/>
          <w:szCs w:val="24"/>
          <w:lang w:val="pt-BR"/>
        </w:rPr>
        <w:t xml:space="preserve"> </w:t>
      </w:r>
      <w:r w:rsidRPr="00FA3F9A">
        <w:rPr>
          <w:rFonts w:ascii="Times New Roman" w:hAnsi="Times New Roman" w:cs="Times New Roman"/>
          <w:b/>
          <w:bCs/>
          <w:spacing w:val="-2"/>
          <w:sz w:val="24"/>
          <w:szCs w:val="24"/>
          <w:lang w:val="pt-BR"/>
        </w:rPr>
        <w:t>item</w:t>
      </w:r>
      <w:r w:rsidRPr="00D77022">
        <w:rPr>
          <w:rFonts w:ascii="Times New Roman" w:hAnsi="Times New Roman" w:cs="Times New Roman"/>
          <w:color w:val="000000"/>
          <w:spacing w:val="-2"/>
          <w:sz w:val="24"/>
          <w:szCs w:val="24"/>
          <w:lang w:val="pt-BR"/>
        </w:rPr>
        <w:t>.</w:t>
      </w:r>
    </w:p>
    <w:p w14:paraId="4B9DED49" w14:textId="77777777" w:rsidR="00D802FA" w:rsidRPr="00D77022" w:rsidRDefault="00B51B4C" w:rsidP="00D77022">
      <w:pPr>
        <w:pStyle w:val="PargrafodaLista"/>
        <w:numPr>
          <w:ilvl w:val="1"/>
          <w:numId w:val="5"/>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Os licitantes poderão oferecer lances sucessivos, observando o horário fixado para abertura da sessão e as regras estabelecidas no Edital.</w:t>
      </w:r>
    </w:p>
    <w:p w14:paraId="04A4EC04" w14:textId="77777777" w:rsidR="00D802FA" w:rsidRPr="00D77022" w:rsidRDefault="00B51B4C" w:rsidP="00D77022">
      <w:pPr>
        <w:pStyle w:val="PargrafodaLista"/>
        <w:numPr>
          <w:ilvl w:val="1"/>
          <w:numId w:val="5"/>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 licitante somente poderá</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oferecer</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lance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valor</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inferior</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ao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último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por</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ele ofertado e registrado pelo sistema.</w:t>
      </w:r>
    </w:p>
    <w:p w14:paraId="45FF1332" w14:textId="6D6A980B" w:rsidR="00D802FA" w:rsidRPr="00D77022" w:rsidRDefault="00B51B4C" w:rsidP="00D77022">
      <w:pPr>
        <w:pStyle w:val="PargrafodaLista"/>
        <w:numPr>
          <w:ilvl w:val="1"/>
          <w:numId w:val="5"/>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 intervalo mínimo de diferença de valores ou percentuais entre os lances, que incidirá tanto em relação aos lances intermediários quanto em relação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à proposta que cobrir a melhor oferta, deverá ser de</w:t>
      </w:r>
      <w:r w:rsidRPr="00D77022">
        <w:rPr>
          <w:rFonts w:ascii="Times New Roman" w:hAnsi="Times New Roman" w:cs="Times New Roman"/>
          <w:color w:val="000000"/>
          <w:spacing w:val="-6"/>
          <w:sz w:val="24"/>
          <w:szCs w:val="24"/>
          <w:lang w:val="pt-BR"/>
        </w:rPr>
        <w:t xml:space="preserve"> </w:t>
      </w:r>
      <w:r w:rsidRPr="00FA3F9A">
        <w:rPr>
          <w:rFonts w:ascii="Times New Roman" w:hAnsi="Times New Roman" w:cs="Times New Roman"/>
          <w:b/>
          <w:bCs/>
          <w:sz w:val="24"/>
          <w:szCs w:val="24"/>
          <w:lang w:val="pt-BR"/>
        </w:rPr>
        <w:t xml:space="preserve">R$ </w:t>
      </w:r>
      <w:r w:rsidR="003725F7" w:rsidRPr="00FA3F9A">
        <w:rPr>
          <w:rFonts w:ascii="Times New Roman" w:hAnsi="Times New Roman" w:cs="Times New Roman"/>
          <w:b/>
          <w:bCs/>
          <w:sz w:val="24"/>
          <w:szCs w:val="24"/>
          <w:lang w:val="pt-BR"/>
        </w:rPr>
        <w:t>0,01</w:t>
      </w:r>
      <w:r w:rsidRPr="00FA3F9A">
        <w:rPr>
          <w:rFonts w:ascii="Times New Roman" w:hAnsi="Times New Roman" w:cs="Times New Roman"/>
          <w:b/>
          <w:bCs/>
          <w:sz w:val="24"/>
          <w:szCs w:val="24"/>
          <w:lang w:val="pt-BR"/>
        </w:rPr>
        <w:t xml:space="preserve"> (</w:t>
      </w:r>
      <w:r w:rsidR="003725F7" w:rsidRPr="00FA3F9A">
        <w:rPr>
          <w:rFonts w:ascii="Times New Roman" w:hAnsi="Times New Roman" w:cs="Times New Roman"/>
          <w:b/>
          <w:bCs/>
          <w:sz w:val="24"/>
          <w:szCs w:val="24"/>
          <w:lang w:val="pt-BR"/>
        </w:rPr>
        <w:t>um centavo</w:t>
      </w:r>
      <w:r w:rsidRPr="00FA3F9A">
        <w:rPr>
          <w:rFonts w:ascii="Times New Roman" w:hAnsi="Times New Roman" w:cs="Times New Roman"/>
          <w:b/>
          <w:bCs/>
          <w:sz w:val="24"/>
          <w:szCs w:val="24"/>
          <w:lang w:val="pt-BR"/>
        </w:rPr>
        <w:t>).</w:t>
      </w:r>
      <w:r w:rsidRPr="00FA3F9A">
        <w:rPr>
          <w:rFonts w:ascii="Times New Roman" w:hAnsi="Times New Roman" w:cs="Times New Roman"/>
          <w:spacing w:val="40"/>
          <w:sz w:val="24"/>
          <w:szCs w:val="24"/>
          <w:lang w:val="pt-BR"/>
        </w:rPr>
        <w:t xml:space="preserve"> </w:t>
      </w:r>
    </w:p>
    <w:p w14:paraId="6590326A" w14:textId="77777777" w:rsidR="00D802FA" w:rsidRPr="00D77022" w:rsidRDefault="00B51B4C" w:rsidP="00D77022">
      <w:pPr>
        <w:pStyle w:val="PargrafodaLista"/>
        <w:numPr>
          <w:ilvl w:val="1"/>
          <w:numId w:val="5"/>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 licitante poderá, uma única vez, excluir seu último lance ofertado, no intervalo de quinze segundos após o registro no sistema, na hipótese de lance inconsistente ou inexequível.</w:t>
      </w:r>
    </w:p>
    <w:p w14:paraId="67EAF0C2" w14:textId="77777777" w:rsidR="00D802FA" w:rsidRPr="00D77022" w:rsidRDefault="00B51B4C" w:rsidP="00D77022">
      <w:pPr>
        <w:pStyle w:val="PargrafodaLista"/>
        <w:numPr>
          <w:ilvl w:val="1"/>
          <w:numId w:val="5"/>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 procedimento seguirá de acordo com o modo de disputa </w:t>
      </w:r>
      <w:r w:rsidRPr="00D77022">
        <w:rPr>
          <w:rFonts w:ascii="Times New Roman" w:hAnsi="Times New Roman" w:cs="Times New Roman"/>
          <w:spacing w:val="-2"/>
          <w:sz w:val="24"/>
          <w:szCs w:val="24"/>
          <w:lang w:val="pt-BR"/>
        </w:rPr>
        <w:t>adotado.</w:t>
      </w:r>
    </w:p>
    <w:p w14:paraId="3B234407" w14:textId="77777777" w:rsidR="00D802FA" w:rsidRPr="00D77022" w:rsidRDefault="00B51B4C" w:rsidP="00D77022">
      <w:pPr>
        <w:pStyle w:val="PargrafodaLista"/>
        <w:numPr>
          <w:ilvl w:val="1"/>
          <w:numId w:val="5"/>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Caso seja adotado para o envio de lances no pregão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eletrônico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modo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 xml:space="preserve">de </w:t>
      </w:r>
      <w:proofErr w:type="gramStart"/>
      <w:r w:rsidRPr="00D77022">
        <w:rPr>
          <w:rFonts w:ascii="Times New Roman" w:hAnsi="Times New Roman" w:cs="Times New Roman"/>
          <w:sz w:val="24"/>
          <w:szCs w:val="24"/>
          <w:lang w:val="pt-BR"/>
        </w:rPr>
        <w:t>disputa</w:t>
      </w:r>
      <w:r w:rsidRPr="00D77022">
        <w:rPr>
          <w:rFonts w:ascii="Times New Roman" w:hAnsi="Times New Roman" w:cs="Times New Roman"/>
          <w:spacing w:val="-15"/>
          <w:sz w:val="24"/>
          <w:szCs w:val="24"/>
          <w:lang w:val="pt-BR"/>
        </w:rPr>
        <w:t xml:space="preserve"> </w:t>
      </w:r>
      <w:r w:rsidRPr="00D77022">
        <w:rPr>
          <w:rFonts w:ascii="Times New Roman" w:hAnsi="Times New Roman" w:cs="Times New Roman"/>
          <w:color w:val="000000"/>
          <w:spacing w:val="-5"/>
          <w:sz w:val="24"/>
          <w:szCs w:val="24"/>
          <w:shd w:val="clear" w:color="auto" w:fill="FEEC99"/>
          <w:lang w:val="pt-BR"/>
        </w:rPr>
        <w:t xml:space="preserve"> </w:t>
      </w:r>
      <w:r w:rsidRPr="00FA3F9A">
        <w:rPr>
          <w:rFonts w:ascii="Times New Roman" w:hAnsi="Times New Roman" w:cs="Times New Roman"/>
          <w:b/>
          <w:bCs/>
          <w:sz w:val="24"/>
          <w:szCs w:val="24"/>
          <w:lang w:val="pt-BR"/>
        </w:rPr>
        <w:t>“</w:t>
      </w:r>
      <w:proofErr w:type="gramEnd"/>
      <w:r w:rsidRPr="00FA3F9A">
        <w:rPr>
          <w:rFonts w:ascii="Times New Roman" w:hAnsi="Times New Roman" w:cs="Times New Roman"/>
          <w:b/>
          <w:bCs/>
          <w:sz w:val="24"/>
          <w:szCs w:val="24"/>
          <w:lang w:val="pt-BR"/>
        </w:rPr>
        <w:t>aberto”,</w:t>
      </w:r>
      <w:r w:rsidRPr="00FA3F9A">
        <w:rPr>
          <w:rFonts w:ascii="Times New Roman" w:hAnsi="Times New Roman" w:cs="Times New Roman"/>
          <w:sz w:val="24"/>
          <w:szCs w:val="24"/>
          <w:lang w:val="pt-BR"/>
        </w:rPr>
        <w:t xml:space="preserve"> </w:t>
      </w:r>
      <w:r w:rsidRPr="00D77022">
        <w:rPr>
          <w:rFonts w:ascii="Times New Roman" w:hAnsi="Times New Roman" w:cs="Times New Roman"/>
          <w:color w:val="000000"/>
          <w:sz w:val="24"/>
          <w:szCs w:val="24"/>
          <w:lang w:val="pt-BR"/>
        </w:rPr>
        <w:t>os licitantes apresentarão lances públicos e sucessivos, com prorrogações.</w:t>
      </w:r>
    </w:p>
    <w:p w14:paraId="3383CF86" w14:textId="58A821E0"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A etapa de lances da sessão pública terá duração de dez minutos e, após isso, será prorrogada automaticamente pelo sistema quando houver lance ofertado nos últimos dois minutos do período de duração da sessão pública.</w:t>
      </w:r>
    </w:p>
    <w:p w14:paraId="62BD1CA6" w14:textId="2014C97C" w:rsidR="00D802FA" w:rsidRPr="00D77022" w:rsidRDefault="00DC54D9" w:rsidP="00D77022">
      <w:pPr>
        <w:pStyle w:val="PargrafodaLista"/>
        <w:numPr>
          <w:ilvl w:val="2"/>
          <w:numId w:val="5"/>
        </w:numPr>
        <w:spacing w:line="360" w:lineRule="auto"/>
        <w:ind w:left="1843" w:right="41" w:hanging="709"/>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 xml:space="preserve"> A prorrogação automática da etapa de lances, de que trata o subitem anterior, será de dois minutos e ocorrerá sucessivamente sempre que houver lances enviados nesse período de prorrogação, inclusive no caso de lances intermediários.</w:t>
      </w:r>
    </w:p>
    <w:p w14:paraId="0C00E566"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Não havendo novos lances na forma estabelecida nos itens anteriores, a sessão pública encerrar-se-á automaticamente, e o sistema ordenará e divulgará os lances conforme a ordem final de classificação.</w:t>
      </w:r>
    </w:p>
    <w:p w14:paraId="196D2C69" w14:textId="6045901D"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 xml:space="preserve">Definida a melhor proposta, se a diferença em relação à proposta classificada em </w:t>
      </w:r>
      <w:r w:rsidRPr="00D77022">
        <w:rPr>
          <w:rFonts w:ascii="Times New Roman" w:hAnsi="Times New Roman" w:cs="Times New Roman"/>
          <w:sz w:val="24"/>
          <w:szCs w:val="24"/>
          <w:lang w:val="pt-BR"/>
        </w:rPr>
        <w:lastRenderedPageBreak/>
        <w:t xml:space="preserve">segundo lugar for de pelo menos 5% (cinco por cento), </w:t>
      </w:r>
      <w:proofErr w:type="gramStart"/>
      <w:r w:rsidRPr="00D77022">
        <w:rPr>
          <w:rFonts w:ascii="Times New Roman" w:hAnsi="Times New Roman" w:cs="Times New Roman"/>
          <w:sz w:val="24"/>
          <w:szCs w:val="24"/>
          <w:lang w:val="pt-BR"/>
        </w:rPr>
        <w:t>o</w:t>
      </w:r>
      <w:r w:rsidR="00FA3F9A">
        <w:rPr>
          <w:rFonts w:ascii="Times New Roman" w:hAnsi="Times New Roman" w:cs="Times New Roman"/>
          <w:sz w:val="24"/>
          <w:szCs w:val="24"/>
          <w:lang w:val="pt-BR"/>
        </w:rPr>
        <w:t>(</w:t>
      </w:r>
      <w:proofErr w:type="gramEnd"/>
      <w:r w:rsidR="00FA3F9A">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pregoeiro</w:t>
      </w:r>
      <w:r w:rsidR="00FA3F9A">
        <w:rPr>
          <w:rFonts w:ascii="Times New Roman" w:hAnsi="Times New Roman" w:cs="Times New Roman"/>
          <w:sz w:val="24"/>
          <w:szCs w:val="24"/>
          <w:lang w:val="pt-BR"/>
        </w:rPr>
        <w:t>(a)</w:t>
      </w:r>
      <w:r w:rsidRPr="00D77022">
        <w:rPr>
          <w:rFonts w:ascii="Times New Roman" w:hAnsi="Times New Roman" w:cs="Times New Roman"/>
          <w:sz w:val="24"/>
          <w:szCs w:val="24"/>
          <w:lang w:val="pt-BR"/>
        </w:rPr>
        <w:t>, auxiliado pela equipe de apoio, poderá admitir o reinício da disputa aberta, para a definição das demais colocações.</w:t>
      </w:r>
    </w:p>
    <w:p w14:paraId="0C4D6E05"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Após o reinício previsto no item supra, os licitantes serão convocados para apresentar lances intermediários.</w:t>
      </w:r>
    </w:p>
    <w:p w14:paraId="046A0A59" w14:textId="557AFDBB"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i/>
          <w:sz w:val="24"/>
          <w:szCs w:val="24"/>
          <w:lang w:val="pt-BR"/>
        </w:rPr>
      </w:pPr>
      <w:r w:rsidRPr="00D77022">
        <w:rPr>
          <w:rFonts w:ascii="Times New Roman" w:hAnsi="Times New Roman" w:cs="Times New Roman"/>
          <w:sz w:val="24"/>
          <w:szCs w:val="24"/>
          <w:lang w:val="pt-BR"/>
        </w:rPr>
        <w:t>Após o término dos prazos estabelecidos no subite</w:t>
      </w:r>
      <w:r w:rsidR="00446BFD" w:rsidRPr="00D77022">
        <w:rPr>
          <w:rFonts w:ascii="Times New Roman" w:hAnsi="Times New Roman" w:cs="Times New Roman"/>
          <w:sz w:val="24"/>
          <w:szCs w:val="24"/>
          <w:lang w:val="pt-BR"/>
        </w:rPr>
        <w:t>m</w:t>
      </w:r>
      <w:r w:rsidRPr="00D77022">
        <w:rPr>
          <w:rFonts w:ascii="Times New Roman" w:hAnsi="Times New Roman" w:cs="Times New Roman"/>
          <w:sz w:val="24"/>
          <w:szCs w:val="24"/>
          <w:lang w:val="pt-BR"/>
        </w:rPr>
        <w:t xml:space="preserve"> anterior, 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 xml:space="preserve">sistema ordenará e divulgará os lances segundo a ordem crescente de </w:t>
      </w:r>
      <w:r w:rsidRPr="00D77022">
        <w:rPr>
          <w:rFonts w:ascii="Times New Roman" w:hAnsi="Times New Roman" w:cs="Times New Roman"/>
          <w:spacing w:val="-2"/>
          <w:sz w:val="24"/>
          <w:szCs w:val="24"/>
          <w:lang w:val="pt-BR"/>
        </w:rPr>
        <w:t>valores</w:t>
      </w:r>
      <w:r w:rsidRPr="00D77022">
        <w:rPr>
          <w:rFonts w:ascii="Times New Roman" w:hAnsi="Times New Roman" w:cs="Times New Roman"/>
          <w:i/>
          <w:spacing w:val="-2"/>
          <w:sz w:val="24"/>
          <w:szCs w:val="24"/>
          <w:lang w:val="pt-BR"/>
        </w:rPr>
        <w:t>.</w:t>
      </w:r>
    </w:p>
    <w:p w14:paraId="731BBDA3" w14:textId="7777777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Não serão aceitos dois ou mais lances de mesmo valor, prevalecendo aquele que for recebido e registrado em primeiro lugar.</w:t>
      </w:r>
    </w:p>
    <w:p w14:paraId="0A471718" w14:textId="08472723"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Durante o </w:t>
      </w:r>
      <w:r w:rsidR="0058180F" w:rsidRPr="00D77022">
        <w:rPr>
          <w:rFonts w:ascii="Times New Roman" w:hAnsi="Times New Roman" w:cs="Times New Roman"/>
          <w:sz w:val="24"/>
          <w:szCs w:val="24"/>
          <w:lang w:val="pt-BR"/>
        </w:rPr>
        <w:t>transcurso</w:t>
      </w:r>
      <w:r w:rsidRPr="00D77022">
        <w:rPr>
          <w:rFonts w:ascii="Times New Roman" w:hAnsi="Times New Roman" w:cs="Times New Roman"/>
          <w:sz w:val="24"/>
          <w:szCs w:val="24"/>
          <w:lang w:val="pt-BR"/>
        </w:rPr>
        <w:t xml:space="preserve"> da sessão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pública,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os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licitantes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serão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informados,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 xml:space="preserve">em tempo real, do valor do menor lance registrado, vedada a identificação do </w:t>
      </w:r>
      <w:r w:rsidRPr="00D77022">
        <w:rPr>
          <w:rFonts w:ascii="Times New Roman" w:hAnsi="Times New Roman" w:cs="Times New Roman"/>
          <w:spacing w:val="-2"/>
          <w:sz w:val="24"/>
          <w:szCs w:val="24"/>
          <w:lang w:val="pt-BR"/>
        </w:rPr>
        <w:t>licitante.</w:t>
      </w:r>
    </w:p>
    <w:p w14:paraId="644DB761" w14:textId="67C8ED0D"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No caso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desconexão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com</w:t>
      </w:r>
      <w:r w:rsidRPr="00D77022">
        <w:rPr>
          <w:rFonts w:ascii="Times New Roman" w:hAnsi="Times New Roman" w:cs="Times New Roman"/>
          <w:spacing w:val="-3"/>
          <w:sz w:val="24"/>
          <w:szCs w:val="24"/>
          <w:lang w:val="pt-BR"/>
        </w:rPr>
        <w:t xml:space="preserve"> </w:t>
      </w:r>
      <w:proofErr w:type="gramStart"/>
      <w:r w:rsidRPr="00D77022">
        <w:rPr>
          <w:rFonts w:ascii="Times New Roman" w:hAnsi="Times New Roman" w:cs="Times New Roman"/>
          <w:sz w:val="24"/>
          <w:szCs w:val="24"/>
          <w:lang w:val="pt-BR"/>
        </w:rPr>
        <w:t>o</w:t>
      </w:r>
      <w:r w:rsidR="00FA3F9A">
        <w:rPr>
          <w:rFonts w:ascii="Times New Roman" w:hAnsi="Times New Roman" w:cs="Times New Roman"/>
          <w:sz w:val="24"/>
          <w:szCs w:val="24"/>
          <w:lang w:val="pt-BR"/>
        </w:rPr>
        <w:t>(</w:t>
      </w:r>
      <w:proofErr w:type="gramEnd"/>
      <w:r w:rsidR="00FA3F9A">
        <w:rPr>
          <w:rFonts w:ascii="Times New Roman" w:hAnsi="Times New Roman" w:cs="Times New Roman"/>
          <w:sz w:val="24"/>
          <w:szCs w:val="24"/>
          <w:lang w:val="pt-BR"/>
        </w:rPr>
        <w:t>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Pregoeiro</w:t>
      </w:r>
      <w:r w:rsidR="00FA3F9A">
        <w:rPr>
          <w:rFonts w:ascii="Times New Roman" w:hAnsi="Times New Roman" w:cs="Times New Roman"/>
          <w:sz w:val="24"/>
          <w:szCs w:val="24"/>
          <w:lang w:val="pt-BR"/>
        </w:rPr>
        <w:t>(a)</w:t>
      </w:r>
      <w:r w:rsidRPr="00D77022">
        <w:rPr>
          <w:rFonts w:ascii="Times New Roman" w:hAnsi="Times New Roman" w:cs="Times New Roman"/>
          <w:sz w:val="24"/>
          <w:szCs w:val="24"/>
          <w:lang w:val="pt-BR"/>
        </w:rPr>
        <w:t>,</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no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decorrer</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etapa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competitiva do Pregão,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sistema</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eletrônico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poderá</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permanecer</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acessível</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aos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licitantes para a recepção dos lances.</w:t>
      </w:r>
    </w:p>
    <w:p w14:paraId="1480DEE8" w14:textId="0A514CA5"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Quando a desconexão do sistema eletrônico para o pregoeiro </w:t>
      </w:r>
      <w:r w:rsidR="006D101D" w:rsidRPr="00D77022">
        <w:rPr>
          <w:rFonts w:ascii="Times New Roman" w:hAnsi="Times New Roman" w:cs="Times New Roman"/>
          <w:sz w:val="24"/>
          <w:szCs w:val="24"/>
          <w:lang w:val="pt-BR"/>
        </w:rPr>
        <w:t>persistir</w:t>
      </w:r>
      <w:r w:rsidRPr="00D77022">
        <w:rPr>
          <w:rFonts w:ascii="Times New Roman" w:hAnsi="Times New Roman" w:cs="Times New Roman"/>
          <w:sz w:val="24"/>
          <w:szCs w:val="24"/>
          <w:lang w:val="pt-BR"/>
        </w:rPr>
        <w:t xml:space="preserve"> por tempo superior a </w:t>
      </w:r>
      <w:r w:rsidR="00393F17" w:rsidRPr="00D77022">
        <w:rPr>
          <w:rFonts w:ascii="Times New Roman" w:hAnsi="Times New Roman" w:cs="Times New Roman"/>
          <w:sz w:val="24"/>
          <w:szCs w:val="24"/>
          <w:lang w:val="pt-BR"/>
        </w:rPr>
        <w:t>30</w:t>
      </w:r>
      <w:r w:rsidRPr="00D77022">
        <w:rPr>
          <w:rFonts w:ascii="Times New Roman" w:hAnsi="Times New Roman" w:cs="Times New Roman"/>
          <w:sz w:val="24"/>
          <w:szCs w:val="24"/>
          <w:lang w:val="pt-BR"/>
        </w:rPr>
        <w:t xml:space="preserve"> minutos,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sessão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pública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será</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suspensa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reiniciada somente após decorridas vinte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quatro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horas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comunicação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fato</w:t>
      </w:r>
      <w:r w:rsidRPr="00D77022">
        <w:rPr>
          <w:rFonts w:ascii="Times New Roman" w:hAnsi="Times New Roman" w:cs="Times New Roman"/>
          <w:spacing w:val="-4"/>
          <w:sz w:val="24"/>
          <w:szCs w:val="24"/>
          <w:lang w:val="pt-BR"/>
        </w:rPr>
        <w:t xml:space="preserve"> </w:t>
      </w:r>
      <w:proofErr w:type="gramStart"/>
      <w:r w:rsidRPr="00D77022">
        <w:rPr>
          <w:rFonts w:ascii="Times New Roman" w:hAnsi="Times New Roman" w:cs="Times New Roman"/>
          <w:sz w:val="24"/>
          <w:szCs w:val="24"/>
          <w:lang w:val="pt-BR"/>
        </w:rPr>
        <w:t>pelo</w:t>
      </w:r>
      <w:r w:rsidR="00FA3F9A">
        <w:rPr>
          <w:rFonts w:ascii="Times New Roman" w:hAnsi="Times New Roman" w:cs="Times New Roman"/>
          <w:sz w:val="24"/>
          <w:szCs w:val="24"/>
          <w:lang w:val="pt-BR"/>
        </w:rPr>
        <w:t>(</w:t>
      </w:r>
      <w:proofErr w:type="gramEnd"/>
      <w:r w:rsidR="00FA3F9A">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Pregoeiro</w:t>
      </w:r>
      <w:r w:rsidR="00FA3F9A">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aos participantes, no sítio eletrônico utilizado para divulgação.</w:t>
      </w:r>
    </w:p>
    <w:p w14:paraId="2EF41584" w14:textId="7777777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Caso o licitante não apresente lances, concorrerá com o valor de sua </w:t>
      </w:r>
      <w:r w:rsidRPr="00D77022">
        <w:rPr>
          <w:rFonts w:ascii="Times New Roman" w:hAnsi="Times New Roman" w:cs="Times New Roman"/>
          <w:spacing w:val="-2"/>
          <w:sz w:val="24"/>
          <w:szCs w:val="24"/>
          <w:lang w:val="pt-BR"/>
        </w:rPr>
        <w:t>proposta.</w:t>
      </w:r>
    </w:p>
    <w:p w14:paraId="08F4A43A" w14:textId="7777777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classificadas,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para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fim</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 xml:space="preserve">aplicar-se o disposto nos </w:t>
      </w:r>
      <w:hyperlink r:id="rId15" w:anchor="art44">
        <w:proofErr w:type="spellStart"/>
        <w:r w:rsidRPr="00D77022">
          <w:rPr>
            <w:rFonts w:ascii="Times New Roman" w:hAnsi="Times New Roman" w:cs="Times New Roman"/>
            <w:color w:val="0000FF"/>
            <w:sz w:val="24"/>
            <w:szCs w:val="24"/>
            <w:u w:val="single" w:color="0000FF"/>
            <w:lang w:val="pt-BR"/>
          </w:rPr>
          <w:t>arts</w:t>
        </w:r>
        <w:proofErr w:type="spellEnd"/>
        <w:r w:rsidRPr="00D77022">
          <w:rPr>
            <w:rFonts w:ascii="Times New Roman" w:hAnsi="Times New Roman" w:cs="Times New Roman"/>
            <w:color w:val="0000FF"/>
            <w:sz w:val="24"/>
            <w:szCs w:val="24"/>
            <w:u w:val="single" w:color="0000FF"/>
            <w:lang w:val="pt-BR"/>
          </w:rPr>
          <w:t>. 44 e 45 da Lei Complementar nº 123, de 2006</w:t>
        </w:r>
      </w:hyperlink>
      <w:r w:rsidRPr="00D77022">
        <w:rPr>
          <w:rFonts w:ascii="Times New Roman" w:hAnsi="Times New Roman" w:cs="Times New Roman"/>
          <w:sz w:val="24"/>
          <w:szCs w:val="24"/>
          <w:lang w:val="pt-BR"/>
        </w:rPr>
        <w:t xml:space="preserve">, regulamentada pelo </w:t>
      </w:r>
      <w:hyperlink r:id="rId16">
        <w:r w:rsidRPr="00D77022">
          <w:rPr>
            <w:rFonts w:ascii="Times New Roman" w:hAnsi="Times New Roman" w:cs="Times New Roman"/>
            <w:color w:val="0000FF"/>
            <w:sz w:val="24"/>
            <w:szCs w:val="24"/>
            <w:u w:val="single" w:color="0000FF"/>
            <w:lang w:val="pt-BR"/>
          </w:rPr>
          <w:t>Decreto nº 8.538, de 2015</w:t>
        </w:r>
      </w:hyperlink>
      <w:r w:rsidRPr="00D77022">
        <w:rPr>
          <w:rFonts w:ascii="Times New Roman" w:hAnsi="Times New Roman" w:cs="Times New Roman"/>
          <w:sz w:val="24"/>
          <w:szCs w:val="24"/>
          <w:lang w:val="pt-BR"/>
        </w:rPr>
        <w:t>.</w:t>
      </w:r>
    </w:p>
    <w:p w14:paraId="2C4CEA16"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Nessas condições, as propostas de microempresas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e</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empresas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de pequeno porte que se encontrarem na faixa de até 5% (cinco por cento) acima da melhor proposta ou melhor lance serão consideradas empatadas com a primeira colocada.</w:t>
      </w:r>
    </w:p>
    <w:p w14:paraId="1DBD1D7E" w14:textId="4B37D425"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lastRenderedPageBreak/>
        <w:t xml:space="preserve">A </w:t>
      </w:r>
      <w:r w:rsidR="006D101D" w:rsidRPr="00D77022">
        <w:rPr>
          <w:rFonts w:ascii="Times New Roman" w:hAnsi="Times New Roman" w:cs="Times New Roman"/>
          <w:sz w:val="24"/>
          <w:szCs w:val="24"/>
          <w:lang w:val="pt-BR"/>
        </w:rPr>
        <w:t>mais bem</w:t>
      </w:r>
      <w:r w:rsidRPr="00D77022">
        <w:rPr>
          <w:rFonts w:ascii="Times New Roman" w:hAnsi="Times New Roman" w:cs="Times New Roman"/>
          <w:sz w:val="24"/>
          <w:szCs w:val="24"/>
          <w:lang w:val="pt-BR"/>
        </w:rPr>
        <w:t xml:space="preserve"> classificada nos termos do subitem anterior terá o direito de encaminhar uma última oferta para desempate,</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obrigatoriamente em valor inferior ao da primeira colocada, no prazo de 5 (cinco) minutos controlados pelo sistema, contados</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após a comunicação automática para tanto.</w:t>
      </w:r>
    </w:p>
    <w:p w14:paraId="7B2139E5"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Caso a microempresa ou a empresa de pequeno porte melhor classificada desista ou não se manifeste no prazo estabelecido, serão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convocadas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as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demais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licitantes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microempresa</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e</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empresa</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de pequeno porte que se encontrem naquele intervalo de 5% (cinco por cento), na ordem de classificação, para o exercício do mesmo direito, no prazo estabelecido no subitem anterior.</w:t>
      </w:r>
    </w:p>
    <w:p w14:paraId="44B6FF33"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No caso de equivalência dos valores apresentados pelas microempresas e empresas de pequeno porte que se encontrem nos intervalos estabelecidos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nos</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subitens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anteriores,</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será</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realizado sorteio entre elas para que se identifique aquela que primeiro poderá apresentar melhor oferta.</w:t>
      </w:r>
    </w:p>
    <w:p w14:paraId="0843FA4F" w14:textId="4AADB382"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Encerrada a etapa de envio de lances da sessão pública, na hipótese da proposta do primeiro colocado permanecer acima do preço máximo ou inferior ao desconto definido para a contratação, </w:t>
      </w:r>
      <w:proofErr w:type="gramStart"/>
      <w:r w:rsidRPr="00D77022">
        <w:rPr>
          <w:rFonts w:ascii="Times New Roman" w:hAnsi="Times New Roman" w:cs="Times New Roman"/>
          <w:sz w:val="24"/>
          <w:szCs w:val="24"/>
          <w:lang w:val="pt-BR"/>
        </w:rPr>
        <w:t>o</w:t>
      </w:r>
      <w:r w:rsidR="00FA3F9A">
        <w:rPr>
          <w:rFonts w:ascii="Times New Roman" w:hAnsi="Times New Roman" w:cs="Times New Roman"/>
          <w:sz w:val="24"/>
          <w:szCs w:val="24"/>
          <w:lang w:val="pt-BR"/>
        </w:rPr>
        <w:t>(</w:t>
      </w:r>
      <w:proofErr w:type="gramEnd"/>
      <w:r w:rsidR="00FA3F9A">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pregoeiro</w:t>
      </w:r>
      <w:r w:rsidR="00FA3F9A">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poderá negociar condições mais vantajosas, após definido o resultado do </w:t>
      </w:r>
      <w:r w:rsidRPr="00D77022">
        <w:rPr>
          <w:rFonts w:ascii="Times New Roman" w:hAnsi="Times New Roman" w:cs="Times New Roman"/>
          <w:spacing w:val="-2"/>
          <w:sz w:val="24"/>
          <w:szCs w:val="24"/>
          <w:lang w:val="pt-BR"/>
        </w:rPr>
        <w:t>julgamento.</w:t>
      </w:r>
    </w:p>
    <w:p w14:paraId="32E66EE8"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negociação poderá ser feita com os demais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licitantes,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segundo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 ordem de classificação inicialmente estabelecida, quando 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primeiro colocado, mesmo após a negociação, for desclassificado em razão de sua proposta permanecer acima do preço máximo definido pela Administração.</w:t>
      </w:r>
    </w:p>
    <w:p w14:paraId="4D399BB0"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negociação será realizada por meio do sistema, podendo ser acompanhada pelos demais licitantes.</w:t>
      </w:r>
    </w:p>
    <w:p w14:paraId="36168DDF"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 resultado da negociação será divulgado a todos os licitantes e anexado aos autos do processo licitatório.</w:t>
      </w:r>
    </w:p>
    <w:p w14:paraId="1A4D832C" w14:textId="472BCD01"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proofErr w:type="gramStart"/>
      <w:r w:rsidRPr="00D77022">
        <w:rPr>
          <w:rFonts w:ascii="Times New Roman" w:hAnsi="Times New Roman" w:cs="Times New Roman"/>
          <w:sz w:val="24"/>
          <w:szCs w:val="24"/>
          <w:lang w:val="pt-BR"/>
        </w:rPr>
        <w:t>O</w:t>
      </w:r>
      <w:r w:rsidR="00FA3F9A">
        <w:rPr>
          <w:rFonts w:ascii="Times New Roman" w:hAnsi="Times New Roman" w:cs="Times New Roman"/>
          <w:sz w:val="24"/>
          <w:szCs w:val="24"/>
          <w:lang w:val="pt-BR"/>
        </w:rPr>
        <w:t>(</w:t>
      </w:r>
      <w:proofErr w:type="gramEnd"/>
      <w:r w:rsidR="00FA3F9A">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pregoeiro</w:t>
      </w:r>
      <w:r w:rsidR="00FA3F9A">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solicitará ao licitante mais bem classificado que, no prazo de 2 (duas) horas, envie a proposta adequada ao último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lance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ofertado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após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negociação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realizada,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acompanhada,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for</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o caso, dos documentos complementares, quando necessários à confirmação daqueles exigidos neste Edital e já apresentados.</w:t>
      </w:r>
    </w:p>
    <w:p w14:paraId="2AADFCB0" w14:textId="79877299"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lastRenderedPageBreak/>
        <w:t xml:space="preserve">É facultado </w:t>
      </w:r>
      <w:proofErr w:type="gramStart"/>
      <w:r w:rsidRPr="00D77022">
        <w:rPr>
          <w:rFonts w:ascii="Times New Roman" w:hAnsi="Times New Roman" w:cs="Times New Roman"/>
          <w:sz w:val="24"/>
          <w:szCs w:val="24"/>
          <w:lang w:val="pt-BR"/>
        </w:rPr>
        <w:t>ao</w:t>
      </w:r>
      <w:r w:rsidR="00FA3F9A">
        <w:rPr>
          <w:rFonts w:ascii="Times New Roman" w:hAnsi="Times New Roman" w:cs="Times New Roman"/>
          <w:sz w:val="24"/>
          <w:szCs w:val="24"/>
          <w:lang w:val="pt-BR"/>
        </w:rPr>
        <w:t>(</w:t>
      </w:r>
      <w:proofErr w:type="gramEnd"/>
      <w:r w:rsidR="00FA3F9A">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pregoeiro</w:t>
      </w:r>
      <w:r w:rsidR="00FA3F9A">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prorrogar</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prazo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estabelecido,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partir</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 solicitação fundamentada feita no chat pelo licitante,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antes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findo o prazo.</w:t>
      </w:r>
    </w:p>
    <w:p w14:paraId="6FC3AD46" w14:textId="60FD3380"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Após a negociação do preço, </w:t>
      </w:r>
      <w:proofErr w:type="gramStart"/>
      <w:r w:rsidRPr="00D77022">
        <w:rPr>
          <w:rFonts w:ascii="Times New Roman" w:hAnsi="Times New Roman" w:cs="Times New Roman"/>
          <w:sz w:val="24"/>
          <w:szCs w:val="24"/>
          <w:lang w:val="pt-BR"/>
        </w:rPr>
        <w:t>o</w:t>
      </w:r>
      <w:r w:rsidR="00FA3F9A">
        <w:rPr>
          <w:rFonts w:ascii="Times New Roman" w:hAnsi="Times New Roman" w:cs="Times New Roman"/>
          <w:sz w:val="24"/>
          <w:szCs w:val="24"/>
          <w:lang w:val="pt-BR"/>
        </w:rPr>
        <w:t>(</w:t>
      </w:r>
      <w:proofErr w:type="gramEnd"/>
      <w:r w:rsidR="00FA3F9A">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Pregoeiro</w:t>
      </w:r>
      <w:r w:rsidR="00FA3F9A">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iniciará a fase de aceitação e julgamento da proposta.</w:t>
      </w:r>
    </w:p>
    <w:p w14:paraId="36167EF3" w14:textId="77777777" w:rsidR="00D802FA" w:rsidRPr="00D77022" w:rsidRDefault="00B51B4C" w:rsidP="00D77022">
      <w:pPr>
        <w:pStyle w:val="Ttulo1"/>
        <w:numPr>
          <w:ilvl w:val="0"/>
          <w:numId w:val="5"/>
        </w:numPr>
        <w:spacing w:line="360" w:lineRule="auto"/>
        <w:ind w:left="567" w:right="41" w:hanging="567"/>
        <w:jc w:val="left"/>
        <w:rPr>
          <w:rFonts w:ascii="Times New Roman" w:hAnsi="Times New Roman" w:cs="Times New Roman"/>
          <w:lang w:val="pt-BR"/>
        </w:rPr>
      </w:pPr>
      <w:bookmarkStart w:id="13" w:name="_Toc157188576"/>
      <w:r w:rsidRPr="00D77022">
        <w:rPr>
          <w:rFonts w:ascii="Times New Roman" w:hAnsi="Times New Roman" w:cs="Times New Roman"/>
          <w:lang w:val="pt-BR"/>
        </w:rPr>
        <w:t>DA</w:t>
      </w:r>
      <w:r w:rsidRPr="00D77022">
        <w:rPr>
          <w:rFonts w:ascii="Times New Roman" w:hAnsi="Times New Roman" w:cs="Times New Roman"/>
          <w:spacing w:val="-5"/>
          <w:lang w:val="pt-BR"/>
        </w:rPr>
        <w:t xml:space="preserve"> </w:t>
      </w:r>
      <w:r w:rsidRPr="00D77022">
        <w:rPr>
          <w:rFonts w:ascii="Times New Roman" w:hAnsi="Times New Roman" w:cs="Times New Roman"/>
          <w:lang w:val="pt-BR"/>
        </w:rPr>
        <w:t>FASE</w:t>
      </w:r>
      <w:r w:rsidRPr="00D77022">
        <w:rPr>
          <w:rFonts w:ascii="Times New Roman" w:hAnsi="Times New Roman" w:cs="Times New Roman"/>
          <w:spacing w:val="-5"/>
          <w:lang w:val="pt-BR"/>
        </w:rPr>
        <w:t xml:space="preserve"> </w:t>
      </w:r>
      <w:r w:rsidRPr="00D77022">
        <w:rPr>
          <w:rFonts w:ascii="Times New Roman" w:hAnsi="Times New Roman" w:cs="Times New Roman"/>
          <w:lang w:val="pt-BR"/>
        </w:rPr>
        <w:t>DE</w:t>
      </w:r>
      <w:r w:rsidRPr="00D77022">
        <w:rPr>
          <w:rFonts w:ascii="Times New Roman" w:hAnsi="Times New Roman" w:cs="Times New Roman"/>
          <w:spacing w:val="-4"/>
          <w:lang w:val="pt-BR"/>
        </w:rPr>
        <w:t xml:space="preserve"> </w:t>
      </w:r>
      <w:r w:rsidRPr="00D77022">
        <w:rPr>
          <w:rFonts w:ascii="Times New Roman" w:hAnsi="Times New Roman" w:cs="Times New Roman"/>
          <w:spacing w:val="-2"/>
          <w:lang w:val="pt-BR"/>
        </w:rPr>
        <w:t>JULGAMENTO</w:t>
      </w:r>
      <w:bookmarkEnd w:id="13"/>
    </w:p>
    <w:p w14:paraId="17C70C09" w14:textId="7F4FA907" w:rsidR="00D802FA" w:rsidRPr="00D77022" w:rsidRDefault="00B51B4C" w:rsidP="00D77022">
      <w:pPr>
        <w:pStyle w:val="PargrafodaLista"/>
        <w:numPr>
          <w:ilvl w:val="1"/>
          <w:numId w:val="5"/>
        </w:numPr>
        <w:spacing w:line="360" w:lineRule="auto"/>
        <w:ind w:left="1134" w:right="41" w:hanging="560"/>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Encerrada a etapa de negociação, o</w:t>
      </w:r>
      <w:r w:rsidR="00FA3F9A">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pregoeiro</w:t>
      </w:r>
      <w:r w:rsidR="00FA3F9A">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verificará se o licitante provisoriamente classificado em primeiro lugar atende às condições de participação no certame,</w:t>
      </w:r>
      <w:r w:rsidR="00447635" w:rsidRPr="00D77022">
        <w:rPr>
          <w:rFonts w:ascii="Times New Roman" w:hAnsi="Times New Roman" w:cs="Times New Roman"/>
          <w:sz w:val="24"/>
          <w:szCs w:val="24"/>
          <w:lang w:val="pt-BR"/>
        </w:rPr>
        <w:t xml:space="preserve"> </w:t>
      </w:r>
      <w:r w:rsidRPr="00D77022">
        <w:rPr>
          <w:rFonts w:ascii="Times New Roman" w:hAnsi="Times New Roman" w:cs="Times New Roman"/>
          <w:sz w:val="24"/>
          <w:szCs w:val="24"/>
          <w:lang w:val="pt-BR"/>
        </w:rPr>
        <w:t xml:space="preserve">conforme previsto no </w:t>
      </w:r>
      <w:hyperlink r:id="rId17" w:anchor="art14">
        <w:r w:rsidR="00B436FA" w:rsidRPr="00D77022">
          <w:rPr>
            <w:rFonts w:ascii="Times New Roman" w:hAnsi="Times New Roman" w:cs="Times New Roman"/>
            <w:color w:val="0000FF"/>
            <w:sz w:val="24"/>
            <w:szCs w:val="24"/>
            <w:u w:val="single" w:color="0000FF"/>
            <w:lang w:val="pt-BR"/>
          </w:rPr>
          <w:t>Art.</w:t>
        </w:r>
        <w:r w:rsidRPr="00D77022">
          <w:rPr>
            <w:rFonts w:ascii="Times New Roman" w:hAnsi="Times New Roman" w:cs="Times New Roman"/>
            <w:color w:val="0000FF"/>
            <w:sz w:val="24"/>
            <w:szCs w:val="24"/>
            <w:u w:val="single" w:color="0000FF"/>
            <w:lang w:val="pt-BR"/>
          </w:rPr>
          <w:t xml:space="preserve"> 14 da Lei nº</w:t>
        </w:r>
      </w:hyperlink>
      <w:r w:rsidRPr="00D77022">
        <w:rPr>
          <w:rFonts w:ascii="Times New Roman" w:hAnsi="Times New Roman" w:cs="Times New Roman"/>
          <w:color w:val="0000FF"/>
          <w:sz w:val="24"/>
          <w:szCs w:val="24"/>
          <w:lang w:val="pt-BR"/>
        </w:rPr>
        <w:t xml:space="preserve"> </w:t>
      </w:r>
      <w:hyperlink r:id="rId18" w:anchor="art14">
        <w:r w:rsidRPr="00D77022">
          <w:rPr>
            <w:rFonts w:ascii="Times New Roman" w:hAnsi="Times New Roman" w:cs="Times New Roman"/>
            <w:color w:val="0000FF"/>
            <w:sz w:val="24"/>
            <w:szCs w:val="24"/>
            <w:u w:val="single" w:color="0000FF"/>
            <w:lang w:val="pt-BR"/>
          </w:rPr>
          <w:t>14.133/2021</w:t>
        </w:r>
      </w:hyperlink>
      <w:r w:rsidRPr="00D77022">
        <w:rPr>
          <w:rFonts w:ascii="Times New Roman" w:hAnsi="Times New Roman" w:cs="Times New Roman"/>
          <w:sz w:val="24"/>
          <w:szCs w:val="24"/>
          <w:lang w:val="pt-BR"/>
        </w:rPr>
        <w:t>,</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legislação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correlata</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e</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no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item</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2.</w:t>
      </w:r>
      <w:r w:rsidR="00C96768" w:rsidRPr="00D77022">
        <w:rPr>
          <w:rFonts w:ascii="Times New Roman" w:hAnsi="Times New Roman" w:cs="Times New Roman"/>
          <w:sz w:val="24"/>
          <w:szCs w:val="24"/>
          <w:lang w:val="pt-BR"/>
        </w:rPr>
        <w:t>11</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edital,</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especialmente</w:t>
      </w:r>
      <w:r w:rsidR="002E7932" w:rsidRPr="00D77022">
        <w:rPr>
          <w:rFonts w:ascii="Times New Roman" w:hAnsi="Times New Roman" w:cs="Times New Roman"/>
          <w:sz w:val="24"/>
          <w:szCs w:val="24"/>
          <w:lang w:val="pt-BR"/>
        </w:rPr>
        <w:t xml:space="preserve"> </w:t>
      </w:r>
      <w:r w:rsidRPr="00D77022">
        <w:rPr>
          <w:rFonts w:ascii="Times New Roman" w:hAnsi="Times New Roman" w:cs="Times New Roman"/>
          <w:sz w:val="24"/>
          <w:szCs w:val="24"/>
          <w:lang w:val="pt-BR"/>
        </w:rPr>
        <w:t>quanto à existência de sanção que impeça a participação no certame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ou</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a futura contratação, mediante a consulta aos seguintes cadastros:</w:t>
      </w:r>
    </w:p>
    <w:p w14:paraId="4A256D8A" w14:textId="77777777" w:rsidR="00D802FA" w:rsidRPr="00D77022" w:rsidRDefault="00B51B4C" w:rsidP="00D77022">
      <w:pPr>
        <w:pStyle w:val="PargrafodaLista"/>
        <w:numPr>
          <w:ilvl w:val="0"/>
          <w:numId w:val="4"/>
        </w:numPr>
        <w:spacing w:line="360" w:lineRule="auto"/>
        <w:ind w:left="1701" w:right="41" w:hanging="425"/>
        <w:rPr>
          <w:rFonts w:ascii="Times New Roman" w:hAnsi="Times New Roman" w:cs="Times New Roman"/>
          <w:sz w:val="24"/>
          <w:szCs w:val="24"/>
          <w:lang w:val="pt-BR"/>
        </w:rPr>
      </w:pPr>
      <w:r w:rsidRPr="00D77022">
        <w:rPr>
          <w:rFonts w:ascii="Times New Roman" w:hAnsi="Times New Roman" w:cs="Times New Roman"/>
          <w:spacing w:val="-2"/>
          <w:sz w:val="24"/>
          <w:szCs w:val="24"/>
          <w:lang w:val="pt-BR"/>
        </w:rPr>
        <w:t>SICAF;</w:t>
      </w:r>
    </w:p>
    <w:p w14:paraId="18E830C9" w14:textId="3F244E73" w:rsidR="00D802FA" w:rsidRPr="00D43EAC" w:rsidRDefault="00B51B4C" w:rsidP="0033774F">
      <w:pPr>
        <w:pStyle w:val="PargrafodaLista"/>
        <w:numPr>
          <w:ilvl w:val="0"/>
          <w:numId w:val="4"/>
        </w:numPr>
        <w:tabs>
          <w:tab w:val="left" w:pos="3185"/>
          <w:tab w:val="left" w:pos="4560"/>
          <w:tab w:val="left" w:pos="7590"/>
          <w:tab w:val="left" w:pos="8778"/>
        </w:tabs>
        <w:spacing w:line="360" w:lineRule="auto"/>
        <w:ind w:left="1701" w:right="41" w:hanging="425"/>
        <w:rPr>
          <w:rFonts w:ascii="Times New Roman" w:hAnsi="Times New Roman" w:cs="Times New Roman"/>
          <w:sz w:val="24"/>
          <w:szCs w:val="24"/>
          <w:lang w:val="pt-BR"/>
        </w:rPr>
      </w:pPr>
      <w:r w:rsidRPr="00D43EAC">
        <w:rPr>
          <w:rFonts w:ascii="Times New Roman" w:hAnsi="Times New Roman" w:cs="Times New Roman"/>
          <w:sz w:val="24"/>
          <w:szCs w:val="24"/>
          <w:lang w:val="pt-BR"/>
        </w:rPr>
        <w:t>Cadastro</w:t>
      </w:r>
      <w:r w:rsidRPr="00D43EAC">
        <w:rPr>
          <w:rFonts w:ascii="Times New Roman" w:hAnsi="Times New Roman" w:cs="Times New Roman"/>
          <w:spacing w:val="-5"/>
          <w:sz w:val="24"/>
          <w:szCs w:val="24"/>
          <w:lang w:val="pt-BR"/>
        </w:rPr>
        <w:t xml:space="preserve"> </w:t>
      </w:r>
      <w:r w:rsidRPr="00D43EAC">
        <w:rPr>
          <w:rFonts w:ascii="Times New Roman" w:hAnsi="Times New Roman" w:cs="Times New Roman"/>
          <w:sz w:val="24"/>
          <w:szCs w:val="24"/>
          <w:lang w:val="pt-BR"/>
        </w:rPr>
        <w:t>Nacional</w:t>
      </w:r>
      <w:r w:rsidRPr="00D43EAC">
        <w:rPr>
          <w:rFonts w:ascii="Times New Roman" w:hAnsi="Times New Roman" w:cs="Times New Roman"/>
          <w:spacing w:val="-5"/>
          <w:sz w:val="24"/>
          <w:szCs w:val="24"/>
          <w:lang w:val="pt-BR"/>
        </w:rPr>
        <w:t xml:space="preserve"> </w:t>
      </w:r>
      <w:r w:rsidRPr="00D43EAC">
        <w:rPr>
          <w:rFonts w:ascii="Times New Roman" w:hAnsi="Times New Roman" w:cs="Times New Roman"/>
          <w:sz w:val="24"/>
          <w:szCs w:val="24"/>
          <w:lang w:val="pt-BR"/>
        </w:rPr>
        <w:t>de</w:t>
      </w:r>
      <w:r w:rsidRPr="00D43EAC">
        <w:rPr>
          <w:rFonts w:ascii="Times New Roman" w:hAnsi="Times New Roman" w:cs="Times New Roman"/>
          <w:spacing w:val="-5"/>
          <w:sz w:val="24"/>
          <w:szCs w:val="24"/>
          <w:lang w:val="pt-BR"/>
        </w:rPr>
        <w:t xml:space="preserve"> </w:t>
      </w:r>
      <w:r w:rsidRPr="00D43EAC">
        <w:rPr>
          <w:rFonts w:ascii="Times New Roman" w:hAnsi="Times New Roman" w:cs="Times New Roman"/>
          <w:sz w:val="24"/>
          <w:szCs w:val="24"/>
          <w:lang w:val="pt-BR"/>
        </w:rPr>
        <w:t>Empresas</w:t>
      </w:r>
      <w:r w:rsidRPr="00D43EAC">
        <w:rPr>
          <w:rFonts w:ascii="Times New Roman" w:hAnsi="Times New Roman" w:cs="Times New Roman"/>
          <w:spacing w:val="-5"/>
          <w:sz w:val="24"/>
          <w:szCs w:val="24"/>
          <w:lang w:val="pt-BR"/>
        </w:rPr>
        <w:t xml:space="preserve"> </w:t>
      </w:r>
      <w:r w:rsidRPr="00D43EAC">
        <w:rPr>
          <w:rFonts w:ascii="Times New Roman" w:hAnsi="Times New Roman" w:cs="Times New Roman"/>
          <w:sz w:val="24"/>
          <w:szCs w:val="24"/>
          <w:lang w:val="pt-BR"/>
        </w:rPr>
        <w:t>Inidôneas</w:t>
      </w:r>
      <w:r w:rsidRPr="00D43EAC">
        <w:rPr>
          <w:rFonts w:ascii="Times New Roman" w:hAnsi="Times New Roman" w:cs="Times New Roman"/>
          <w:spacing w:val="-5"/>
          <w:sz w:val="24"/>
          <w:szCs w:val="24"/>
          <w:lang w:val="pt-BR"/>
        </w:rPr>
        <w:t xml:space="preserve"> </w:t>
      </w:r>
      <w:r w:rsidRPr="00D43EAC">
        <w:rPr>
          <w:rFonts w:ascii="Times New Roman" w:hAnsi="Times New Roman" w:cs="Times New Roman"/>
          <w:sz w:val="24"/>
          <w:szCs w:val="24"/>
          <w:lang w:val="pt-BR"/>
        </w:rPr>
        <w:t>e</w:t>
      </w:r>
      <w:r w:rsidRPr="00D43EAC">
        <w:rPr>
          <w:rFonts w:ascii="Times New Roman" w:hAnsi="Times New Roman" w:cs="Times New Roman"/>
          <w:spacing w:val="-5"/>
          <w:sz w:val="24"/>
          <w:szCs w:val="24"/>
          <w:lang w:val="pt-BR"/>
        </w:rPr>
        <w:t xml:space="preserve"> </w:t>
      </w:r>
      <w:r w:rsidRPr="00D43EAC">
        <w:rPr>
          <w:rFonts w:ascii="Times New Roman" w:hAnsi="Times New Roman" w:cs="Times New Roman"/>
          <w:sz w:val="24"/>
          <w:szCs w:val="24"/>
          <w:lang w:val="pt-BR"/>
        </w:rPr>
        <w:t>Suspensas</w:t>
      </w:r>
      <w:r w:rsidRPr="00D43EAC">
        <w:rPr>
          <w:rFonts w:ascii="Times New Roman" w:hAnsi="Times New Roman" w:cs="Times New Roman"/>
          <w:spacing w:val="-5"/>
          <w:sz w:val="24"/>
          <w:szCs w:val="24"/>
          <w:lang w:val="pt-BR"/>
        </w:rPr>
        <w:t xml:space="preserve"> </w:t>
      </w:r>
      <w:r w:rsidRPr="00D43EAC">
        <w:rPr>
          <w:rFonts w:ascii="Times New Roman" w:hAnsi="Times New Roman" w:cs="Times New Roman"/>
          <w:sz w:val="24"/>
          <w:szCs w:val="24"/>
          <w:lang w:val="pt-BR"/>
        </w:rPr>
        <w:t>-</w:t>
      </w:r>
      <w:r w:rsidRPr="00D43EAC">
        <w:rPr>
          <w:rFonts w:ascii="Times New Roman" w:hAnsi="Times New Roman" w:cs="Times New Roman"/>
          <w:spacing w:val="-5"/>
          <w:sz w:val="24"/>
          <w:szCs w:val="24"/>
          <w:lang w:val="pt-BR"/>
        </w:rPr>
        <w:t xml:space="preserve"> </w:t>
      </w:r>
      <w:r w:rsidRPr="00D43EAC">
        <w:rPr>
          <w:rFonts w:ascii="Times New Roman" w:hAnsi="Times New Roman" w:cs="Times New Roman"/>
          <w:sz w:val="24"/>
          <w:szCs w:val="24"/>
          <w:lang w:val="pt-BR"/>
        </w:rPr>
        <w:t xml:space="preserve">CEIS, </w:t>
      </w:r>
      <w:r w:rsidRPr="00D43EAC">
        <w:rPr>
          <w:rFonts w:ascii="Times New Roman" w:hAnsi="Times New Roman" w:cs="Times New Roman"/>
          <w:spacing w:val="-2"/>
          <w:sz w:val="24"/>
          <w:szCs w:val="24"/>
          <w:lang w:val="pt-BR"/>
        </w:rPr>
        <w:t>mantido</w:t>
      </w:r>
      <w:r w:rsidR="00716875" w:rsidRPr="00D43EAC">
        <w:rPr>
          <w:rFonts w:ascii="Times New Roman" w:hAnsi="Times New Roman" w:cs="Times New Roman"/>
          <w:sz w:val="24"/>
          <w:szCs w:val="24"/>
          <w:lang w:val="pt-BR"/>
        </w:rPr>
        <w:t xml:space="preserve"> </w:t>
      </w:r>
      <w:r w:rsidRPr="00D43EAC">
        <w:rPr>
          <w:rFonts w:ascii="Times New Roman" w:hAnsi="Times New Roman" w:cs="Times New Roman"/>
          <w:spacing w:val="-4"/>
          <w:sz w:val="24"/>
          <w:szCs w:val="24"/>
          <w:lang w:val="pt-BR"/>
        </w:rPr>
        <w:t>pela</w:t>
      </w:r>
      <w:r w:rsidR="00716875" w:rsidRPr="00D43EAC">
        <w:rPr>
          <w:rFonts w:ascii="Times New Roman" w:hAnsi="Times New Roman" w:cs="Times New Roman"/>
          <w:sz w:val="24"/>
          <w:szCs w:val="24"/>
          <w:lang w:val="pt-BR"/>
        </w:rPr>
        <w:t xml:space="preserve"> </w:t>
      </w:r>
      <w:r w:rsidRPr="00D43EAC">
        <w:rPr>
          <w:rFonts w:ascii="Times New Roman" w:hAnsi="Times New Roman" w:cs="Times New Roman"/>
          <w:spacing w:val="-2"/>
          <w:sz w:val="24"/>
          <w:szCs w:val="24"/>
          <w:lang w:val="pt-BR"/>
        </w:rPr>
        <w:t>Controladoria-Geral</w:t>
      </w:r>
      <w:r w:rsidR="00716875" w:rsidRPr="00D43EAC">
        <w:rPr>
          <w:rFonts w:ascii="Times New Roman" w:hAnsi="Times New Roman" w:cs="Times New Roman"/>
          <w:sz w:val="24"/>
          <w:szCs w:val="24"/>
          <w:lang w:val="pt-BR"/>
        </w:rPr>
        <w:t xml:space="preserve"> </w:t>
      </w:r>
      <w:r w:rsidRPr="00D43EAC">
        <w:rPr>
          <w:rFonts w:ascii="Times New Roman" w:hAnsi="Times New Roman" w:cs="Times New Roman"/>
          <w:spacing w:val="-6"/>
          <w:sz w:val="24"/>
          <w:szCs w:val="24"/>
          <w:lang w:val="pt-BR"/>
        </w:rPr>
        <w:t>da</w:t>
      </w:r>
      <w:r w:rsidR="00716875" w:rsidRPr="00D43EAC">
        <w:rPr>
          <w:rFonts w:ascii="Times New Roman" w:hAnsi="Times New Roman" w:cs="Times New Roman"/>
          <w:sz w:val="24"/>
          <w:szCs w:val="24"/>
          <w:lang w:val="pt-BR"/>
        </w:rPr>
        <w:t xml:space="preserve"> </w:t>
      </w:r>
      <w:r w:rsidRPr="00D43EAC">
        <w:rPr>
          <w:rFonts w:ascii="Times New Roman" w:hAnsi="Times New Roman" w:cs="Times New Roman"/>
          <w:spacing w:val="-2"/>
          <w:sz w:val="24"/>
          <w:szCs w:val="24"/>
          <w:lang w:val="pt-BR"/>
        </w:rPr>
        <w:t>União</w:t>
      </w:r>
      <w:r w:rsidR="00716875" w:rsidRPr="00D43EAC">
        <w:rPr>
          <w:rFonts w:ascii="Times New Roman" w:hAnsi="Times New Roman" w:cs="Times New Roman"/>
          <w:spacing w:val="-2"/>
          <w:sz w:val="24"/>
          <w:szCs w:val="24"/>
          <w:lang w:val="pt-BR"/>
        </w:rPr>
        <w:t xml:space="preserve"> </w:t>
      </w:r>
      <w:r w:rsidRPr="00D43EAC">
        <w:rPr>
          <w:rFonts w:ascii="Times New Roman" w:hAnsi="Times New Roman" w:cs="Times New Roman"/>
          <w:sz w:val="24"/>
          <w:szCs w:val="24"/>
          <w:lang w:val="pt-BR"/>
        </w:rPr>
        <w:t>(</w:t>
      </w:r>
      <w:hyperlink r:id="rId19">
        <w:r w:rsidRPr="00D43EAC">
          <w:rPr>
            <w:rFonts w:ascii="Times New Roman" w:hAnsi="Times New Roman" w:cs="Times New Roman"/>
            <w:color w:val="0000FF"/>
            <w:sz w:val="24"/>
            <w:szCs w:val="24"/>
            <w:u w:val="single" w:color="0000FF"/>
            <w:lang w:val="pt-BR"/>
          </w:rPr>
          <w:t>https://www.portaltransparencia.gov.br/sancoes/ceis</w:t>
        </w:r>
      </w:hyperlink>
      <w:r w:rsidRPr="00D43EAC">
        <w:rPr>
          <w:rFonts w:ascii="Times New Roman" w:hAnsi="Times New Roman" w:cs="Times New Roman"/>
          <w:sz w:val="24"/>
          <w:szCs w:val="24"/>
          <w:lang w:val="pt-BR"/>
        </w:rPr>
        <w:t>); e</w:t>
      </w:r>
    </w:p>
    <w:p w14:paraId="1EA446D8" w14:textId="5D4884D1" w:rsidR="00D802FA" w:rsidRPr="00D77022" w:rsidRDefault="00B51B4C" w:rsidP="00D77022">
      <w:pPr>
        <w:pStyle w:val="PargrafodaLista"/>
        <w:numPr>
          <w:ilvl w:val="0"/>
          <w:numId w:val="4"/>
        </w:numPr>
        <w:tabs>
          <w:tab w:val="left" w:pos="6014"/>
          <w:tab w:val="left" w:pos="8777"/>
        </w:tabs>
        <w:spacing w:line="360" w:lineRule="auto"/>
        <w:ind w:left="1701" w:right="41" w:hanging="425"/>
        <w:rPr>
          <w:rFonts w:ascii="Times New Roman" w:hAnsi="Times New Roman" w:cs="Times New Roman"/>
          <w:sz w:val="24"/>
          <w:szCs w:val="24"/>
          <w:lang w:val="pt-BR"/>
        </w:rPr>
      </w:pPr>
      <w:r w:rsidRPr="00D77022">
        <w:rPr>
          <w:rFonts w:ascii="Times New Roman" w:hAnsi="Times New Roman" w:cs="Times New Roman"/>
          <w:sz w:val="24"/>
          <w:szCs w:val="24"/>
          <w:lang w:val="pt-BR"/>
        </w:rPr>
        <w:t>Cadastro Nacional de Empresas Punidas –</w:t>
      </w:r>
      <w:r w:rsidRPr="00D77022">
        <w:rPr>
          <w:rFonts w:ascii="Times New Roman" w:hAnsi="Times New Roman" w:cs="Times New Roman"/>
          <w:spacing w:val="-8"/>
          <w:sz w:val="24"/>
          <w:szCs w:val="24"/>
          <w:lang w:val="pt-BR"/>
        </w:rPr>
        <w:t xml:space="preserve"> </w:t>
      </w:r>
      <w:r w:rsidRPr="00D77022">
        <w:rPr>
          <w:rFonts w:ascii="Times New Roman" w:hAnsi="Times New Roman" w:cs="Times New Roman"/>
          <w:sz w:val="24"/>
          <w:szCs w:val="24"/>
          <w:lang w:val="pt-BR"/>
        </w:rPr>
        <w:t>CNEP,</w:t>
      </w:r>
      <w:r w:rsidRPr="00D77022">
        <w:rPr>
          <w:rFonts w:ascii="Times New Roman" w:hAnsi="Times New Roman" w:cs="Times New Roman"/>
          <w:spacing w:val="-8"/>
          <w:sz w:val="24"/>
          <w:szCs w:val="24"/>
          <w:lang w:val="pt-BR"/>
        </w:rPr>
        <w:t xml:space="preserve"> </w:t>
      </w:r>
      <w:r w:rsidRPr="00D77022">
        <w:rPr>
          <w:rFonts w:ascii="Times New Roman" w:hAnsi="Times New Roman" w:cs="Times New Roman"/>
          <w:sz w:val="24"/>
          <w:szCs w:val="24"/>
          <w:lang w:val="pt-BR"/>
        </w:rPr>
        <w:t>mantido</w:t>
      </w:r>
      <w:r w:rsidRPr="00D77022">
        <w:rPr>
          <w:rFonts w:ascii="Times New Roman" w:hAnsi="Times New Roman" w:cs="Times New Roman"/>
          <w:spacing w:val="-8"/>
          <w:sz w:val="24"/>
          <w:szCs w:val="24"/>
          <w:lang w:val="pt-BR"/>
        </w:rPr>
        <w:t xml:space="preserve"> </w:t>
      </w:r>
      <w:r w:rsidRPr="00D77022">
        <w:rPr>
          <w:rFonts w:ascii="Times New Roman" w:hAnsi="Times New Roman" w:cs="Times New Roman"/>
          <w:sz w:val="24"/>
          <w:szCs w:val="24"/>
          <w:lang w:val="pt-BR"/>
        </w:rPr>
        <w:t xml:space="preserve">pela </w:t>
      </w:r>
      <w:r w:rsidRPr="00D77022">
        <w:rPr>
          <w:rFonts w:ascii="Times New Roman" w:hAnsi="Times New Roman" w:cs="Times New Roman"/>
          <w:spacing w:val="-2"/>
          <w:sz w:val="24"/>
          <w:szCs w:val="24"/>
          <w:lang w:val="pt-BR"/>
        </w:rPr>
        <w:t>Controladoria-Geral</w:t>
      </w:r>
      <w:r w:rsidR="002931FF" w:rsidRPr="00D77022">
        <w:rPr>
          <w:rFonts w:ascii="Times New Roman" w:hAnsi="Times New Roman" w:cs="Times New Roman"/>
          <w:sz w:val="24"/>
          <w:szCs w:val="24"/>
          <w:lang w:val="pt-BR"/>
        </w:rPr>
        <w:t xml:space="preserve"> </w:t>
      </w:r>
      <w:r w:rsidRPr="00D77022">
        <w:rPr>
          <w:rFonts w:ascii="Times New Roman" w:hAnsi="Times New Roman" w:cs="Times New Roman"/>
          <w:spacing w:val="-6"/>
          <w:sz w:val="24"/>
          <w:szCs w:val="24"/>
          <w:lang w:val="pt-BR"/>
        </w:rPr>
        <w:t>da</w:t>
      </w:r>
      <w:r w:rsidR="002931FF" w:rsidRPr="00D77022">
        <w:rPr>
          <w:rFonts w:ascii="Times New Roman" w:hAnsi="Times New Roman" w:cs="Times New Roman"/>
          <w:sz w:val="24"/>
          <w:szCs w:val="24"/>
          <w:lang w:val="pt-BR"/>
        </w:rPr>
        <w:t xml:space="preserve"> </w:t>
      </w:r>
      <w:r w:rsidRPr="00D77022">
        <w:rPr>
          <w:rFonts w:ascii="Times New Roman" w:hAnsi="Times New Roman" w:cs="Times New Roman"/>
          <w:spacing w:val="-2"/>
          <w:sz w:val="24"/>
          <w:szCs w:val="24"/>
          <w:lang w:val="pt-BR"/>
        </w:rPr>
        <w:t>União (</w:t>
      </w:r>
      <w:hyperlink r:id="rId20">
        <w:r w:rsidRPr="00D77022">
          <w:rPr>
            <w:rFonts w:ascii="Times New Roman" w:hAnsi="Times New Roman" w:cs="Times New Roman"/>
            <w:color w:val="0000FF"/>
            <w:spacing w:val="-2"/>
            <w:sz w:val="24"/>
            <w:szCs w:val="24"/>
            <w:u w:val="single" w:color="0000FF"/>
            <w:lang w:val="pt-BR"/>
          </w:rPr>
          <w:t>https://www.portaltransparencia.gov.br/sancoes/cnep</w:t>
        </w:r>
      </w:hyperlink>
      <w:r w:rsidRPr="00D77022">
        <w:rPr>
          <w:rFonts w:ascii="Times New Roman" w:hAnsi="Times New Roman" w:cs="Times New Roman"/>
          <w:spacing w:val="-2"/>
          <w:sz w:val="24"/>
          <w:szCs w:val="24"/>
          <w:lang w:val="pt-BR"/>
        </w:rPr>
        <w:t>).</w:t>
      </w:r>
    </w:p>
    <w:p w14:paraId="1F3E8C4F" w14:textId="4B8C9B82" w:rsidR="00D802FA" w:rsidRPr="00D77022" w:rsidRDefault="00B51B4C" w:rsidP="00D77022">
      <w:pPr>
        <w:pStyle w:val="PargrafodaLista"/>
        <w:numPr>
          <w:ilvl w:val="1"/>
          <w:numId w:val="5"/>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consulta aos cadastros será realizada em nome da empresa licitante e também</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seu</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sócio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majoritário,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por</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força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vedação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que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trata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o</w:t>
      </w:r>
      <w:r w:rsidRPr="00D77022">
        <w:rPr>
          <w:rFonts w:ascii="Times New Roman" w:hAnsi="Times New Roman" w:cs="Times New Roman"/>
          <w:spacing w:val="-3"/>
          <w:sz w:val="24"/>
          <w:szCs w:val="24"/>
          <w:lang w:val="pt-BR"/>
        </w:rPr>
        <w:t xml:space="preserve"> </w:t>
      </w:r>
      <w:hyperlink r:id="rId21" w:anchor="art1" w:history="1">
        <w:r w:rsidR="0089258A" w:rsidRPr="00D77022">
          <w:rPr>
            <w:rStyle w:val="Hyperlink"/>
            <w:rFonts w:ascii="Times New Roman" w:hAnsi="Times New Roman" w:cs="Times New Roman"/>
            <w:sz w:val="24"/>
            <w:szCs w:val="24"/>
            <w:lang w:val="pt-BR"/>
          </w:rPr>
          <w:t>Art. 12 da LEI Nº 14.230, DE 25 DE OUTUBRO DE 2021</w:t>
        </w:r>
      </w:hyperlink>
      <w:r w:rsidR="0089258A" w:rsidRPr="00D77022">
        <w:rPr>
          <w:rFonts w:ascii="Times New Roman" w:hAnsi="Times New Roman" w:cs="Times New Roman"/>
          <w:sz w:val="24"/>
          <w:szCs w:val="24"/>
          <w:lang w:val="pt-BR"/>
        </w:rPr>
        <w:t xml:space="preserve"> </w:t>
      </w:r>
    </w:p>
    <w:p w14:paraId="3D99833F" w14:textId="0770D637" w:rsidR="00D802FA" w:rsidRPr="00D77022" w:rsidRDefault="00B51B4C" w:rsidP="00D77022">
      <w:pPr>
        <w:pStyle w:val="PargrafodaLista"/>
        <w:numPr>
          <w:ilvl w:val="1"/>
          <w:numId w:val="5"/>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Caso conste na Consulta de Situação do licitante a existência de Ocorrências Impeditivas Indiretas, </w:t>
      </w:r>
      <w:proofErr w:type="gramStart"/>
      <w:r w:rsidRPr="00D77022">
        <w:rPr>
          <w:rFonts w:ascii="Times New Roman" w:hAnsi="Times New Roman" w:cs="Times New Roman"/>
          <w:sz w:val="24"/>
          <w:szCs w:val="24"/>
          <w:lang w:val="pt-BR"/>
        </w:rPr>
        <w:t>o</w:t>
      </w:r>
      <w:r w:rsidR="00FA3F9A">
        <w:rPr>
          <w:rFonts w:ascii="Times New Roman" w:hAnsi="Times New Roman" w:cs="Times New Roman"/>
          <w:sz w:val="24"/>
          <w:szCs w:val="24"/>
          <w:lang w:val="pt-BR"/>
        </w:rPr>
        <w:t>(</w:t>
      </w:r>
      <w:proofErr w:type="gramEnd"/>
      <w:r w:rsidR="00FA3F9A">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Pregoeiro</w:t>
      </w:r>
      <w:r w:rsidR="00FA3F9A">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diligenciará</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para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verificar</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se houve fraude por parte das empresas apontadas no Relatório de Ocorrências Impeditivas Indiretas. (</w:t>
      </w:r>
      <w:hyperlink r:id="rId22" w:anchor="art29">
        <w:r w:rsidRPr="00D77022">
          <w:rPr>
            <w:rFonts w:ascii="Times New Roman" w:hAnsi="Times New Roman" w:cs="Times New Roman"/>
            <w:color w:val="0000FF"/>
            <w:sz w:val="24"/>
            <w:szCs w:val="24"/>
            <w:u w:val="single" w:color="0000FF"/>
            <w:lang w:val="pt-BR"/>
          </w:rPr>
          <w:t xml:space="preserve">IN nº 3/2018, </w:t>
        </w:r>
        <w:r w:rsidR="00B436FA" w:rsidRPr="00D77022">
          <w:rPr>
            <w:rFonts w:ascii="Times New Roman" w:hAnsi="Times New Roman" w:cs="Times New Roman"/>
            <w:color w:val="0000FF"/>
            <w:sz w:val="24"/>
            <w:szCs w:val="24"/>
            <w:u w:val="single" w:color="0000FF"/>
            <w:lang w:val="pt-BR"/>
          </w:rPr>
          <w:t>Art.</w:t>
        </w:r>
        <w:r w:rsidRPr="00D77022">
          <w:rPr>
            <w:rFonts w:ascii="Times New Roman" w:hAnsi="Times New Roman" w:cs="Times New Roman"/>
            <w:color w:val="0000FF"/>
            <w:sz w:val="24"/>
            <w:szCs w:val="24"/>
            <w:u w:val="single" w:color="0000FF"/>
            <w:lang w:val="pt-BR"/>
          </w:rPr>
          <w:t xml:space="preserve"> 29, </w:t>
        </w:r>
        <w:r w:rsidRPr="00D77022">
          <w:rPr>
            <w:rFonts w:ascii="Times New Roman" w:hAnsi="Times New Roman" w:cs="Times New Roman"/>
            <w:i/>
            <w:color w:val="0000FF"/>
            <w:sz w:val="24"/>
            <w:szCs w:val="24"/>
            <w:u w:val="single" w:color="0000FF"/>
            <w:lang w:val="pt-BR"/>
          </w:rPr>
          <w:t>caput</w:t>
        </w:r>
      </w:hyperlink>
      <w:r w:rsidRPr="00D77022">
        <w:rPr>
          <w:rFonts w:ascii="Times New Roman" w:hAnsi="Times New Roman" w:cs="Times New Roman"/>
          <w:sz w:val="24"/>
          <w:szCs w:val="24"/>
          <w:lang w:val="pt-BR"/>
        </w:rPr>
        <w:t>)</w:t>
      </w:r>
    </w:p>
    <w:p w14:paraId="454CEBD7" w14:textId="778BB7C6"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tentativa de burla será verificada por meio dos vínculos societários, linhas de fornecimento similares, dentre outros. (</w:t>
      </w:r>
      <w:hyperlink r:id="rId23">
        <w:r w:rsidRPr="00D77022">
          <w:rPr>
            <w:rFonts w:ascii="Times New Roman" w:hAnsi="Times New Roman" w:cs="Times New Roman"/>
            <w:color w:val="0000FF"/>
            <w:sz w:val="24"/>
            <w:szCs w:val="24"/>
            <w:u w:val="single" w:color="0000FF"/>
            <w:lang w:val="pt-BR"/>
          </w:rPr>
          <w:t>IN nº</w:t>
        </w:r>
      </w:hyperlink>
      <w:r w:rsidRPr="00D77022">
        <w:rPr>
          <w:rFonts w:ascii="Times New Roman" w:hAnsi="Times New Roman" w:cs="Times New Roman"/>
          <w:color w:val="0000FF"/>
          <w:sz w:val="24"/>
          <w:szCs w:val="24"/>
          <w:lang w:val="pt-BR"/>
        </w:rPr>
        <w:t xml:space="preserve"> </w:t>
      </w:r>
      <w:hyperlink r:id="rId24">
        <w:r w:rsidRPr="00D77022">
          <w:rPr>
            <w:rFonts w:ascii="Times New Roman" w:hAnsi="Times New Roman" w:cs="Times New Roman"/>
            <w:color w:val="0000FF"/>
            <w:sz w:val="24"/>
            <w:szCs w:val="24"/>
            <w:u w:val="single" w:color="0000FF"/>
            <w:lang w:val="pt-BR"/>
          </w:rPr>
          <w:t xml:space="preserve">3/2018, </w:t>
        </w:r>
        <w:r w:rsidR="00B436FA" w:rsidRPr="00D77022">
          <w:rPr>
            <w:rFonts w:ascii="Times New Roman" w:hAnsi="Times New Roman" w:cs="Times New Roman"/>
            <w:color w:val="0000FF"/>
            <w:sz w:val="24"/>
            <w:szCs w:val="24"/>
            <w:u w:val="single" w:color="0000FF"/>
            <w:lang w:val="pt-BR"/>
          </w:rPr>
          <w:t>Art.</w:t>
        </w:r>
        <w:r w:rsidRPr="00D77022">
          <w:rPr>
            <w:rFonts w:ascii="Times New Roman" w:hAnsi="Times New Roman" w:cs="Times New Roman"/>
            <w:color w:val="0000FF"/>
            <w:sz w:val="24"/>
            <w:szCs w:val="24"/>
            <w:u w:val="single" w:color="0000FF"/>
            <w:lang w:val="pt-BR"/>
          </w:rPr>
          <w:t xml:space="preserve"> 29, §1º</w:t>
        </w:r>
      </w:hyperlink>
      <w:r w:rsidRPr="00D77022">
        <w:rPr>
          <w:rFonts w:ascii="Times New Roman" w:hAnsi="Times New Roman" w:cs="Times New Roman"/>
          <w:sz w:val="24"/>
          <w:szCs w:val="24"/>
          <w:lang w:val="pt-BR"/>
        </w:rPr>
        <w:t>).</w:t>
      </w:r>
    </w:p>
    <w:p w14:paraId="33007CC9" w14:textId="5A49FC23"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 licitante será convocado para manifestação previamente a uma eventual desclassificação. (</w:t>
      </w:r>
      <w:hyperlink r:id="rId25">
        <w:r w:rsidRPr="00D77022">
          <w:rPr>
            <w:rFonts w:ascii="Times New Roman" w:hAnsi="Times New Roman" w:cs="Times New Roman"/>
            <w:color w:val="0000FF"/>
            <w:sz w:val="24"/>
            <w:szCs w:val="24"/>
            <w:u w:val="single" w:color="0000FF"/>
            <w:lang w:val="pt-BR"/>
          </w:rPr>
          <w:t xml:space="preserve">IN nº 3/2018, </w:t>
        </w:r>
        <w:r w:rsidR="00B436FA" w:rsidRPr="00D77022">
          <w:rPr>
            <w:rFonts w:ascii="Times New Roman" w:hAnsi="Times New Roman" w:cs="Times New Roman"/>
            <w:color w:val="0000FF"/>
            <w:sz w:val="24"/>
            <w:szCs w:val="24"/>
            <w:u w:val="single" w:color="0000FF"/>
            <w:lang w:val="pt-BR"/>
          </w:rPr>
          <w:t>Art.</w:t>
        </w:r>
        <w:r w:rsidRPr="00D77022">
          <w:rPr>
            <w:rFonts w:ascii="Times New Roman" w:hAnsi="Times New Roman" w:cs="Times New Roman"/>
            <w:color w:val="0000FF"/>
            <w:sz w:val="24"/>
            <w:szCs w:val="24"/>
            <w:u w:val="single" w:color="0000FF"/>
            <w:lang w:val="pt-BR"/>
          </w:rPr>
          <w:t xml:space="preserve"> 29, §2º</w:t>
        </w:r>
      </w:hyperlink>
      <w:r w:rsidRPr="00D77022">
        <w:rPr>
          <w:rFonts w:ascii="Times New Roman" w:hAnsi="Times New Roman" w:cs="Times New Roman"/>
          <w:sz w:val="24"/>
          <w:szCs w:val="24"/>
          <w:lang w:val="pt-BR"/>
        </w:rPr>
        <w:t>).</w:t>
      </w:r>
    </w:p>
    <w:p w14:paraId="34BFF127" w14:textId="77777777"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Constatada a existência de sanção, o licitante será reputado inabilitado, por falta de condição de participação.</w:t>
      </w:r>
    </w:p>
    <w:p w14:paraId="42933F9B" w14:textId="7777777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lastRenderedPageBreak/>
        <w:t>Caso atendidas as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condições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participação,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será</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iniciado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procedimento de habilitação.</w:t>
      </w:r>
    </w:p>
    <w:p w14:paraId="25FC005E" w14:textId="71628C7D"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Caso o licitante provisoriamente classificado em primeiro lugar tenha se utilizado de algum tratamento favorecido às ME/</w:t>
      </w:r>
      <w:proofErr w:type="spellStart"/>
      <w:r w:rsidRPr="00D77022">
        <w:rPr>
          <w:rFonts w:ascii="Times New Roman" w:hAnsi="Times New Roman" w:cs="Times New Roman"/>
          <w:sz w:val="24"/>
          <w:szCs w:val="24"/>
          <w:lang w:val="pt-BR"/>
        </w:rPr>
        <w:t>EPPs</w:t>
      </w:r>
      <w:proofErr w:type="spellEnd"/>
      <w:r w:rsidRPr="00D77022">
        <w:rPr>
          <w:rFonts w:ascii="Times New Roman" w:hAnsi="Times New Roman" w:cs="Times New Roman"/>
          <w:sz w:val="24"/>
          <w:szCs w:val="24"/>
          <w:lang w:val="pt-BR"/>
        </w:rPr>
        <w:t>, o pregoeiro verificará se faz</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jus</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ao</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benefício.</w:t>
      </w:r>
    </w:p>
    <w:p w14:paraId="7F2B4847" w14:textId="57AB5F6E"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Verificadas as condições de participação e de utilização do tratamento favorecido,</w:t>
      </w:r>
      <w:r w:rsidRPr="00D77022">
        <w:rPr>
          <w:rFonts w:ascii="Times New Roman" w:hAnsi="Times New Roman" w:cs="Times New Roman"/>
          <w:spacing w:val="70"/>
          <w:sz w:val="24"/>
          <w:szCs w:val="24"/>
          <w:lang w:val="pt-BR"/>
        </w:rPr>
        <w:t xml:space="preserve"> </w:t>
      </w:r>
      <w:r w:rsidRPr="00D77022">
        <w:rPr>
          <w:rFonts w:ascii="Times New Roman" w:hAnsi="Times New Roman" w:cs="Times New Roman"/>
          <w:sz w:val="24"/>
          <w:szCs w:val="24"/>
          <w:lang w:val="pt-BR"/>
        </w:rPr>
        <w:t>o</w:t>
      </w:r>
      <w:r w:rsidRPr="00D77022">
        <w:rPr>
          <w:rFonts w:ascii="Times New Roman" w:hAnsi="Times New Roman" w:cs="Times New Roman"/>
          <w:spacing w:val="70"/>
          <w:sz w:val="24"/>
          <w:szCs w:val="24"/>
          <w:lang w:val="pt-BR"/>
        </w:rPr>
        <w:t xml:space="preserve"> </w:t>
      </w:r>
      <w:r w:rsidRPr="00D77022">
        <w:rPr>
          <w:rFonts w:ascii="Times New Roman" w:hAnsi="Times New Roman" w:cs="Times New Roman"/>
          <w:sz w:val="24"/>
          <w:szCs w:val="24"/>
          <w:lang w:val="pt-BR"/>
        </w:rPr>
        <w:t>pregoeiro</w:t>
      </w:r>
      <w:r w:rsidRPr="00D77022">
        <w:rPr>
          <w:rFonts w:ascii="Times New Roman" w:hAnsi="Times New Roman" w:cs="Times New Roman"/>
          <w:spacing w:val="70"/>
          <w:sz w:val="24"/>
          <w:szCs w:val="24"/>
          <w:lang w:val="pt-BR"/>
        </w:rPr>
        <w:t xml:space="preserve"> </w:t>
      </w:r>
      <w:r w:rsidRPr="00D77022">
        <w:rPr>
          <w:rFonts w:ascii="Times New Roman" w:hAnsi="Times New Roman" w:cs="Times New Roman"/>
          <w:sz w:val="24"/>
          <w:szCs w:val="24"/>
          <w:lang w:val="pt-BR"/>
        </w:rPr>
        <w:t>examinará</w:t>
      </w:r>
      <w:r w:rsidRPr="00D77022">
        <w:rPr>
          <w:rFonts w:ascii="Times New Roman" w:hAnsi="Times New Roman" w:cs="Times New Roman"/>
          <w:spacing w:val="70"/>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70"/>
          <w:sz w:val="24"/>
          <w:szCs w:val="24"/>
          <w:lang w:val="pt-BR"/>
        </w:rPr>
        <w:t xml:space="preserve"> </w:t>
      </w:r>
      <w:r w:rsidRPr="00D77022">
        <w:rPr>
          <w:rFonts w:ascii="Times New Roman" w:hAnsi="Times New Roman" w:cs="Times New Roman"/>
          <w:sz w:val="24"/>
          <w:szCs w:val="24"/>
          <w:lang w:val="pt-BR"/>
        </w:rPr>
        <w:t>proposta</w:t>
      </w:r>
      <w:r w:rsidRPr="00D77022">
        <w:rPr>
          <w:rFonts w:ascii="Times New Roman" w:hAnsi="Times New Roman" w:cs="Times New Roman"/>
          <w:spacing w:val="70"/>
          <w:sz w:val="24"/>
          <w:szCs w:val="24"/>
          <w:lang w:val="pt-BR"/>
        </w:rPr>
        <w:t xml:space="preserve"> </w:t>
      </w:r>
      <w:r w:rsidRPr="00D77022">
        <w:rPr>
          <w:rFonts w:ascii="Times New Roman" w:hAnsi="Times New Roman" w:cs="Times New Roman"/>
          <w:sz w:val="24"/>
          <w:szCs w:val="24"/>
          <w:lang w:val="pt-BR"/>
        </w:rPr>
        <w:t>classificada</w:t>
      </w:r>
      <w:r w:rsidRPr="00D77022">
        <w:rPr>
          <w:rFonts w:ascii="Times New Roman" w:hAnsi="Times New Roman" w:cs="Times New Roman"/>
          <w:spacing w:val="70"/>
          <w:sz w:val="24"/>
          <w:szCs w:val="24"/>
          <w:lang w:val="pt-BR"/>
        </w:rPr>
        <w:t xml:space="preserve"> </w:t>
      </w:r>
      <w:r w:rsidRPr="00D77022">
        <w:rPr>
          <w:rFonts w:ascii="Times New Roman" w:hAnsi="Times New Roman" w:cs="Times New Roman"/>
          <w:sz w:val="24"/>
          <w:szCs w:val="24"/>
          <w:lang w:val="pt-BR"/>
        </w:rPr>
        <w:t>em</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primeiro</w:t>
      </w:r>
      <w:r w:rsidR="00936B43" w:rsidRPr="00D77022">
        <w:rPr>
          <w:rFonts w:ascii="Times New Roman" w:hAnsi="Times New Roman" w:cs="Times New Roman"/>
          <w:sz w:val="24"/>
          <w:szCs w:val="24"/>
          <w:lang w:val="pt-BR"/>
        </w:rPr>
        <w:t xml:space="preserve"> </w:t>
      </w:r>
      <w:r w:rsidRPr="00D77022">
        <w:rPr>
          <w:rFonts w:ascii="Times New Roman" w:hAnsi="Times New Roman" w:cs="Times New Roman"/>
          <w:sz w:val="24"/>
          <w:szCs w:val="24"/>
          <w:lang w:val="pt-BR"/>
        </w:rPr>
        <w:t>lugar quanto à adequação ao objeto e à compatibilidade do preço em relação ao máximo estipulado para contratação neste Edital e em seus anexos, observado o disposto no</w:t>
      </w:r>
      <w:r w:rsidR="003942B9" w:rsidRPr="00D77022">
        <w:rPr>
          <w:rFonts w:ascii="Times New Roman" w:hAnsi="Times New Roman" w:cs="Times New Roman"/>
          <w:sz w:val="24"/>
          <w:szCs w:val="24"/>
          <w:lang w:val="pt-BR"/>
        </w:rPr>
        <w:t>s</w:t>
      </w:r>
      <w:r w:rsidRPr="00D77022">
        <w:rPr>
          <w:rFonts w:ascii="Times New Roman" w:hAnsi="Times New Roman" w:cs="Times New Roman"/>
          <w:sz w:val="24"/>
          <w:szCs w:val="24"/>
          <w:lang w:val="pt-BR"/>
        </w:rPr>
        <w:t xml:space="preserve"> </w:t>
      </w:r>
      <w:hyperlink r:id="rId26" w:anchor="art29">
        <w:r w:rsidRPr="00D77022">
          <w:rPr>
            <w:rFonts w:ascii="Times New Roman" w:hAnsi="Times New Roman" w:cs="Times New Roman"/>
            <w:color w:val="0000FF"/>
            <w:sz w:val="24"/>
            <w:szCs w:val="24"/>
            <w:u w:val="single" w:color="0000FF"/>
            <w:lang w:val="pt-BR"/>
          </w:rPr>
          <w:t>artigo</w:t>
        </w:r>
        <w:r w:rsidR="003942B9" w:rsidRPr="00D77022">
          <w:rPr>
            <w:rFonts w:ascii="Times New Roman" w:hAnsi="Times New Roman" w:cs="Times New Roman"/>
            <w:color w:val="0000FF"/>
            <w:sz w:val="24"/>
            <w:szCs w:val="24"/>
            <w:u w:val="single" w:color="0000FF"/>
            <w:lang w:val="pt-BR"/>
          </w:rPr>
          <w:t>s</w:t>
        </w:r>
        <w:r w:rsidRPr="00D77022">
          <w:rPr>
            <w:rFonts w:ascii="Times New Roman" w:hAnsi="Times New Roman" w:cs="Times New Roman"/>
            <w:color w:val="0000FF"/>
            <w:sz w:val="24"/>
            <w:szCs w:val="24"/>
            <w:u w:val="single" w:color="0000FF"/>
            <w:lang w:val="pt-BR"/>
          </w:rPr>
          <w:t xml:space="preserve"> 29 a 35</w:t>
        </w:r>
        <w:r w:rsidRPr="00D77022">
          <w:rPr>
            <w:rFonts w:ascii="Times New Roman" w:hAnsi="Times New Roman" w:cs="Times New Roman"/>
            <w:color w:val="0000FF"/>
            <w:spacing w:val="-3"/>
            <w:sz w:val="24"/>
            <w:szCs w:val="24"/>
            <w:u w:val="single" w:color="0000FF"/>
            <w:lang w:val="pt-BR"/>
          </w:rPr>
          <w:t xml:space="preserve"> </w:t>
        </w:r>
        <w:r w:rsidRPr="00D77022">
          <w:rPr>
            <w:rFonts w:ascii="Times New Roman" w:hAnsi="Times New Roman" w:cs="Times New Roman"/>
            <w:color w:val="0000FF"/>
            <w:sz w:val="24"/>
            <w:szCs w:val="24"/>
            <w:u w:val="single" w:color="0000FF"/>
            <w:lang w:val="pt-BR"/>
          </w:rPr>
          <w:t>da</w:t>
        </w:r>
        <w:r w:rsidRPr="00D77022">
          <w:rPr>
            <w:rFonts w:ascii="Times New Roman" w:hAnsi="Times New Roman" w:cs="Times New Roman"/>
            <w:color w:val="0000FF"/>
            <w:spacing w:val="-3"/>
            <w:sz w:val="24"/>
            <w:szCs w:val="24"/>
            <w:u w:val="single" w:color="0000FF"/>
            <w:lang w:val="pt-BR"/>
          </w:rPr>
          <w:t xml:space="preserve"> </w:t>
        </w:r>
        <w:r w:rsidRPr="00D77022">
          <w:rPr>
            <w:rFonts w:ascii="Times New Roman" w:hAnsi="Times New Roman" w:cs="Times New Roman"/>
            <w:color w:val="0000FF"/>
            <w:sz w:val="24"/>
            <w:szCs w:val="24"/>
            <w:u w:val="single" w:color="0000FF"/>
            <w:lang w:val="pt-BR"/>
          </w:rPr>
          <w:t>IN</w:t>
        </w:r>
        <w:r w:rsidRPr="00D77022">
          <w:rPr>
            <w:rFonts w:ascii="Times New Roman" w:hAnsi="Times New Roman" w:cs="Times New Roman"/>
            <w:color w:val="0000FF"/>
            <w:spacing w:val="-3"/>
            <w:sz w:val="24"/>
            <w:szCs w:val="24"/>
            <w:u w:val="single" w:color="0000FF"/>
            <w:lang w:val="pt-BR"/>
          </w:rPr>
          <w:t xml:space="preserve"> </w:t>
        </w:r>
        <w:r w:rsidRPr="00D77022">
          <w:rPr>
            <w:rFonts w:ascii="Times New Roman" w:hAnsi="Times New Roman" w:cs="Times New Roman"/>
            <w:color w:val="0000FF"/>
            <w:sz w:val="24"/>
            <w:szCs w:val="24"/>
            <w:u w:val="single" w:color="0000FF"/>
            <w:lang w:val="pt-BR"/>
          </w:rPr>
          <w:t>SEGES</w:t>
        </w:r>
        <w:r w:rsidRPr="00D77022">
          <w:rPr>
            <w:rFonts w:ascii="Times New Roman" w:hAnsi="Times New Roman" w:cs="Times New Roman"/>
            <w:color w:val="0000FF"/>
            <w:spacing w:val="-3"/>
            <w:sz w:val="24"/>
            <w:szCs w:val="24"/>
            <w:u w:val="single" w:color="0000FF"/>
            <w:lang w:val="pt-BR"/>
          </w:rPr>
          <w:t xml:space="preserve"> </w:t>
        </w:r>
        <w:r w:rsidRPr="00D77022">
          <w:rPr>
            <w:rFonts w:ascii="Times New Roman" w:hAnsi="Times New Roman" w:cs="Times New Roman"/>
            <w:color w:val="0000FF"/>
            <w:sz w:val="24"/>
            <w:szCs w:val="24"/>
            <w:u w:val="single" w:color="0000FF"/>
            <w:lang w:val="pt-BR"/>
          </w:rPr>
          <w:t>nº</w:t>
        </w:r>
        <w:r w:rsidRPr="00D77022">
          <w:rPr>
            <w:rFonts w:ascii="Times New Roman" w:hAnsi="Times New Roman" w:cs="Times New Roman"/>
            <w:color w:val="0000FF"/>
            <w:spacing w:val="-3"/>
            <w:sz w:val="24"/>
            <w:szCs w:val="24"/>
            <w:u w:val="single" w:color="0000FF"/>
            <w:lang w:val="pt-BR"/>
          </w:rPr>
          <w:t xml:space="preserve"> </w:t>
        </w:r>
        <w:r w:rsidRPr="00D77022">
          <w:rPr>
            <w:rFonts w:ascii="Times New Roman" w:hAnsi="Times New Roman" w:cs="Times New Roman"/>
            <w:color w:val="0000FF"/>
            <w:sz w:val="24"/>
            <w:szCs w:val="24"/>
            <w:u w:val="single" w:color="0000FF"/>
            <w:lang w:val="pt-BR"/>
          </w:rPr>
          <w:t>73,</w:t>
        </w:r>
        <w:r w:rsidRPr="00D77022">
          <w:rPr>
            <w:rFonts w:ascii="Times New Roman" w:hAnsi="Times New Roman" w:cs="Times New Roman"/>
            <w:color w:val="0000FF"/>
            <w:spacing w:val="-3"/>
            <w:sz w:val="24"/>
            <w:szCs w:val="24"/>
            <w:u w:val="single" w:color="0000FF"/>
            <w:lang w:val="pt-BR"/>
          </w:rPr>
          <w:t xml:space="preserve"> </w:t>
        </w:r>
        <w:r w:rsidRPr="00D77022">
          <w:rPr>
            <w:rFonts w:ascii="Times New Roman" w:hAnsi="Times New Roman" w:cs="Times New Roman"/>
            <w:color w:val="0000FF"/>
            <w:sz w:val="24"/>
            <w:szCs w:val="24"/>
            <w:u w:val="single" w:color="0000FF"/>
            <w:lang w:val="pt-BR"/>
          </w:rPr>
          <w:t>de</w:t>
        </w:r>
        <w:r w:rsidRPr="00D77022">
          <w:rPr>
            <w:rFonts w:ascii="Times New Roman" w:hAnsi="Times New Roman" w:cs="Times New Roman"/>
            <w:color w:val="0000FF"/>
            <w:spacing w:val="-3"/>
            <w:sz w:val="24"/>
            <w:szCs w:val="24"/>
            <w:u w:val="single" w:color="0000FF"/>
            <w:lang w:val="pt-BR"/>
          </w:rPr>
          <w:t xml:space="preserve"> </w:t>
        </w:r>
        <w:r w:rsidRPr="00D77022">
          <w:rPr>
            <w:rFonts w:ascii="Times New Roman" w:hAnsi="Times New Roman" w:cs="Times New Roman"/>
            <w:color w:val="0000FF"/>
            <w:sz w:val="24"/>
            <w:szCs w:val="24"/>
            <w:u w:val="single" w:color="0000FF"/>
            <w:lang w:val="pt-BR"/>
          </w:rPr>
          <w:t>30</w:t>
        </w:r>
      </w:hyperlink>
      <w:r w:rsidRPr="00D77022">
        <w:rPr>
          <w:rFonts w:ascii="Times New Roman" w:hAnsi="Times New Roman" w:cs="Times New Roman"/>
          <w:color w:val="0000FF"/>
          <w:sz w:val="24"/>
          <w:szCs w:val="24"/>
          <w:lang w:val="pt-BR"/>
        </w:rPr>
        <w:t xml:space="preserve"> </w:t>
      </w:r>
      <w:hyperlink r:id="rId27" w:anchor="art29">
        <w:r w:rsidRPr="00D77022">
          <w:rPr>
            <w:rFonts w:ascii="Times New Roman" w:hAnsi="Times New Roman" w:cs="Times New Roman"/>
            <w:color w:val="0000FF"/>
            <w:sz w:val="24"/>
            <w:szCs w:val="24"/>
            <w:u w:val="single" w:color="0000FF"/>
            <w:lang w:val="pt-BR"/>
          </w:rPr>
          <w:t>de setembro de 2022</w:t>
        </w:r>
      </w:hyperlink>
      <w:r w:rsidRPr="00D77022">
        <w:rPr>
          <w:rFonts w:ascii="Times New Roman" w:hAnsi="Times New Roman" w:cs="Times New Roman"/>
          <w:sz w:val="24"/>
          <w:szCs w:val="24"/>
          <w:lang w:val="pt-BR"/>
        </w:rPr>
        <w:t>.</w:t>
      </w:r>
    </w:p>
    <w:p w14:paraId="3A80D91C" w14:textId="7777777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Será desclassificada a proposta vencedora </w:t>
      </w:r>
      <w:r w:rsidRPr="00D77022">
        <w:rPr>
          <w:rFonts w:ascii="Times New Roman" w:hAnsi="Times New Roman" w:cs="Times New Roman"/>
          <w:spacing w:val="-4"/>
          <w:sz w:val="24"/>
          <w:szCs w:val="24"/>
          <w:lang w:val="pt-BR"/>
        </w:rPr>
        <w:t>que:</w:t>
      </w:r>
    </w:p>
    <w:p w14:paraId="7C15D0D3" w14:textId="77777777" w:rsidR="00D802FA" w:rsidRPr="00D77022" w:rsidRDefault="00B51B4C" w:rsidP="00D77022">
      <w:pPr>
        <w:pStyle w:val="PargrafodaLista"/>
        <w:numPr>
          <w:ilvl w:val="2"/>
          <w:numId w:val="5"/>
        </w:numPr>
        <w:spacing w:line="360" w:lineRule="auto"/>
        <w:ind w:left="1701" w:right="41" w:hanging="567"/>
        <w:jc w:val="left"/>
        <w:rPr>
          <w:rFonts w:ascii="Times New Roman" w:hAnsi="Times New Roman" w:cs="Times New Roman"/>
          <w:b/>
          <w:sz w:val="24"/>
          <w:szCs w:val="24"/>
          <w:lang w:val="pt-BR"/>
        </w:rPr>
      </w:pPr>
      <w:proofErr w:type="gramStart"/>
      <w:r w:rsidRPr="00D77022">
        <w:rPr>
          <w:rFonts w:ascii="Times New Roman" w:hAnsi="Times New Roman" w:cs="Times New Roman"/>
          <w:sz w:val="24"/>
          <w:szCs w:val="24"/>
          <w:lang w:val="pt-BR"/>
        </w:rPr>
        <w:t>contiver</w:t>
      </w:r>
      <w:proofErr w:type="gramEnd"/>
      <w:r w:rsidRPr="00D77022">
        <w:rPr>
          <w:rFonts w:ascii="Times New Roman" w:hAnsi="Times New Roman" w:cs="Times New Roman"/>
          <w:sz w:val="24"/>
          <w:szCs w:val="24"/>
          <w:lang w:val="pt-BR"/>
        </w:rPr>
        <w:t xml:space="preserve"> vícios </w:t>
      </w:r>
      <w:r w:rsidRPr="00D77022">
        <w:rPr>
          <w:rFonts w:ascii="Times New Roman" w:hAnsi="Times New Roman" w:cs="Times New Roman"/>
          <w:spacing w:val="-2"/>
          <w:sz w:val="24"/>
          <w:szCs w:val="24"/>
          <w:lang w:val="pt-BR"/>
        </w:rPr>
        <w:t>insanáveis;</w:t>
      </w:r>
    </w:p>
    <w:p w14:paraId="6BF91DB2" w14:textId="77777777" w:rsidR="00D802FA" w:rsidRPr="00D77022" w:rsidRDefault="00B51B4C" w:rsidP="00D77022">
      <w:pPr>
        <w:pStyle w:val="PargrafodaLista"/>
        <w:numPr>
          <w:ilvl w:val="2"/>
          <w:numId w:val="5"/>
        </w:numPr>
        <w:spacing w:line="360" w:lineRule="auto"/>
        <w:ind w:left="1701" w:right="41" w:hanging="567"/>
        <w:jc w:val="left"/>
        <w:rPr>
          <w:rFonts w:ascii="Times New Roman" w:hAnsi="Times New Roman" w:cs="Times New Roman"/>
          <w:b/>
          <w:sz w:val="24"/>
          <w:szCs w:val="24"/>
          <w:lang w:val="pt-BR"/>
        </w:rPr>
      </w:pPr>
      <w:proofErr w:type="gramStart"/>
      <w:r w:rsidRPr="00D77022">
        <w:rPr>
          <w:rFonts w:ascii="Times New Roman" w:hAnsi="Times New Roman" w:cs="Times New Roman"/>
          <w:sz w:val="24"/>
          <w:szCs w:val="24"/>
          <w:lang w:val="pt-BR"/>
        </w:rPr>
        <w:t>não</w:t>
      </w:r>
      <w:proofErr w:type="gramEnd"/>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obedecer</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às</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especificações</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técnicas</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contidas</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no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Termo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 xml:space="preserve">de </w:t>
      </w:r>
      <w:r w:rsidRPr="00D77022">
        <w:rPr>
          <w:rFonts w:ascii="Times New Roman" w:hAnsi="Times New Roman" w:cs="Times New Roman"/>
          <w:spacing w:val="-2"/>
          <w:sz w:val="24"/>
          <w:szCs w:val="24"/>
          <w:lang w:val="pt-BR"/>
        </w:rPr>
        <w:t>Referência;</w:t>
      </w:r>
    </w:p>
    <w:p w14:paraId="4EF516FF" w14:textId="77777777" w:rsidR="00D802FA" w:rsidRPr="00D77022" w:rsidRDefault="00B51B4C" w:rsidP="00D77022">
      <w:pPr>
        <w:pStyle w:val="PargrafodaLista"/>
        <w:numPr>
          <w:ilvl w:val="2"/>
          <w:numId w:val="5"/>
        </w:numPr>
        <w:spacing w:line="360" w:lineRule="auto"/>
        <w:ind w:left="1701" w:right="41" w:hanging="567"/>
        <w:jc w:val="left"/>
        <w:rPr>
          <w:rFonts w:ascii="Times New Roman" w:hAnsi="Times New Roman" w:cs="Times New Roman"/>
          <w:b/>
          <w:sz w:val="24"/>
          <w:szCs w:val="24"/>
          <w:lang w:val="pt-BR"/>
        </w:rPr>
      </w:pPr>
      <w:proofErr w:type="gramStart"/>
      <w:r w:rsidRPr="00D77022">
        <w:rPr>
          <w:rFonts w:ascii="Times New Roman" w:hAnsi="Times New Roman" w:cs="Times New Roman"/>
          <w:sz w:val="24"/>
          <w:szCs w:val="24"/>
          <w:lang w:val="pt-BR"/>
        </w:rPr>
        <w:t>apresentar</w:t>
      </w:r>
      <w:proofErr w:type="gramEnd"/>
      <w:r w:rsidRPr="00D77022">
        <w:rPr>
          <w:rFonts w:ascii="Times New Roman" w:hAnsi="Times New Roman" w:cs="Times New Roman"/>
          <w:sz w:val="24"/>
          <w:szCs w:val="24"/>
          <w:lang w:val="pt-BR"/>
        </w:rPr>
        <w:t xml:space="preserve"> preços inexequíveis ou permanecerem acima do preço máximo definido para a contratação;</w:t>
      </w:r>
    </w:p>
    <w:p w14:paraId="2B800CAE" w14:textId="77777777" w:rsidR="00D802FA" w:rsidRPr="00D77022" w:rsidRDefault="00B51B4C" w:rsidP="00D77022">
      <w:pPr>
        <w:pStyle w:val="PargrafodaLista"/>
        <w:numPr>
          <w:ilvl w:val="2"/>
          <w:numId w:val="5"/>
        </w:numPr>
        <w:spacing w:line="360" w:lineRule="auto"/>
        <w:ind w:left="1701" w:right="41" w:hanging="567"/>
        <w:jc w:val="left"/>
        <w:rPr>
          <w:rFonts w:ascii="Times New Roman" w:hAnsi="Times New Roman" w:cs="Times New Roman"/>
          <w:b/>
          <w:sz w:val="24"/>
          <w:szCs w:val="24"/>
          <w:lang w:val="pt-BR"/>
        </w:rPr>
      </w:pPr>
      <w:proofErr w:type="gramStart"/>
      <w:r w:rsidRPr="00D77022">
        <w:rPr>
          <w:rFonts w:ascii="Times New Roman" w:hAnsi="Times New Roman" w:cs="Times New Roman"/>
          <w:sz w:val="24"/>
          <w:szCs w:val="24"/>
          <w:lang w:val="pt-BR"/>
        </w:rPr>
        <w:t>não</w:t>
      </w:r>
      <w:proofErr w:type="gramEnd"/>
      <w:r w:rsidRPr="00D77022">
        <w:rPr>
          <w:rFonts w:ascii="Times New Roman" w:hAnsi="Times New Roman" w:cs="Times New Roman"/>
          <w:sz w:val="24"/>
          <w:szCs w:val="24"/>
          <w:lang w:val="pt-BR"/>
        </w:rPr>
        <w:t xml:space="preserve"> tiverem sua exequibilidade demonstrada, quando exigido pela </w:t>
      </w:r>
      <w:r w:rsidRPr="00D77022">
        <w:rPr>
          <w:rFonts w:ascii="Times New Roman" w:hAnsi="Times New Roman" w:cs="Times New Roman"/>
          <w:spacing w:val="-2"/>
          <w:sz w:val="24"/>
          <w:szCs w:val="24"/>
          <w:lang w:val="pt-BR"/>
        </w:rPr>
        <w:t>Administração;</w:t>
      </w:r>
    </w:p>
    <w:p w14:paraId="6A733318" w14:textId="77777777" w:rsidR="00D802FA" w:rsidRPr="00D77022" w:rsidRDefault="00B51B4C" w:rsidP="00D77022">
      <w:pPr>
        <w:pStyle w:val="PargrafodaLista"/>
        <w:numPr>
          <w:ilvl w:val="2"/>
          <w:numId w:val="5"/>
        </w:numPr>
        <w:spacing w:line="360" w:lineRule="auto"/>
        <w:ind w:left="1701" w:right="41" w:hanging="567"/>
        <w:jc w:val="left"/>
        <w:rPr>
          <w:rFonts w:ascii="Times New Roman" w:hAnsi="Times New Roman" w:cs="Times New Roman"/>
          <w:b/>
          <w:sz w:val="24"/>
          <w:szCs w:val="24"/>
          <w:lang w:val="pt-BR"/>
        </w:rPr>
      </w:pPr>
      <w:proofErr w:type="gramStart"/>
      <w:r w:rsidRPr="00D77022">
        <w:rPr>
          <w:rFonts w:ascii="Times New Roman" w:hAnsi="Times New Roman" w:cs="Times New Roman"/>
          <w:sz w:val="24"/>
          <w:szCs w:val="24"/>
          <w:lang w:val="pt-BR"/>
        </w:rPr>
        <w:t>apresentar</w:t>
      </w:r>
      <w:proofErr w:type="gramEnd"/>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desconformidade</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com</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quaisquer</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outras</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exigências deste Edital ou seus anexos, desde que insanável.</w:t>
      </w:r>
    </w:p>
    <w:p w14:paraId="607C0F49" w14:textId="77777777" w:rsidR="00D802FA" w:rsidRPr="00D77022" w:rsidRDefault="00B51B4C" w:rsidP="00D77022">
      <w:pPr>
        <w:pStyle w:val="PargrafodaLista"/>
        <w:numPr>
          <w:ilvl w:val="1"/>
          <w:numId w:val="5"/>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No caso de bens e serviços em geral, é indício de inexequibilidade das propostas valores inferiores a 50% (cinquenta por cento) do valor orçado pela Administração.</w:t>
      </w:r>
    </w:p>
    <w:p w14:paraId="12634F1F" w14:textId="77777777"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A inexequibilidade, na hipótese de que trata o </w:t>
      </w:r>
      <w:r w:rsidRPr="00D77022">
        <w:rPr>
          <w:rFonts w:ascii="Times New Roman" w:hAnsi="Times New Roman" w:cs="Times New Roman"/>
          <w:b/>
          <w:sz w:val="24"/>
          <w:szCs w:val="24"/>
          <w:lang w:val="pt-BR"/>
        </w:rPr>
        <w:t>caput</w:t>
      </w:r>
      <w:r w:rsidRPr="00D77022">
        <w:rPr>
          <w:rFonts w:ascii="Times New Roman" w:hAnsi="Times New Roman" w:cs="Times New Roman"/>
          <w:sz w:val="24"/>
          <w:szCs w:val="24"/>
          <w:lang w:val="pt-BR"/>
        </w:rPr>
        <w:t>, só será considerada após diligência do pregoeiro, que comprove:</w:t>
      </w:r>
    </w:p>
    <w:p w14:paraId="06DF0573" w14:textId="77777777" w:rsidR="00D802FA" w:rsidRPr="00D77022" w:rsidRDefault="00B51B4C" w:rsidP="00D77022">
      <w:pPr>
        <w:pStyle w:val="PargrafodaLista"/>
        <w:numPr>
          <w:ilvl w:val="3"/>
          <w:numId w:val="5"/>
        </w:numPr>
        <w:spacing w:line="360" w:lineRule="auto"/>
        <w:ind w:left="2552" w:right="41" w:hanging="851"/>
        <w:rPr>
          <w:rFonts w:ascii="Times New Roman" w:hAnsi="Times New Roman" w:cs="Times New Roman"/>
          <w:sz w:val="24"/>
          <w:szCs w:val="24"/>
          <w:lang w:val="pt-BR"/>
        </w:rPr>
      </w:pPr>
      <w:proofErr w:type="gramStart"/>
      <w:r w:rsidRPr="00D77022">
        <w:rPr>
          <w:rFonts w:ascii="Times New Roman" w:hAnsi="Times New Roman" w:cs="Times New Roman"/>
          <w:sz w:val="24"/>
          <w:szCs w:val="24"/>
          <w:lang w:val="pt-BR"/>
        </w:rPr>
        <w:t>que</w:t>
      </w:r>
      <w:proofErr w:type="gramEnd"/>
      <w:r w:rsidRPr="00D77022">
        <w:rPr>
          <w:rFonts w:ascii="Times New Roman" w:hAnsi="Times New Roman" w:cs="Times New Roman"/>
          <w:sz w:val="24"/>
          <w:szCs w:val="24"/>
          <w:lang w:val="pt-BR"/>
        </w:rPr>
        <w:t xml:space="preserve"> o custo do licitante ultrapassa o valor da proposta; </w:t>
      </w:r>
      <w:r w:rsidRPr="00D77022">
        <w:rPr>
          <w:rFonts w:ascii="Times New Roman" w:hAnsi="Times New Roman" w:cs="Times New Roman"/>
          <w:spacing w:val="-10"/>
          <w:sz w:val="24"/>
          <w:szCs w:val="24"/>
          <w:lang w:val="pt-BR"/>
        </w:rPr>
        <w:t>e</w:t>
      </w:r>
    </w:p>
    <w:p w14:paraId="34E0AE32" w14:textId="77777777" w:rsidR="00D802FA" w:rsidRPr="00D77022" w:rsidRDefault="00B51B4C" w:rsidP="00D77022">
      <w:pPr>
        <w:pStyle w:val="PargrafodaLista"/>
        <w:numPr>
          <w:ilvl w:val="3"/>
          <w:numId w:val="5"/>
        </w:numPr>
        <w:spacing w:line="360" w:lineRule="auto"/>
        <w:ind w:left="2552" w:right="41" w:hanging="851"/>
        <w:rPr>
          <w:rFonts w:ascii="Times New Roman" w:hAnsi="Times New Roman" w:cs="Times New Roman"/>
          <w:sz w:val="24"/>
          <w:szCs w:val="24"/>
          <w:lang w:val="pt-BR"/>
        </w:rPr>
      </w:pPr>
      <w:proofErr w:type="gramStart"/>
      <w:r w:rsidRPr="00D77022">
        <w:rPr>
          <w:rFonts w:ascii="Times New Roman" w:hAnsi="Times New Roman" w:cs="Times New Roman"/>
          <w:sz w:val="24"/>
          <w:szCs w:val="24"/>
          <w:lang w:val="pt-BR"/>
        </w:rPr>
        <w:t>inexistirem</w:t>
      </w:r>
      <w:proofErr w:type="gramEnd"/>
      <w:r w:rsidRPr="00D77022">
        <w:rPr>
          <w:rFonts w:ascii="Times New Roman" w:hAnsi="Times New Roman" w:cs="Times New Roman"/>
          <w:sz w:val="24"/>
          <w:szCs w:val="24"/>
          <w:lang w:val="pt-BR"/>
        </w:rPr>
        <w:t xml:space="preserve"> custos de oportunidade capazes de justificar o vulto da oferta.</w:t>
      </w:r>
    </w:p>
    <w:p w14:paraId="2A878E74" w14:textId="77777777" w:rsidR="00D802FA" w:rsidRPr="00D77022" w:rsidRDefault="00B51B4C" w:rsidP="00D77022">
      <w:pPr>
        <w:pStyle w:val="PargrafodaLista"/>
        <w:numPr>
          <w:ilvl w:val="1"/>
          <w:numId w:val="5"/>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Em contratação de serviços de engenharia, além das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disposições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acima,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 análise de exequibilidade e sobrepreço considerará o seguinte:</w:t>
      </w:r>
    </w:p>
    <w:p w14:paraId="2D70CD43" w14:textId="77777777"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Nos regimes de execução por tarefa, empreitada por preço global ou empreitada integral, </w:t>
      </w:r>
      <w:proofErr w:type="spellStart"/>
      <w:r w:rsidRPr="00D77022">
        <w:rPr>
          <w:rFonts w:ascii="Times New Roman" w:hAnsi="Times New Roman" w:cs="Times New Roman"/>
          <w:sz w:val="24"/>
          <w:szCs w:val="24"/>
          <w:lang w:val="pt-BR"/>
        </w:rPr>
        <w:t>semi-integrada</w:t>
      </w:r>
      <w:proofErr w:type="spellEnd"/>
      <w:r w:rsidRPr="00D77022">
        <w:rPr>
          <w:rFonts w:ascii="Times New Roman" w:hAnsi="Times New Roman" w:cs="Times New Roman"/>
          <w:sz w:val="24"/>
          <w:szCs w:val="24"/>
          <w:lang w:val="pt-BR"/>
        </w:rPr>
        <w:t xml:space="preserve"> ou integrada, a caracterização do sobrepreço se dará pela superação do valor global estimado;</w:t>
      </w:r>
    </w:p>
    <w:p w14:paraId="6386B0BA" w14:textId="37A03241"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No regime de empreitada por preço unitário, a caracterização do sobrepreço se dará pela superação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valor</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global</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estimado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pela</w:t>
      </w:r>
      <w:r w:rsidR="001C0FCD" w:rsidRPr="00D77022">
        <w:rPr>
          <w:rFonts w:ascii="Times New Roman" w:hAnsi="Times New Roman" w:cs="Times New Roman"/>
          <w:sz w:val="24"/>
          <w:szCs w:val="24"/>
          <w:lang w:val="pt-BR"/>
        </w:rPr>
        <w:t xml:space="preserve"> </w:t>
      </w:r>
      <w:r w:rsidRPr="00D77022">
        <w:rPr>
          <w:rFonts w:ascii="Times New Roman" w:hAnsi="Times New Roman" w:cs="Times New Roman"/>
          <w:sz w:val="24"/>
          <w:szCs w:val="24"/>
          <w:lang w:val="pt-BR"/>
        </w:rPr>
        <w:t>superação de custo unitário tido como relevante,</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conforme</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planilha anexa ao edital;</w:t>
      </w:r>
    </w:p>
    <w:p w14:paraId="4136B95F" w14:textId="77777777"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lastRenderedPageBreak/>
        <w:t>No caso de serviços de engenharia, serão consideradas inexequíveis as propostas cujos valores forem inferiores a 75% (setenta e cinco por cento) do valor orçado pela Administração, independentemente do regime de execução.</w:t>
      </w:r>
    </w:p>
    <w:p w14:paraId="6B723745" w14:textId="77777777"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Será exigida garantia adicional do licitante vencedor cuja proposta for inferior a 85% (oitenta e cinco por cento) do valor orçado pela Administração, equivalente à diferença entre este último e o valor da proposta, sem prejuízo das demais garantias exigíveis de</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acordo com a Lei.</w:t>
      </w:r>
    </w:p>
    <w:p w14:paraId="17BF3007" w14:textId="7777777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Se houver indícios de inexequibilidade da proposta de preço, ou em caso da necessidade de esclarecimentos complementares, poderão ser efetuadas diligências, para que a empresa comprove a exequibilidade da </w:t>
      </w:r>
      <w:r w:rsidRPr="00D77022">
        <w:rPr>
          <w:rFonts w:ascii="Times New Roman" w:hAnsi="Times New Roman" w:cs="Times New Roman"/>
          <w:spacing w:val="-2"/>
          <w:sz w:val="24"/>
          <w:szCs w:val="24"/>
          <w:lang w:val="pt-BR"/>
        </w:rPr>
        <w:t>proposta.</w:t>
      </w:r>
    </w:p>
    <w:p w14:paraId="1CA24DFE" w14:textId="7777777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Considerando que o custo global estimado do objeto licitado foi</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decomposto em seus respectivos custos unitários por meio de Planilha de Custos e Formação de Preços elaborada pela Administração, o licitante classificado em primeiro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lugar</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será</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convocado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para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apresentar</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Planilha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por ele elaborada, com os respectivos valores adequados ao valor</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final</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sua proposta, sob pena de não aceitação da proposta.</w:t>
      </w:r>
    </w:p>
    <w:p w14:paraId="1996CDC3"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Caso a produtividade for diferente daquela utilizada pela Administração como referência, ou não estiver contida na faixa referencial de produtividade, mas admitida pelo ato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convocatório,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 xml:space="preserve">o licitante deverá apresentar a respectiva comprovação de </w:t>
      </w:r>
      <w:r w:rsidRPr="00D77022">
        <w:rPr>
          <w:rFonts w:ascii="Times New Roman" w:hAnsi="Times New Roman" w:cs="Times New Roman"/>
          <w:spacing w:val="-2"/>
          <w:sz w:val="24"/>
          <w:szCs w:val="24"/>
          <w:lang w:val="pt-BR"/>
        </w:rPr>
        <w:t>exequibilidade;</w:t>
      </w:r>
    </w:p>
    <w:p w14:paraId="18800961" w14:textId="21347DFF"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Os licitantes poderão apresentar produtividades diferenciadas daquela estabelecida pela Administração como referência, desde que não alterem o objeto da contratação, não contrariem dispositivos legais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vigentes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e,</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caso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não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estejam</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contidas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nas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faixas</w:t>
      </w:r>
      <w:r w:rsidR="000B76A2" w:rsidRPr="00D77022">
        <w:rPr>
          <w:rFonts w:ascii="Times New Roman" w:hAnsi="Times New Roman" w:cs="Times New Roman"/>
          <w:sz w:val="24"/>
          <w:szCs w:val="24"/>
          <w:lang w:val="pt-BR"/>
        </w:rPr>
        <w:t xml:space="preserve"> </w:t>
      </w:r>
      <w:r w:rsidRPr="00D77022">
        <w:rPr>
          <w:rFonts w:ascii="Times New Roman" w:hAnsi="Times New Roman" w:cs="Times New Roman"/>
          <w:sz w:val="24"/>
          <w:szCs w:val="24"/>
          <w:lang w:val="pt-BR"/>
        </w:rPr>
        <w:t xml:space="preserve">referenciais de produtividade, comprovem a exequibilidade da </w:t>
      </w:r>
      <w:r w:rsidRPr="00D77022">
        <w:rPr>
          <w:rFonts w:ascii="Times New Roman" w:hAnsi="Times New Roman" w:cs="Times New Roman"/>
          <w:spacing w:val="-2"/>
          <w:sz w:val="24"/>
          <w:szCs w:val="24"/>
          <w:lang w:val="pt-BR"/>
        </w:rPr>
        <w:t>proposta.</w:t>
      </w:r>
    </w:p>
    <w:p w14:paraId="02F4A037"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Para efeito do subitem anterior, admite-se a adequação técnica da metodologia empregada pela contratada, visando assegurar a execução do objeto, desde que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mantidas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as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condições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para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justa remuneração do serviço.</w:t>
      </w:r>
    </w:p>
    <w:p w14:paraId="7DB30683" w14:textId="7777777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Erros no preenchimento da planilha não constituem motivo para a desclassificação da proposta. A planilha poderá́ ser ajustada pelo fornecedor, no prazo indicado pelo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sistema,</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desde</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que</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não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haja</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majoração do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preço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que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se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comprove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que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este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é</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bastante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para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arcar</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lastRenderedPageBreak/>
        <w:t>com</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todos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os custos da contratação;</w:t>
      </w:r>
    </w:p>
    <w:p w14:paraId="580DDA0F"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 ajuste de que trata este dispositivo se limita a sanar erros ou falhas que não alterem a substância das propostas;</w:t>
      </w:r>
    </w:p>
    <w:p w14:paraId="267355C8"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Considera-se erro no preenchimento da planilha passível de correção a indicação de recolhimento de impostos e contribuições na forma do Simples Nacional, quando não cabível esse regime.</w:t>
      </w:r>
    </w:p>
    <w:p w14:paraId="31AE9573" w14:textId="7777777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Para fins de análise da proposta quanto ao cumprimento das especificações do objeto, poderá ser colhida a manifestação escrita do setor requisitante do serviço ou da área especializada no objeto.</w:t>
      </w:r>
    </w:p>
    <w:p w14:paraId="7CF9606E" w14:textId="77777777" w:rsidR="00D802FA" w:rsidRPr="00D77022" w:rsidRDefault="00B51B4C" w:rsidP="00D77022">
      <w:pPr>
        <w:pStyle w:val="Ttulo1"/>
        <w:numPr>
          <w:ilvl w:val="0"/>
          <w:numId w:val="5"/>
        </w:numPr>
        <w:spacing w:line="360" w:lineRule="auto"/>
        <w:ind w:left="567" w:right="41" w:hanging="567"/>
        <w:jc w:val="left"/>
        <w:rPr>
          <w:rFonts w:ascii="Times New Roman" w:hAnsi="Times New Roman" w:cs="Times New Roman"/>
          <w:lang w:val="pt-BR"/>
        </w:rPr>
      </w:pPr>
      <w:bookmarkStart w:id="14" w:name="_Toc157188577"/>
      <w:r w:rsidRPr="00D77022">
        <w:rPr>
          <w:rFonts w:ascii="Times New Roman" w:hAnsi="Times New Roman" w:cs="Times New Roman"/>
          <w:lang w:val="pt-BR"/>
        </w:rPr>
        <w:t>DA</w:t>
      </w:r>
      <w:r w:rsidRPr="00D77022">
        <w:rPr>
          <w:rFonts w:ascii="Times New Roman" w:hAnsi="Times New Roman" w:cs="Times New Roman"/>
          <w:spacing w:val="-5"/>
          <w:lang w:val="pt-BR"/>
        </w:rPr>
        <w:t xml:space="preserve"> </w:t>
      </w:r>
      <w:r w:rsidRPr="00D77022">
        <w:rPr>
          <w:rFonts w:ascii="Times New Roman" w:hAnsi="Times New Roman" w:cs="Times New Roman"/>
          <w:lang w:val="pt-BR"/>
        </w:rPr>
        <w:t>FASE</w:t>
      </w:r>
      <w:r w:rsidRPr="00D77022">
        <w:rPr>
          <w:rFonts w:ascii="Times New Roman" w:hAnsi="Times New Roman" w:cs="Times New Roman"/>
          <w:spacing w:val="-5"/>
          <w:lang w:val="pt-BR"/>
        </w:rPr>
        <w:t xml:space="preserve"> </w:t>
      </w:r>
      <w:r w:rsidRPr="00D77022">
        <w:rPr>
          <w:rFonts w:ascii="Times New Roman" w:hAnsi="Times New Roman" w:cs="Times New Roman"/>
          <w:lang w:val="pt-BR"/>
        </w:rPr>
        <w:t>DE</w:t>
      </w:r>
      <w:r w:rsidRPr="00D77022">
        <w:rPr>
          <w:rFonts w:ascii="Times New Roman" w:hAnsi="Times New Roman" w:cs="Times New Roman"/>
          <w:spacing w:val="-4"/>
          <w:lang w:val="pt-BR"/>
        </w:rPr>
        <w:t xml:space="preserve"> </w:t>
      </w:r>
      <w:r w:rsidRPr="00D77022">
        <w:rPr>
          <w:rFonts w:ascii="Times New Roman" w:hAnsi="Times New Roman" w:cs="Times New Roman"/>
          <w:spacing w:val="-2"/>
          <w:lang w:val="pt-BR"/>
        </w:rPr>
        <w:t>HABILITAÇÃO</w:t>
      </w:r>
      <w:bookmarkEnd w:id="14"/>
    </w:p>
    <w:p w14:paraId="05F553C6" w14:textId="45220116" w:rsidR="00D802FA" w:rsidRPr="00D77022" w:rsidRDefault="00B51B4C" w:rsidP="00D77022">
      <w:pPr>
        <w:pStyle w:val="PargrafodaLista"/>
        <w:numPr>
          <w:ilvl w:val="1"/>
          <w:numId w:val="5"/>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Os documentos previstos </w:t>
      </w:r>
      <w:r w:rsidR="003A6483">
        <w:rPr>
          <w:rFonts w:ascii="Times New Roman" w:hAnsi="Times New Roman" w:cs="Times New Roman"/>
          <w:sz w:val="24"/>
          <w:szCs w:val="24"/>
          <w:lang w:val="pt-BR"/>
        </w:rPr>
        <w:t xml:space="preserve">neste Edital e </w:t>
      </w:r>
      <w:r w:rsidRPr="00D77022">
        <w:rPr>
          <w:rFonts w:ascii="Times New Roman" w:hAnsi="Times New Roman" w:cs="Times New Roman"/>
          <w:sz w:val="24"/>
          <w:szCs w:val="24"/>
          <w:lang w:val="pt-BR"/>
        </w:rPr>
        <w:t>no Termo de Referência, necessários e suficientes para demonstrar a capacidade do licitante de realizar o objeto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da licitação,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serão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exigidos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para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fins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habilitação,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nos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termos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dos</w:t>
      </w:r>
      <w:r w:rsidRPr="00D77022">
        <w:rPr>
          <w:rFonts w:ascii="Times New Roman" w:hAnsi="Times New Roman" w:cs="Times New Roman"/>
          <w:spacing w:val="-4"/>
          <w:sz w:val="24"/>
          <w:szCs w:val="24"/>
          <w:lang w:val="pt-BR"/>
        </w:rPr>
        <w:t xml:space="preserve"> </w:t>
      </w:r>
      <w:hyperlink r:id="rId28" w:anchor="art62">
        <w:proofErr w:type="spellStart"/>
        <w:r w:rsidRPr="00D77022">
          <w:rPr>
            <w:rFonts w:ascii="Times New Roman" w:hAnsi="Times New Roman" w:cs="Times New Roman"/>
            <w:color w:val="0000FF"/>
            <w:sz w:val="24"/>
            <w:szCs w:val="24"/>
            <w:u w:val="single" w:color="0000FF"/>
            <w:lang w:val="pt-BR"/>
          </w:rPr>
          <w:t>arts</w:t>
        </w:r>
        <w:proofErr w:type="spellEnd"/>
        <w:r w:rsidRPr="00D77022">
          <w:rPr>
            <w:rFonts w:ascii="Times New Roman" w:hAnsi="Times New Roman" w:cs="Times New Roman"/>
            <w:color w:val="0000FF"/>
            <w:sz w:val="24"/>
            <w:szCs w:val="24"/>
            <w:u w:val="single" w:color="0000FF"/>
            <w:lang w:val="pt-BR"/>
          </w:rPr>
          <w:t>.</w:t>
        </w:r>
        <w:r w:rsidRPr="00D77022">
          <w:rPr>
            <w:rFonts w:ascii="Times New Roman" w:hAnsi="Times New Roman" w:cs="Times New Roman"/>
            <w:color w:val="0000FF"/>
            <w:spacing w:val="-4"/>
            <w:sz w:val="24"/>
            <w:szCs w:val="24"/>
            <w:u w:val="single" w:color="0000FF"/>
            <w:lang w:val="pt-BR"/>
          </w:rPr>
          <w:t xml:space="preserve"> </w:t>
        </w:r>
        <w:r w:rsidRPr="00D77022">
          <w:rPr>
            <w:rFonts w:ascii="Times New Roman" w:hAnsi="Times New Roman" w:cs="Times New Roman"/>
            <w:color w:val="0000FF"/>
            <w:sz w:val="24"/>
            <w:szCs w:val="24"/>
            <w:u w:val="single" w:color="0000FF"/>
            <w:lang w:val="pt-BR"/>
          </w:rPr>
          <w:t>62</w:t>
        </w:r>
      </w:hyperlink>
      <w:r w:rsidRPr="00D77022">
        <w:rPr>
          <w:rFonts w:ascii="Times New Roman" w:hAnsi="Times New Roman" w:cs="Times New Roman"/>
          <w:color w:val="0000FF"/>
          <w:sz w:val="24"/>
          <w:szCs w:val="24"/>
          <w:lang w:val="pt-BR"/>
        </w:rPr>
        <w:t xml:space="preserve"> </w:t>
      </w:r>
      <w:hyperlink r:id="rId29" w:anchor="art62">
        <w:r w:rsidRPr="00D77022">
          <w:rPr>
            <w:rFonts w:ascii="Times New Roman" w:hAnsi="Times New Roman" w:cs="Times New Roman"/>
            <w:color w:val="0000FF"/>
            <w:sz w:val="24"/>
            <w:szCs w:val="24"/>
            <w:u w:val="single" w:color="0000FF"/>
            <w:lang w:val="pt-BR"/>
          </w:rPr>
          <w:t>a 70 da Lei nº 14.133, de 2021</w:t>
        </w:r>
      </w:hyperlink>
      <w:r w:rsidRPr="00D77022">
        <w:rPr>
          <w:rFonts w:ascii="Times New Roman" w:hAnsi="Times New Roman" w:cs="Times New Roman"/>
          <w:sz w:val="24"/>
          <w:szCs w:val="24"/>
          <w:lang w:val="pt-BR"/>
        </w:rPr>
        <w:t>.</w:t>
      </w:r>
    </w:p>
    <w:p w14:paraId="2F9B977E" w14:textId="77777777"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documentação exigida para fins de habilitação jurídica, fiscal, social e trabalhista e econômico-financeira, poderá ser substituída pelo registro cadastral no SICAF.</w:t>
      </w:r>
    </w:p>
    <w:p w14:paraId="7F0F77F7" w14:textId="7777777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i/>
          <w:sz w:val="24"/>
          <w:szCs w:val="24"/>
          <w:lang w:val="pt-BR"/>
        </w:rPr>
      </w:pPr>
      <w:r w:rsidRPr="00D77022">
        <w:rPr>
          <w:rFonts w:ascii="Times New Roman" w:hAnsi="Times New Roman" w:cs="Times New Roman"/>
          <w:sz w:val="24"/>
          <w:szCs w:val="24"/>
          <w:lang w:val="pt-BR"/>
        </w:rPr>
        <w:t>Quando permitida a participação de empresas estrangeiras que não funcionem no País, as exigências de habilitação serão atendidas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mediante documentos equivalentes, inicialmente apresentados em tradução livre.</w:t>
      </w:r>
    </w:p>
    <w:p w14:paraId="5CE789F0" w14:textId="77777777"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Na hipótese de o licitante vencedor ser empresa estrangeira que não funcione no País, para fins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assinatura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contrato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ou</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 xml:space="preserve">ata de registro de preços, os documentos exigidos para a habilitação serão traduzidos por tradutor juramentado no País e apostilados nos termos do disposto no </w:t>
      </w:r>
      <w:hyperlink r:id="rId30">
        <w:r w:rsidRPr="00D77022">
          <w:rPr>
            <w:rFonts w:ascii="Times New Roman" w:hAnsi="Times New Roman" w:cs="Times New Roman"/>
            <w:color w:val="0000FF"/>
            <w:sz w:val="24"/>
            <w:szCs w:val="24"/>
            <w:u w:val="single" w:color="0000FF"/>
            <w:lang w:val="pt-BR"/>
          </w:rPr>
          <w:t>Decreto nº 8.660, de 29 de janeiro de</w:t>
        </w:r>
      </w:hyperlink>
      <w:r w:rsidRPr="00D77022">
        <w:rPr>
          <w:rFonts w:ascii="Times New Roman" w:hAnsi="Times New Roman" w:cs="Times New Roman"/>
          <w:color w:val="0000FF"/>
          <w:sz w:val="24"/>
          <w:szCs w:val="24"/>
          <w:lang w:val="pt-BR"/>
        </w:rPr>
        <w:t xml:space="preserve"> </w:t>
      </w:r>
      <w:hyperlink r:id="rId31">
        <w:r w:rsidRPr="00D77022">
          <w:rPr>
            <w:rFonts w:ascii="Times New Roman" w:hAnsi="Times New Roman" w:cs="Times New Roman"/>
            <w:color w:val="0000FF"/>
            <w:sz w:val="24"/>
            <w:szCs w:val="24"/>
            <w:u w:val="single" w:color="0000FF"/>
            <w:lang w:val="pt-BR"/>
          </w:rPr>
          <w:t>2016</w:t>
        </w:r>
      </w:hyperlink>
      <w:r w:rsidRPr="00D77022">
        <w:rPr>
          <w:rFonts w:ascii="Times New Roman" w:hAnsi="Times New Roman" w:cs="Times New Roman"/>
          <w:sz w:val="24"/>
          <w:szCs w:val="24"/>
          <w:lang w:val="pt-BR"/>
        </w:rPr>
        <w:t>, ou</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outro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que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venha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substituí-lo,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ou</w:t>
      </w:r>
      <w:r w:rsidRPr="00D77022">
        <w:rPr>
          <w:rFonts w:ascii="Times New Roman" w:hAnsi="Times New Roman" w:cs="Times New Roman"/>
          <w:spacing w:val="-3"/>
          <w:sz w:val="24"/>
          <w:szCs w:val="24"/>
          <w:lang w:val="pt-BR"/>
        </w:rPr>
        <w:t xml:space="preserve"> </w:t>
      </w:r>
      <w:proofErr w:type="spellStart"/>
      <w:r w:rsidRPr="00D77022">
        <w:rPr>
          <w:rFonts w:ascii="Times New Roman" w:hAnsi="Times New Roman" w:cs="Times New Roman"/>
          <w:sz w:val="24"/>
          <w:szCs w:val="24"/>
          <w:lang w:val="pt-BR"/>
        </w:rPr>
        <w:t>consularizados</w:t>
      </w:r>
      <w:proofErr w:type="spellEnd"/>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pelos respectivos consulados ou embaixadas.</w:t>
      </w:r>
    </w:p>
    <w:p w14:paraId="39A3919B" w14:textId="77777777" w:rsidR="00D802FA" w:rsidRPr="00D77022" w:rsidRDefault="00B51B4C" w:rsidP="00D77022">
      <w:pPr>
        <w:pStyle w:val="PargrafodaLista"/>
        <w:numPr>
          <w:ilvl w:val="1"/>
          <w:numId w:val="5"/>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Os documentos exigidos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para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fins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habilitação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poderão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ser</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apresentados em original, ou por cópia.</w:t>
      </w:r>
    </w:p>
    <w:p w14:paraId="5315C3D8" w14:textId="77777777" w:rsidR="00D802FA" w:rsidRPr="00D77022" w:rsidRDefault="00B51B4C" w:rsidP="00D77022">
      <w:pPr>
        <w:pStyle w:val="PargrafodaLista"/>
        <w:numPr>
          <w:ilvl w:val="1"/>
          <w:numId w:val="5"/>
        </w:numPr>
        <w:spacing w:line="360" w:lineRule="auto"/>
        <w:ind w:left="1134" w:right="41" w:hanging="560"/>
        <w:jc w:val="both"/>
        <w:rPr>
          <w:rFonts w:ascii="Times New Roman" w:hAnsi="Times New Roman" w:cs="Times New Roman"/>
          <w:b/>
          <w:i/>
          <w:sz w:val="24"/>
          <w:szCs w:val="24"/>
          <w:lang w:val="pt-BR"/>
        </w:rPr>
      </w:pPr>
      <w:r w:rsidRPr="00D77022">
        <w:rPr>
          <w:rFonts w:ascii="Times New Roman" w:hAnsi="Times New Roman" w:cs="Times New Roman"/>
          <w:sz w:val="24"/>
          <w:szCs w:val="24"/>
          <w:lang w:val="pt-BR"/>
        </w:rPr>
        <w:t>Os documentos exigidos para fins de habilitação poderão ser substituídos por registro cadastral emitido por órgão ou entidade pública, desde que o registro tenha sido feito em obediência ao disposto na Lei nº 14.133/2021.</w:t>
      </w:r>
    </w:p>
    <w:p w14:paraId="13D24B62" w14:textId="77777777" w:rsidR="00D802FA" w:rsidRPr="00D77022" w:rsidRDefault="00B51B4C" w:rsidP="00D77022">
      <w:pPr>
        <w:pStyle w:val="PargrafodaLista"/>
        <w:numPr>
          <w:ilvl w:val="1"/>
          <w:numId w:val="5"/>
        </w:numPr>
        <w:spacing w:line="360" w:lineRule="auto"/>
        <w:ind w:left="1134" w:right="41" w:hanging="560"/>
        <w:jc w:val="both"/>
        <w:rPr>
          <w:rFonts w:ascii="Times New Roman" w:hAnsi="Times New Roman" w:cs="Times New Roman"/>
          <w:b/>
          <w:i/>
          <w:sz w:val="24"/>
          <w:szCs w:val="24"/>
          <w:lang w:val="pt-BR"/>
        </w:rPr>
      </w:pPr>
      <w:r w:rsidRPr="00D77022">
        <w:rPr>
          <w:rFonts w:ascii="Times New Roman" w:hAnsi="Times New Roman" w:cs="Times New Roman"/>
          <w:sz w:val="24"/>
          <w:szCs w:val="24"/>
          <w:lang w:val="pt-BR"/>
        </w:rPr>
        <w:t xml:space="preserve">A habilitação será verificada por meio do </w:t>
      </w:r>
      <w:proofErr w:type="spellStart"/>
      <w:r w:rsidRPr="00D77022">
        <w:rPr>
          <w:rFonts w:ascii="Times New Roman" w:hAnsi="Times New Roman" w:cs="Times New Roman"/>
          <w:sz w:val="24"/>
          <w:szCs w:val="24"/>
          <w:lang w:val="pt-BR"/>
        </w:rPr>
        <w:t>Sicaf</w:t>
      </w:r>
      <w:proofErr w:type="spellEnd"/>
      <w:r w:rsidRPr="00D77022">
        <w:rPr>
          <w:rFonts w:ascii="Times New Roman" w:hAnsi="Times New Roman" w:cs="Times New Roman"/>
          <w:sz w:val="24"/>
          <w:szCs w:val="24"/>
          <w:lang w:val="pt-BR"/>
        </w:rPr>
        <w:t xml:space="preserve">, nos documentos por ele </w:t>
      </w:r>
      <w:r w:rsidRPr="00D77022">
        <w:rPr>
          <w:rFonts w:ascii="Times New Roman" w:hAnsi="Times New Roman" w:cs="Times New Roman"/>
          <w:spacing w:val="-2"/>
          <w:sz w:val="24"/>
          <w:szCs w:val="24"/>
          <w:lang w:val="pt-BR"/>
        </w:rPr>
        <w:t>abrangidos.</w:t>
      </w:r>
    </w:p>
    <w:p w14:paraId="05A29D49" w14:textId="639BCAB6"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lastRenderedPageBreak/>
        <w:t>Somente haverá</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necessidade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comprovação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preenchimento de requisitos mediante apresentação dos documentos originais</w:t>
      </w:r>
      <w:r w:rsidRPr="00D77022">
        <w:rPr>
          <w:rFonts w:ascii="Times New Roman" w:hAnsi="Times New Roman" w:cs="Times New Roman"/>
          <w:spacing w:val="40"/>
          <w:sz w:val="24"/>
          <w:szCs w:val="24"/>
          <w:lang w:val="pt-BR"/>
        </w:rPr>
        <w:t xml:space="preserve"> </w:t>
      </w:r>
      <w:r w:rsidR="006D101D" w:rsidRPr="00D77022">
        <w:rPr>
          <w:rFonts w:ascii="Times New Roman" w:hAnsi="Times New Roman" w:cs="Times New Roman"/>
          <w:sz w:val="24"/>
          <w:szCs w:val="24"/>
          <w:lang w:val="pt-BR"/>
        </w:rPr>
        <w:t>não digitais</w:t>
      </w:r>
      <w:r w:rsidRPr="00D77022">
        <w:rPr>
          <w:rFonts w:ascii="Times New Roman" w:hAnsi="Times New Roman" w:cs="Times New Roman"/>
          <w:sz w:val="24"/>
          <w:szCs w:val="24"/>
          <w:lang w:val="pt-BR"/>
        </w:rPr>
        <w:t xml:space="preserve"> quando houver dúvida em relação à integridade do documento digital ou quando a lei expressamente o exigir. (</w:t>
      </w:r>
      <w:hyperlink r:id="rId32" w:anchor="art4">
        <w:r w:rsidRPr="00D77022">
          <w:rPr>
            <w:rFonts w:ascii="Times New Roman" w:hAnsi="Times New Roman" w:cs="Times New Roman"/>
            <w:color w:val="0000FF"/>
            <w:sz w:val="24"/>
            <w:szCs w:val="24"/>
            <w:u w:val="single" w:color="0000FF"/>
            <w:lang w:val="pt-BR"/>
          </w:rPr>
          <w:t>IN nº</w:t>
        </w:r>
      </w:hyperlink>
      <w:r w:rsidRPr="00D77022">
        <w:rPr>
          <w:rFonts w:ascii="Times New Roman" w:hAnsi="Times New Roman" w:cs="Times New Roman"/>
          <w:color w:val="0000FF"/>
          <w:sz w:val="24"/>
          <w:szCs w:val="24"/>
          <w:lang w:val="pt-BR"/>
        </w:rPr>
        <w:t xml:space="preserve"> </w:t>
      </w:r>
      <w:hyperlink r:id="rId33" w:anchor="art4">
        <w:r w:rsidRPr="00D77022">
          <w:rPr>
            <w:rFonts w:ascii="Times New Roman" w:hAnsi="Times New Roman" w:cs="Times New Roman"/>
            <w:color w:val="0000FF"/>
            <w:sz w:val="24"/>
            <w:szCs w:val="24"/>
            <w:u w:val="single" w:color="0000FF"/>
            <w:lang w:val="pt-BR"/>
          </w:rPr>
          <w:t xml:space="preserve">3/2018, </w:t>
        </w:r>
        <w:r w:rsidR="00B436FA" w:rsidRPr="00D77022">
          <w:rPr>
            <w:rFonts w:ascii="Times New Roman" w:hAnsi="Times New Roman" w:cs="Times New Roman"/>
            <w:color w:val="0000FF"/>
            <w:sz w:val="24"/>
            <w:szCs w:val="24"/>
            <w:u w:val="single" w:color="0000FF"/>
            <w:lang w:val="pt-BR"/>
          </w:rPr>
          <w:t>Art.</w:t>
        </w:r>
        <w:r w:rsidRPr="00D77022">
          <w:rPr>
            <w:rFonts w:ascii="Times New Roman" w:hAnsi="Times New Roman" w:cs="Times New Roman"/>
            <w:color w:val="0000FF"/>
            <w:sz w:val="24"/>
            <w:szCs w:val="24"/>
            <w:u w:val="single" w:color="0000FF"/>
            <w:lang w:val="pt-BR"/>
          </w:rPr>
          <w:t xml:space="preserve"> 4º, §1º, e </w:t>
        </w:r>
        <w:r w:rsidR="00B436FA" w:rsidRPr="00D77022">
          <w:rPr>
            <w:rFonts w:ascii="Times New Roman" w:hAnsi="Times New Roman" w:cs="Times New Roman"/>
            <w:color w:val="0000FF"/>
            <w:sz w:val="24"/>
            <w:szCs w:val="24"/>
            <w:u w:val="single" w:color="0000FF"/>
            <w:lang w:val="pt-BR"/>
          </w:rPr>
          <w:t>Art.</w:t>
        </w:r>
        <w:r w:rsidRPr="00D77022">
          <w:rPr>
            <w:rFonts w:ascii="Times New Roman" w:hAnsi="Times New Roman" w:cs="Times New Roman"/>
            <w:color w:val="0000FF"/>
            <w:sz w:val="24"/>
            <w:szCs w:val="24"/>
            <w:u w:val="single" w:color="0000FF"/>
            <w:lang w:val="pt-BR"/>
          </w:rPr>
          <w:t xml:space="preserve"> 6º, §4º</w:t>
        </w:r>
      </w:hyperlink>
      <w:r w:rsidRPr="00D77022">
        <w:rPr>
          <w:rFonts w:ascii="Times New Roman" w:hAnsi="Times New Roman" w:cs="Times New Roman"/>
          <w:sz w:val="24"/>
          <w:szCs w:val="24"/>
          <w:lang w:val="pt-BR"/>
        </w:rPr>
        <w:t>).</w:t>
      </w:r>
    </w:p>
    <w:p w14:paraId="4A78B337" w14:textId="773AC212"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É de responsabilidade do licitante conferir a exatidão dos seus dados cadastrais no </w:t>
      </w:r>
      <w:proofErr w:type="spellStart"/>
      <w:r w:rsidRPr="00D77022">
        <w:rPr>
          <w:rFonts w:ascii="Times New Roman" w:hAnsi="Times New Roman" w:cs="Times New Roman"/>
          <w:sz w:val="24"/>
          <w:szCs w:val="24"/>
          <w:lang w:val="pt-BR"/>
        </w:rPr>
        <w:t>Sicaf</w:t>
      </w:r>
      <w:proofErr w:type="spellEnd"/>
      <w:r w:rsidRPr="00D77022">
        <w:rPr>
          <w:rFonts w:ascii="Times New Roman" w:hAnsi="Times New Roman" w:cs="Times New Roman"/>
          <w:sz w:val="24"/>
          <w:szCs w:val="24"/>
          <w:lang w:val="pt-BR"/>
        </w:rPr>
        <w:t xml:space="preserve"> e mantê-los atualizados junto aos órgãos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responsáveis pela informação, devendo proceder, imediatamente, à correção ou à alteração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dos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registros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tão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logo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identifique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incorreção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ou</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aqueles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tornem desatualizados. (</w:t>
      </w:r>
      <w:hyperlink r:id="rId34">
        <w:r w:rsidRPr="00D77022">
          <w:rPr>
            <w:rFonts w:ascii="Times New Roman" w:hAnsi="Times New Roman" w:cs="Times New Roman"/>
            <w:color w:val="0000FF"/>
            <w:sz w:val="24"/>
            <w:szCs w:val="24"/>
            <w:u w:val="single" w:color="0000FF"/>
            <w:lang w:val="pt-BR"/>
          </w:rPr>
          <w:t xml:space="preserve">IN nº 3/2018, </w:t>
        </w:r>
        <w:r w:rsidR="00B436FA" w:rsidRPr="00D77022">
          <w:rPr>
            <w:rFonts w:ascii="Times New Roman" w:hAnsi="Times New Roman" w:cs="Times New Roman"/>
            <w:color w:val="0000FF"/>
            <w:sz w:val="24"/>
            <w:szCs w:val="24"/>
            <w:u w:val="single" w:color="0000FF"/>
            <w:lang w:val="pt-BR"/>
          </w:rPr>
          <w:t>Art.</w:t>
        </w:r>
        <w:r w:rsidRPr="00D77022">
          <w:rPr>
            <w:rFonts w:ascii="Times New Roman" w:hAnsi="Times New Roman" w:cs="Times New Roman"/>
            <w:color w:val="0000FF"/>
            <w:sz w:val="24"/>
            <w:szCs w:val="24"/>
            <w:u w:val="single" w:color="0000FF"/>
            <w:lang w:val="pt-BR"/>
          </w:rPr>
          <w:t xml:space="preserve"> 7º, </w:t>
        </w:r>
        <w:r w:rsidRPr="00D77022">
          <w:rPr>
            <w:rFonts w:ascii="Times New Roman" w:hAnsi="Times New Roman" w:cs="Times New Roman"/>
            <w:i/>
            <w:color w:val="0000FF"/>
            <w:sz w:val="24"/>
            <w:szCs w:val="24"/>
            <w:u w:val="single" w:color="0000FF"/>
            <w:lang w:val="pt-BR"/>
          </w:rPr>
          <w:t>caput</w:t>
        </w:r>
      </w:hyperlink>
      <w:r w:rsidRPr="00D77022">
        <w:rPr>
          <w:rFonts w:ascii="Times New Roman" w:hAnsi="Times New Roman" w:cs="Times New Roman"/>
          <w:sz w:val="24"/>
          <w:szCs w:val="24"/>
          <w:lang w:val="pt-BR"/>
        </w:rPr>
        <w:t>).</w:t>
      </w:r>
    </w:p>
    <w:p w14:paraId="13801994" w14:textId="002C8C35"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não observância do disposto no item anterior poderá ensejar desclassificação no momento da habilitação. (</w:t>
      </w:r>
      <w:hyperlink r:id="rId35">
        <w:r w:rsidRPr="00D77022">
          <w:rPr>
            <w:rFonts w:ascii="Times New Roman" w:hAnsi="Times New Roman" w:cs="Times New Roman"/>
            <w:color w:val="0000FF"/>
            <w:sz w:val="24"/>
            <w:szCs w:val="24"/>
            <w:u w:val="single" w:color="0000FF"/>
            <w:lang w:val="pt-BR"/>
          </w:rPr>
          <w:t xml:space="preserve">IN nº 3/2018, </w:t>
        </w:r>
        <w:r w:rsidR="00B436FA" w:rsidRPr="00D77022">
          <w:rPr>
            <w:rFonts w:ascii="Times New Roman" w:hAnsi="Times New Roman" w:cs="Times New Roman"/>
            <w:color w:val="0000FF"/>
            <w:sz w:val="24"/>
            <w:szCs w:val="24"/>
            <w:u w:val="single" w:color="0000FF"/>
            <w:lang w:val="pt-BR"/>
          </w:rPr>
          <w:t>Art.</w:t>
        </w:r>
        <w:r w:rsidRPr="00D77022">
          <w:rPr>
            <w:rFonts w:ascii="Times New Roman" w:hAnsi="Times New Roman" w:cs="Times New Roman"/>
            <w:color w:val="0000FF"/>
            <w:sz w:val="24"/>
            <w:szCs w:val="24"/>
            <w:u w:val="single" w:color="0000FF"/>
            <w:lang w:val="pt-BR"/>
          </w:rPr>
          <w:t xml:space="preserve"> 7º,</w:t>
        </w:r>
      </w:hyperlink>
      <w:r w:rsidRPr="00D77022">
        <w:rPr>
          <w:rFonts w:ascii="Times New Roman" w:hAnsi="Times New Roman" w:cs="Times New Roman"/>
          <w:color w:val="0000FF"/>
          <w:sz w:val="24"/>
          <w:szCs w:val="24"/>
          <w:lang w:val="pt-BR"/>
        </w:rPr>
        <w:t xml:space="preserve"> </w:t>
      </w:r>
      <w:hyperlink r:id="rId36">
        <w:r w:rsidRPr="00D77022">
          <w:rPr>
            <w:rFonts w:ascii="Times New Roman" w:hAnsi="Times New Roman" w:cs="Times New Roman"/>
            <w:color w:val="0000FF"/>
            <w:sz w:val="24"/>
            <w:szCs w:val="24"/>
            <w:u w:val="single" w:color="0000FF"/>
            <w:lang w:val="pt-BR"/>
          </w:rPr>
          <w:t>parágrafo único</w:t>
        </w:r>
      </w:hyperlink>
      <w:r w:rsidRPr="00D77022">
        <w:rPr>
          <w:rFonts w:ascii="Times New Roman" w:hAnsi="Times New Roman" w:cs="Times New Roman"/>
          <w:sz w:val="24"/>
          <w:szCs w:val="24"/>
          <w:lang w:val="pt-BR"/>
        </w:rPr>
        <w:t>).</w:t>
      </w:r>
    </w:p>
    <w:p w14:paraId="3461F904" w14:textId="74AACA83"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i/>
          <w:sz w:val="24"/>
          <w:szCs w:val="24"/>
          <w:lang w:val="pt-BR"/>
        </w:rPr>
      </w:pPr>
      <w:r w:rsidRPr="00D77022">
        <w:rPr>
          <w:rFonts w:ascii="Times New Roman" w:hAnsi="Times New Roman" w:cs="Times New Roman"/>
          <w:sz w:val="24"/>
          <w:szCs w:val="24"/>
          <w:lang w:val="pt-BR"/>
        </w:rPr>
        <w:t xml:space="preserve">A verificação </w:t>
      </w:r>
      <w:proofErr w:type="gramStart"/>
      <w:r w:rsidRPr="00D77022">
        <w:rPr>
          <w:rFonts w:ascii="Times New Roman" w:hAnsi="Times New Roman" w:cs="Times New Roman"/>
          <w:sz w:val="24"/>
          <w:szCs w:val="24"/>
          <w:lang w:val="pt-BR"/>
        </w:rPr>
        <w:t>pelo</w:t>
      </w:r>
      <w:r w:rsidR="00433B21">
        <w:rPr>
          <w:rFonts w:ascii="Times New Roman" w:hAnsi="Times New Roman" w:cs="Times New Roman"/>
          <w:sz w:val="24"/>
          <w:szCs w:val="24"/>
          <w:lang w:val="pt-BR"/>
        </w:rPr>
        <w:t>(</w:t>
      </w:r>
      <w:proofErr w:type="gramEnd"/>
      <w:r w:rsidR="00433B21">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pregoeiro</w:t>
      </w:r>
      <w:r w:rsidR="00433B21">
        <w:rPr>
          <w:rFonts w:ascii="Times New Roman" w:hAnsi="Times New Roman" w:cs="Times New Roman"/>
          <w:sz w:val="24"/>
          <w:szCs w:val="24"/>
          <w:lang w:val="pt-BR"/>
        </w:rPr>
        <w:t>(a)</w:t>
      </w:r>
      <w:r w:rsidRPr="00D77022">
        <w:rPr>
          <w:rFonts w:ascii="Times New Roman" w:hAnsi="Times New Roman" w:cs="Times New Roman"/>
          <w:sz w:val="24"/>
          <w:szCs w:val="24"/>
          <w:lang w:val="pt-BR"/>
        </w:rPr>
        <w:t>, em sítios eletrônicos oficiais de órgãos e entidades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emissores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certidões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constitui</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meio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legal</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prova,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para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fins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 xml:space="preserve">de </w:t>
      </w:r>
      <w:r w:rsidRPr="00D77022">
        <w:rPr>
          <w:rFonts w:ascii="Times New Roman" w:hAnsi="Times New Roman" w:cs="Times New Roman"/>
          <w:spacing w:val="-2"/>
          <w:sz w:val="24"/>
          <w:szCs w:val="24"/>
          <w:lang w:val="pt-BR"/>
        </w:rPr>
        <w:t>habilitação.</w:t>
      </w:r>
    </w:p>
    <w:p w14:paraId="2D9AD569" w14:textId="35C04BD3"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Os documentos exigidos para habilitação que não estejam contemplados no </w:t>
      </w:r>
      <w:proofErr w:type="spellStart"/>
      <w:r w:rsidRPr="00D77022">
        <w:rPr>
          <w:rFonts w:ascii="Times New Roman" w:hAnsi="Times New Roman" w:cs="Times New Roman"/>
          <w:sz w:val="24"/>
          <w:szCs w:val="24"/>
          <w:lang w:val="pt-BR"/>
        </w:rPr>
        <w:t>Sicaf</w:t>
      </w:r>
      <w:proofErr w:type="spellEnd"/>
      <w:r w:rsidRPr="00D77022">
        <w:rPr>
          <w:rFonts w:ascii="Times New Roman" w:hAnsi="Times New Roman" w:cs="Times New Roman"/>
          <w:sz w:val="24"/>
          <w:szCs w:val="24"/>
          <w:lang w:val="pt-BR"/>
        </w:rPr>
        <w:t xml:space="preserve"> serão enviados por meio do sistema, em formato digital, no prazo de 02 (duas) horas, </w:t>
      </w:r>
      <w:r w:rsidR="007D2695" w:rsidRPr="00D77022">
        <w:rPr>
          <w:rFonts w:ascii="Times New Roman" w:hAnsi="Times New Roman" w:cs="Times New Roman"/>
          <w:sz w:val="24"/>
          <w:szCs w:val="24"/>
          <w:lang w:val="pt-BR"/>
        </w:rPr>
        <w:t xml:space="preserve">podendo ser </w:t>
      </w:r>
      <w:r w:rsidRPr="00D77022">
        <w:rPr>
          <w:rFonts w:ascii="Times New Roman" w:hAnsi="Times New Roman" w:cs="Times New Roman"/>
          <w:sz w:val="24"/>
          <w:szCs w:val="24"/>
          <w:lang w:val="pt-BR"/>
        </w:rPr>
        <w:t>prorrog</w:t>
      </w:r>
      <w:r w:rsidR="007D2695" w:rsidRPr="00D77022">
        <w:rPr>
          <w:rFonts w:ascii="Times New Roman" w:hAnsi="Times New Roman" w:cs="Times New Roman"/>
          <w:sz w:val="24"/>
          <w:szCs w:val="24"/>
          <w:lang w:val="pt-BR"/>
        </w:rPr>
        <w:t>ado</w:t>
      </w:r>
      <w:r w:rsidRPr="00D77022">
        <w:rPr>
          <w:rFonts w:ascii="Times New Roman" w:hAnsi="Times New Roman" w:cs="Times New Roman"/>
          <w:sz w:val="24"/>
          <w:szCs w:val="24"/>
          <w:lang w:val="pt-BR"/>
        </w:rPr>
        <w:t xml:space="preserve"> por igual período, contado da solicitação </w:t>
      </w:r>
      <w:proofErr w:type="gramStart"/>
      <w:r w:rsidRPr="00D77022">
        <w:rPr>
          <w:rFonts w:ascii="Times New Roman" w:hAnsi="Times New Roman" w:cs="Times New Roman"/>
          <w:sz w:val="24"/>
          <w:szCs w:val="24"/>
          <w:lang w:val="pt-BR"/>
        </w:rPr>
        <w:t>do</w:t>
      </w:r>
      <w:r w:rsidR="00433B21">
        <w:rPr>
          <w:rFonts w:ascii="Times New Roman" w:hAnsi="Times New Roman" w:cs="Times New Roman"/>
          <w:sz w:val="24"/>
          <w:szCs w:val="24"/>
          <w:lang w:val="pt-BR"/>
        </w:rPr>
        <w:t>(</w:t>
      </w:r>
      <w:proofErr w:type="gramEnd"/>
      <w:r w:rsidR="00433B21">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pregoeiro</w:t>
      </w:r>
      <w:r w:rsidR="00433B21">
        <w:rPr>
          <w:rFonts w:ascii="Times New Roman" w:hAnsi="Times New Roman" w:cs="Times New Roman"/>
          <w:sz w:val="24"/>
          <w:szCs w:val="24"/>
          <w:lang w:val="pt-BR"/>
        </w:rPr>
        <w:t>(a)</w:t>
      </w:r>
      <w:r w:rsidRPr="00D77022">
        <w:rPr>
          <w:rFonts w:ascii="Times New Roman" w:hAnsi="Times New Roman" w:cs="Times New Roman"/>
          <w:sz w:val="24"/>
          <w:szCs w:val="24"/>
          <w:lang w:val="pt-BR"/>
        </w:rPr>
        <w:t>.</w:t>
      </w:r>
    </w:p>
    <w:p w14:paraId="3B991250" w14:textId="01AAAD86"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Na hipótese de a fase de habilitação anteceder a fase de apresentação de propostas e lances, os licitantes encaminharão, por meio do sistema, simultaneamente os documentos de habilitação e a proposta com o preço ou o percentual</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 xml:space="preserve">desconto, observado o disposto no </w:t>
      </w:r>
      <w:hyperlink r:id="rId37">
        <w:r w:rsidRPr="00D77022">
          <w:rPr>
            <w:rFonts w:ascii="Times New Roman" w:hAnsi="Times New Roman" w:cs="Times New Roman"/>
            <w:color w:val="0000FF"/>
            <w:sz w:val="24"/>
            <w:szCs w:val="24"/>
            <w:u w:val="single" w:color="0000FF"/>
            <w:lang w:val="pt-BR"/>
          </w:rPr>
          <w:t xml:space="preserve">§ 1º do </w:t>
        </w:r>
        <w:r w:rsidR="00B436FA" w:rsidRPr="00D77022">
          <w:rPr>
            <w:rFonts w:ascii="Times New Roman" w:hAnsi="Times New Roman" w:cs="Times New Roman"/>
            <w:color w:val="0000FF"/>
            <w:sz w:val="24"/>
            <w:szCs w:val="24"/>
            <w:u w:val="single" w:color="0000FF"/>
            <w:lang w:val="pt-BR"/>
          </w:rPr>
          <w:t>Art.</w:t>
        </w:r>
        <w:r w:rsidRPr="00D77022">
          <w:rPr>
            <w:rFonts w:ascii="Times New Roman" w:hAnsi="Times New Roman" w:cs="Times New Roman"/>
            <w:color w:val="0000FF"/>
            <w:sz w:val="24"/>
            <w:szCs w:val="24"/>
            <w:u w:val="single" w:color="0000FF"/>
            <w:lang w:val="pt-BR"/>
          </w:rPr>
          <w:t xml:space="preserve"> 36 e no § 1º do </w:t>
        </w:r>
        <w:r w:rsidR="00B436FA" w:rsidRPr="00D77022">
          <w:rPr>
            <w:rFonts w:ascii="Times New Roman" w:hAnsi="Times New Roman" w:cs="Times New Roman"/>
            <w:color w:val="0000FF"/>
            <w:sz w:val="24"/>
            <w:szCs w:val="24"/>
            <w:u w:val="single" w:color="0000FF"/>
            <w:lang w:val="pt-BR"/>
          </w:rPr>
          <w:t>Art.</w:t>
        </w:r>
        <w:r w:rsidRPr="00D77022">
          <w:rPr>
            <w:rFonts w:ascii="Times New Roman" w:hAnsi="Times New Roman" w:cs="Times New Roman"/>
            <w:color w:val="0000FF"/>
            <w:sz w:val="24"/>
            <w:szCs w:val="24"/>
            <w:u w:val="single" w:color="0000FF"/>
            <w:lang w:val="pt-BR"/>
          </w:rPr>
          <w:t xml:space="preserve"> 39 da</w:t>
        </w:r>
      </w:hyperlink>
      <w:r w:rsidRPr="00D77022">
        <w:rPr>
          <w:rFonts w:ascii="Times New Roman" w:hAnsi="Times New Roman" w:cs="Times New Roman"/>
          <w:color w:val="0000FF"/>
          <w:sz w:val="24"/>
          <w:szCs w:val="24"/>
          <w:lang w:val="pt-BR"/>
        </w:rPr>
        <w:t xml:space="preserve"> </w:t>
      </w:r>
      <w:hyperlink r:id="rId38">
        <w:r w:rsidRPr="00D77022">
          <w:rPr>
            <w:rFonts w:ascii="Times New Roman" w:hAnsi="Times New Roman" w:cs="Times New Roman"/>
            <w:color w:val="0000FF"/>
            <w:sz w:val="24"/>
            <w:szCs w:val="24"/>
            <w:u w:val="single" w:color="0000FF"/>
            <w:lang w:val="pt-BR"/>
          </w:rPr>
          <w:t>Instrução Normativa SEGES nº 73, de 30 de setembro de 2022.</w:t>
        </w:r>
      </w:hyperlink>
    </w:p>
    <w:p w14:paraId="7A6069F7" w14:textId="7777777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i/>
          <w:sz w:val="24"/>
          <w:szCs w:val="24"/>
          <w:lang w:val="pt-BR"/>
        </w:rPr>
      </w:pPr>
      <w:r w:rsidRPr="00D77022">
        <w:rPr>
          <w:rFonts w:ascii="Times New Roman" w:hAnsi="Times New Roman" w:cs="Times New Roman"/>
          <w:sz w:val="24"/>
          <w:szCs w:val="24"/>
          <w:lang w:val="pt-BR"/>
        </w:rPr>
        <w:t xml:space="preserve">A verificação no </w:t>
      </w:r>
      <w:proofErr w:type="spellStart"/>
      <w:r w:rsidRPr="00D77022">
        <w:rPr>
          <w:rFonts w:ascii="Times New Roman" w:hAnsi="Times New Roman" w:cs="Times New Roman"/>
          <w:sz w:val="24"/>
          <w:szCs w:val="24"/>
          <w:lang w:val="pt-BR"/>
        </w:rPr>
        <w:t>Sicaf</w:t>
      </w:r>
      <w:proofErr w:type="spellEnd"/>
      <w:r w:rsidRPr="00D77022">
        <w:rPr>
          <w:rFonts w:ascii="Times New Roman" w:hAnsi="Times New Roman" w:cs="Times New Roman"/>
          <w:sz w:val="24"/>
          <w:szCs w:val="24"/>
          <w:lang w:val="pt-BR"/>
        </w:rPr>
        <w:t xml:space="preserve"> ou a exigência dos documentos nele não contidos somente será feita em relação ao licitante vencedor.</w:t>
      </w:r>
    </w:p>
    <w:p w14:paraId="5FCE1FF1" w14:textId="77777777"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Os documentos relativos à regularidade fiscal que constem do Termo de Referência somente serão exigidos, em qualquer caso, em momento posterior ao julgamento das propostas, e apenas do licitante mais bem classificado.</w:t>
      </w:r>
    </w:p>
    <w:p w14:paraId="01AC3A18" w14:textId="77777777"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Respeitada a exceção do subitem anterior, relativa à regularidade fiscal, quando a fase de habilitação anteceder as fases de apresentação de propostas e lances e de julgamento,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 xml:space="preserve">verificação ou exigência do presente subitem ocorrerá em relação a todos os </w:t>
      </w:r>
      <w:r w:rsidRPr="00D77022">
        <w:rPr>
          <w:rFonts w:ascii="Times New Roman" w:hAnsi="Times New Roman" w:cs="Times New Roman"/>
          <w:spacing w:val="-2"/>
          <w:sz w:val="24"/>
          <w:szCs w:val="24"/>
          <w:lang w:val="pt-BR"/>
        </w:rPr>
        <w:t>licitantes.</w:t>
      </w:r>
    </w:p>
    <w:p w14:paraId="473D6084" w14:textId="3286505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i/>
          <w:sz w:val="24"/>
          <w:szCs w:val="24"/>
          <w:lang w:val="pt-BR"/>
        </w:rPr>
      </w:pPr>
      <w:r w:rsidRPr="00D77022">
        <w:rPr>
          <w:rFonts w:ascii="Times New Roman" w:hAnsi="Times New Roman" w:cs="Times New Roman"/>
          <w:sz w:val="24"/>
          <w:szCs w:val="24"/>
          <w:lang w:val="pt-BR"/>
        </w:rPr>
        <w:lastRenderedPageBreak/>
        <w:t>Após a entrega dos documentos para habilitação, não será permitida a substituição ou a apresentação de novos documentos, salvo em sede de diligência, para (</w:t>
      </w:r>
      <w:hyperlink r:id="rId39" w:anchor="art64">
        <w:r w:rsidRPr="00D77022">
          <w:rPr>
            <w:rFonts w:ascii="Times New Roman" w:hAnsi="Times New Roman" w:cs="Times New Roman"/>
            <w:color w:val="0000FF"/>
            <w:sz w:val="24"/>
            <w:szCs w:val="24"/>
            <w:u w:val="single" w:color="0000FF"/>
            <w:lang w:val="pt-BR"/>
          </w:rPr>
          <w:t xml:space="preserve">Lei 14.133/21, </w:t>
        </w:r>
        <w:r w:rsidR="00B436FA" w:rsidRPr="00D77022">
          <w:rPr>
            <w:rFonts w:ascii="Times New Roman" w:hAnsi="Times New Roman" w:cs="Times New Roman"/>
            <w:color w:val="0000FF"/>
            <w:sz w:val="24"/>
            <w:szCs w:val="24"/>
            <w:u w:val="single" w:color="0000FF"/>
            <w:lang w:val="pt-BR"/>
          </w:rPr>
          <w:t>Art.</w:t>
        </w:r>
        <w:r w:rsidRPr="00D77022">
          <w:rPr>
            <w:rFonts w:ascii="Times New Roman" w:hAnsi="Times New Roman" w:cs="Times New Roman"/>
            <w:color w:val="0000FF"/>
            <w:sz w:val="24"/>
            <w:szCs w:val="24"/>
            <w:u w:val="single" w:color="0000FF"/>
            <w:lang w:val="pt-BR"/>
          </w:rPr>
          <w:t xml:space="preserve"> 64</w:t>
        </w:r>
      </w:hyperlink>
      <w:r w:rsidRPr="00D77022">
        <w:rPr>
          <w:rFonts w:ascii="Times New Roman" w:hAnsi="Times New Roman" w:cs="Times New Roman"/>
          <w:sz w:val="24"/>
          <w:szCs w:val="24"/>
          <w:lang w:val="pt-BR"/>
        </w:rPr>
        <w:t xml:space="preserve">, e </w:t>
      </w:r>
      <w:hyperlink r:id="rId40">
        <w:r w:rsidRPr="00D77022">
          <w:rPr>
            <w:rFonts w:ascii="Times New Roman" w:hAnsi="Times New Roman" w:cs="Times New Roman"/>
            <w:color w:val="0000FF"/>
            <w:sz w:val="24"/>
            <w:szCs w:val="24"/>
            <w:u w:val="single" w:color="0000FF"/>
            <w:lang w:val="pt-BR"/>
          </w:rPr>
          <w:t xml:space="preserve">IN 73/2022, </w:t>
        </w:r>
        <w:r w:rsidR="00B436FA" w:rsidRPr="00D77022">
          <w:rPr>
            <w:rFonts w:ascii="Times New Roman" w:hAnsi="Times New Roman" w:cs="Times New Roman"/>
            <w:color w:val="0000FF"/>
            <w:sz w:val="24"/>
            <w:szCs w:val="24"/>
            <w:u w:val="single" w:color="0000FF"/>
            <w:lang w:val="pt-BR"/>
          </w:rPr>
          <w:t>Art.</w:t>
        </w:r>
        <w:r w:rsidRPr="00D77022">
          <w:rPr>
            <w:rFonts w:ascii="Times New Roman" w:hAnsi="Times New Roman" w:cs="Times New Roman"/>
            <w:color w:val="0000FF"/>
            <w:sz w:val="24"/>
            <w:szCs w:val="24"/>
            <w:u w:val="single" w:color="0000FF"/>
            <w:lang w:val="pt-BR"/>
          </w:rPr>
          <w:t xml:space="preserve"> 39, §4º</w:t>
        </w:r>
      </w:hyperlink>
      <w:r w:rsidRPr="00D77022">
        <w:rPr>
          <w:rFonts w:ascii="Times New Roman" w:hAnsi="Times New Roman" w:cs="Times New Roman"/>
          <w:sz w:val="24"/>
          <w:szCs w:val="24"/>
          <w:lang w:val="pt-BR"/>
        </w:rPr>
        <w:t>):</w:t>
      </w:r>
    </w:p>
    <w:p w14:paraId="18AC91D5" w14:textId="77777777"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proofErr w:type="gramStart"/>
      <w:r w:rsidRPr="00D77022">
        <w:rPr>
          <w:rFonts w:ascii="Times New Roman" w:hAnsi="Times New Roman" w:cs="Times New Roman"/>
          <w:sz w:val="24"/>
          <w:szCs w:val="24"/>
          <w:lang w:val="pt-BR"/>
        </w:rPr>
        <w:t>complementação</w:t>
      </w:r>
      <w:proofErr w:type="gramEnd"/>
      <w:r w:rsidRPr="00D77022">
        <w:rPr>
          <w:rFonts w:ascii="Times New Roman" w:hAnsi="Times New Roman" w:cs="Times New Roman"/>
          <w:sz w:val="24"/>
          <w:szCs w:val="24"/>
          <w:lang w:val="pt-BR"/>
        </w:rPr>
        <w:t xml:space="preserve"> de informações acerca dos documentos já apresentados pelos licitantes e desde que necessária para apurar fatos existentes à época da abertura do certame; e</w:t>
      </w:r>
    </w:p>
    <w:p w14:paraId="2F6355BF" w14:textId="77777777"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proofErr w:type="gramStart"/>
      <w:r w:rsidRPr="00D77022">
        <w:rPr>
          <w:rFonts w:ascii="Times New Roman" w:hAnsi="Times New Roman" w:cs="Times New Roman"/>
          <w:sz w:val="24"/>
          <w:szCs w:val="24"/>
          <w:lang w:val="pt-BR"/>
        </w:rPr>
        <w:t>atualização</w:t>
      </w:r>
      <w:proofErr w:type="gramEnd"/>
      <w:r w:rsidRPr="00D77022">
        <w:rPr>
          <w:rFonts w:ascii="Times New Roman" w:hAnsi="Times New Roman" w:cs="Times New Roman"/>
          <w:sz w:val="24"/>
          <w:szCs w:val="24"/>
          <w:lang w:val="pt-BR"/>
        </w:rPr>
        <w:t xml:space="preserve"> de documentos cuja validade tenha expirado após a data de recebimento das propostas;</w:t>
      </w:r>
    </w:p>
    <w:p w14:paraId="10DD512A" w14:textId="3682A5D2"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i/>
          <w:sz w:val="24"/>
          <w:szCs w:val="24"/>
          <w:lang w:val="pt-BR"/>
        </w:rPr>
      </w:pPr>
      <w:r w:rsidRPr="00D77022">
        <w:rPr>
          <w:rFonts w:ascii="Times New Roman" w:hAnsi="Times New Roman" w:cs="Times New Roman"/>
          <w:sz w:val="24"/>
          <w:szCs w:val="24"/>
          <w:lang w:val="pt-BR"/>
        </w:rPr>
        <w:t xml:space="preserve">Na análise dos documentos de habilitação, </w:t>
      </w:r>
      <w:proofErr w:type="gramStart"/>
      <w:r w:rsidR="00433B21">
        <w:rPr>
          <w:rFonts w:ascii="Times New Roman" w:hAnsi="Times New Roman" w:cs="Times New Roman"/>
          <w:sz w:val="24"/>
          <w:szCs w:val="24"/>
          <w:lang w:val="pt-BR"/>
        </w:rPr>
        <w:t>o(</w:t>
      </w:r>
      <w:proofErr w:type="gramEnd"/>
      <w:r w:rsidR="00433B21">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w:t>
      </w:r>
      <w:r w:rsidR="003020F1">
        <w:rPr>
          <w:rFonts w:ascii="Times New Roman" w:hAnsi="Times New Roman" w:cs="Times New Roman"/>
          <w:sz w:val="24"/>
          <w:szCs w:val="24"/>
          <w:lang w:val="pt-BR"/>
        </w:rPr>
        <w:t>Pregoeiro(a) e Equipe de Apoio</w:t>
      </w:r>
      <w:r w:rsidR="003020F1" w:rsidRPr="00D77022">
        <w:rPr>
          <w:rFonts w:ascii="Times New Roman" w:hAnsi="Times New Roman" w:cs="Times New Roman"/>
          <w:sz w:val="24"/>
          <w:szCs w:val="24"/>
          <w:lang w:val="pt-BR"/>
        </w:rPr>
        <w:t xml:space="preserve"> poderão</w:t>
      </w:r>
      <w:r w:rsidRPr="00D77022">
        <w:rPr>
          <w:rFonts w:ascii="Times New Roman" w:hAnsi="Times New Roman" w:cs="Times New Roman"/>
          <w:sz w:val="24"/>
          <w:szCs w:val="24"/>
          <w:lang w:val="pt-BR"/>
        </w:rPr>
        <w:t xml:space="preserve"> sanar erros ou falhas, que não alterem a substância dos documentos e sua validade jurídica, mediante decisão fundamentada, registrada em ata e acessível a todos, atribuindo-lhes eficácia para fins de habilitação e classificação.</w:t>
      </w:r>
    </w:p>
    <w:p w14:paraId="533B29A4" w14:textId="5252C666"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i/>
          <w:sz w:val="24"/>
          <w:szCs w:val="24"/>
          <w:lang w:val="pt-BR"/>
        </w:rPr>
      </w:pPr>
      <w:r w:rsidRPr="00D77022">
        <w:rPr>
          <w:rFonts w:ascii="Times New Roman" w:hAnsi="Times New Roman" w:cs="Times New Roman"/>
          <w:sz w:val="24"/>
          <w:szCs w:val="24"/>
          <w:lang w:val="pt-BR"/>
        </w:rPr>
        <w:t xml:space="preserve">Na hipótese de o licitante não atender às exigências para habilitação, </w:t>
      </w:r>
      <w:proofErr w:type="gramStart"/>
      <w:r w:rsidRPr="00D77022">
        <w:rPr>
          <w:rFonts w:ascii="Times New Roman" w:hAnsi="Times New Roman" w:cs="Times New Roman"/>
          <w:sz w:val="24"/>
          <w:szCs w:val="24"/>
          <w:lang w:val="pt-BR"/>
        </w:rPr>
        <w:t>o</w:t>
      </w:r>
      <w:r w:rsidR="00433B21">
        <w:rPr>
          <w:rFonts w:ascii="Times New Roman" w:hAnsi="Times New Roman" w:cs="Times New Roman"/>
          <w:sz w:val="24"/>
          <w:szCs w:val="24"/>
          <w:lang w:val="pt-BR"/>
        </w:rPr>
        <w:t>(</w:t>
      </w:r>
      <w:proofErr w:type="gramEnd"/>
      <w:r w:rsidR="00433B21">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pregoeiro</w:t>
      </w:r>
      <w:r w:rsidR="00433B21">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examinará a proposta subsequente e assim sucessivamente, na ordem de classificação, até a apuração de uma proposta que atenda ao presente edital.</w:t>
      </w:r>
    </w:p>
    <w:p w14:paraId="1FB96633" w14:textId="7777777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i/>
          <w:sz w:val="24"/>
          <w:szCs w:val="24"/>
          <w:lang w:val="pt-BR"/>
        </w:rPr>
      </w:pPr>
      <w:r w:rsidRPr="00D77022">
        <w:rPr>
          <w:rFonts w:ascii="Times New Roman" w:hAnsi="Times New Roman" w:cs="Times New Roman"/>
          <w:sz w:val="24"/>
          <w:szCs w:val="24"/>
          <w:lang w:val="pt-BR"/>
        </w:rPr>
        <w:t>Somente serão disponibilizados para acesso público os documentos de habilitação do licitante cuja proposta atenda ao edital de licitação, após concluídos os procedimentos de que trata o subitem anterior.</w:t>
      </w:r>
    </w:p>
    <w:p w14:paraId="5DA17505" w14:textId="7777777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i/>
          <w:sz w:val="24"/>
          <w:szCs w:val="24"/>
          <w:lang w:val="pt-BR"/>
        </w:rPr>
      </w:pPr>
      <w:r w:rsidRPr="00D77022">
        <w:rPr>
          <w:rFonts w:ascii="Times New Roman" w:hAnsi="Times New Roman" w:cs="Times New Roman"/>
          <w:sz w:val="24"/>
          <w:szCs w:val="24"/>
          <w:lang w:val="pt-BR"/>
        </w:rPr>
        <w:t>Quando a fase de habilitação anteceder a de julgamento e já tiver sido encerrada, não caberá exclusão de licitante por motivo relacionado à habilitação, salvo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em</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razão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fatos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supervenientes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ou</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só</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conhecidos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após o julgamento.</w:t>
      </w:r>
    </w:p>
    <w:p w14:paraId="7787BE77" w14:textId="6E0ED13C" w:rsidR="00D802FA" w:rsidRPr="00D77022" w:rsidRDefault="00B51B4C" w:rsidP="00D77022">
      <w:pPr>
        <w:pStyle w:val="Ttulo1"/>
        <w:numPr>
          <w:ilvl w:val="0"/>
          <w:numId w:val="5"/>
        </w:numPr>
        <w:tabs>
          <w:tab w:val="left" w:pos="1049"/>
        </w:tabs>
        <w:spacing w:line="360" w:lineRule="auto"/>
        <w:ind w:left="1049" w:right="41" w:hanging="693"/>
        <w:jc w:val="both"/>
        <w:rPr>
          <w:rFonts w:ascii="Times New Roman" w:hAnsi="Times New Roman" w:cs="Times New Roman"/>
          <w:lang w:val="pt-BR"/>
        </w:rPr>
      </w:pPr>
      <w:bookmarkStart w:id="15" w:name="_Toc157188578"/>
      <w:r w:rsidRPr="00D77022">
        <w:rPr>
          <w:rFonts w:ascii="Times New Roman" w:hAnsi="Times New Roman" w:cs="Times New Roman"/>
          <w:lang w:val="pt-BR"/>
        </w:rPr>
        <w:t xml:space="preserve">DOS </w:t>
      </w:r>
      <w:r w:rsidR="006D101D" w:rsidRPr="00D77022">
        <w:rPr>
          <w:rFonts w:ascii="Times New Roman" w:hAnsi="Times New Roman" w:cs="Times New Roman"/>
          <w:lang w:val="pt-BR"/>
        </w:rPr>
        <w:t>RECURSO</w:t>
      </w:r>
      <w:r w:rsidRPr="00D77022">
        <w:rPr>
          <w:rFonts w:ascii="Times New Roman" w:hAnsi="Times New Roman" w:cs="Times New Roman"/>
          <w:lang w:val="pt-BR"/>
        </w:rPr>
        <w:t xml:space="preserve">S </w:t>
      </w:r>
      <w:r w:rsidRPr="00D77022">
        <w:rPr>
          <w:rFonts w:ascii="Times New Roman" w:hAnsi="Times New Roman" w:cs="Times New Roman"/>
          <w:spacing w:val="-2"/>
          <w:lang w:val="pt-BR"/>
        </w:rPr>
        <w:t>ADMINISTRATIVOS</w:t>
      </w:r>
      <w:bookmarkEnd w:id="15"/>
    </w:p>
    <w:p w14:paraId="2DA2D55D" w14:textId="37C8BBFC"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A interposição de </w:t>
      </w:r>
      <w:r w:rsidR="006D101D" w:rsidRPr="00D77022">
        <w:rPr>
          <w:rFonts w:ascii="Times New Roman" w:hAnsi="Times New Roman" w:cs="Times New Roman"/>
          <w:sz w:val="24"/>
          <w:szCs w:val="24"/>
          <w:lang w:val="pt-BR"/>
        </w:rPr>
        <w:t>recurso</w:t>
      </w:r>
      <w:r w:rsidRPr="00D77022">
        <w:rPr>
          <w:rFonts w:ascii="Times New Roman" w:hAnsi="Times New Roman" w:cs="Times New Roman"/>
          <w:sz w:val="24"/>
          <w:szCs w:val="24"/>
          <w:lang w:val="pt-BR"/>
        </w:rPr>
        <w:t xml:space="preserve"> referente ao julgamento das propostas, à habilitação ou inabilitação de licitantes, à anulação ou revogação da licitação, observará o disposto no </w:t>
      </w:r>
      <w:hyperlink r:id="rId41" w:anchor="art165">
        <w:r w:rsidR="00B436FA" w:rsidRPr="00D77022">
          <w:rPr>
            <w:rFonts w:ascii="Times New Roman" w:hAnsi="Times New Roman" w:cs="Times New Roman"/>
            <w:color w:val="0000FF"/>
            <w:sz w:val="24"/>
            <w:szCs w:val="24"/>
            <w:u w:val="single" w:color="0000FF"/>
            <w:lang w:val="pt-BR"/>
          </w:rPr>
          <w:t>Art.</w:t>
        </w:r>
        <w:r w:rsidRPr="00D77022">
          <w:rPr>
            <w:rFonts w:ascii="Times New Roman" w:hAnsi="Times New Roman" w:cs="Times New Roman"/>
            <w:color w:val="0000FF"/>
            <w:sz w:val="24"/>
            <w:szCs w:val="24"/>
            <w:u w:val="single" w:color="0000FF"/>
            <w:lang w:val="pt-BR"/>
          </w:rPr>
          <w:t xml:space="preserve"> 165 da Lei nº 14.133, de 2021</w:t>
        </w:r>
      </w:hyperlink>
      <w:r w:rsidRPr="00D77022">
        <w:rPr>
          <w:rFonts w:ascii="Times New Roman" w:hAnsi="Times New Roman" w:cs="Times New Roman"/>
          <w:sz w:val="24"/>
          <w:szCs w:val="24"/>
          <w:lang w:val="pt-BR"/>
        </w:rPr>
        <w:t>.</w:t>
      </w:r>
    </w:p>
    <w:p w14:paraId="5AE02D9F" w14:textId="6C6FDB1E"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 prazo </w:t>
      </w:r>
      <w:r w:rsidR="006D101D" w:rsidRPr="00D77022">
        <w:rPr>
          <w:rFonts w:ascii="Times New Roman" w:hAnsi="Times New Roman" w:cs="Times New Roman"/>
          <w:sz w:val="24"/>
          <w:szCs w:val="24"/>
          <w:lang w:val="pt-BR"/>
        </w:rPr>
        <w:t>recursal</w:t>
      </w:r>
      <w:r w:rsidRPr="00D77022">
        <w:rPr>
          <w:rFonts w:ascii="Times New Roman" w:hAnsi="Times New Roman" w:cs="Times New Roman"/>
          <w:sz w:val="24"/>
          <w:szCs w:val="24"/>
          <w:lang w:val="pt-BR"/>
        </w:rPr>
        <w:t xml:space="preserve"> é de 3 (três) dias úteis,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contados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data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intimação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ou de lavratura da ata.</w:t>
      </w:r>
    </w:p>
    <w:p w14:paraId="6543089F" w14:textId="0399021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Quando o </w:t>
      </w:r>
      <w:r w:rsidR="006D101D" w:rsidRPr="00D77022">
        <w:rPr>
          <w:rFonts w:ascii="Times New Roman" w:hAnsi="Times New Roman" w:cs="Times New Roman"/>
          <w:sz w:val="24"/>
          <w:szCs w:val="24"/>
          <w:lang w:val="pt-BR"/>
        </w:rPr>
        <w:t>recurso</w:t>
      </w:r>
      <w:r w:rsidRPr="00D77022">
        <w:rPr>
          <w:rFonts w:ascii="Times New Roman" w:hAnsi="Times New Roman" w:cs="Times New Roman"/>
          <w:sz w:val="24"/>
          <w:szCs w:val="24"/>
          <w:lang w:val="pt-BR"/>
        </w:rPr>
        <w:t xml:space="preserve"> apresentado impugnar o julgamento das propostas ou</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o ato de habilitação ou inabilitação do licitante:</w:t>
      </w:r>
    </w:p>
    <w:p w14:paraId="57AEB020"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proofErr w:type="gramStart"/>
      <w:r w:rsidRPr="00D77022">
        <w:rPr>
          <w:rFonts w:ascii="Times New Roman" w:hAnsi="Times New Roman" w:cs="Times New Roman"/>
          <w:sz w:val="24"/>
          <w:szCs w:val="24"/>
          <w:lang w:val="pt-BR"/>
        </w:rPr>
        <w:t>a</w:t>
      </w:r>
      <w:proofErr w:type="gramEnd"/>
      <w:r w:rsidRPr="00D77022">
        <w:rPr>
          <w:rFonts w:ascii="Times New Roman" w:hAnsi="Times New Roman" w:cs="Times New Roman"/>
          <w:sz w:val="24"/>
          <w:szCs w:val="24"/>
          <w:lang w:val="pt-BR"/>
        </w:rPr>
        <w:t xml:space="preserve"> intenção de recorrer deverá ser manifestada imediatamente, sob pena de </w:t>
      </w:r>
      <w:r w:rsidRPr="00D77022">
        <w:rPr>
          <w:rFonts w:ascii="Times New Roman" w:hAnsi="Times New Roman" w:cs="Times New Roman"/>
          <w:sz w:val="24"/>
          <w:szCs w:val="24"/>
          <w:lang w:val="pt-BR"/>
        </w:rPr>
        <w:lastRenderedPageBreak/>
        <w:t>preclusão;</w:t>
      </w:r>
    </w:p>
    <w:p w14:paraId="63A798D5" w14:textId="33D08CC4"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proofErr w:type="gramStart"/>
      <w:r w:rsidRPr="00D77022">
        <w:rPr>
          <w:rFonts w:ascii="Times New Roman" w:hAnsi="Times New Roman" w:cs="Times New Roman"/>
          <w:sz w:val="24"/>
          <w:szCs w:val="24"/>
          <w:lang w:val="pt-BR"/>
        </w:rPr>
        <w:t>o</w:t>
      </w:r>
      <w:proofErr w:type="gramEnd"/>
      <w:r w:rsidRPr="00D77022">
        <w:rPr>
          <w:rFonts w:ascii="Times New Roman" w:hAnsi="Times New Roman" w:cs="Times New Roman"/>
          <w:sz w:val="24"/>
          <w:szCs w:val="24"/>
          <w:lang w:val="pt-BR"/>
        </w:rPr>
        <w:t xml:space="preserve"> prazo para apresentação das razões </w:t>
      </w:r>
      <w:r w:rsidR="006D101D" w:rsidRPr="00D77022">
        <w:rPr>
          <w:rFonts w:ascii="Times New Roman" w:hAnsi="Times New Roman" w:cs="Times New Roman"/>
          <w:sz w:val="24"/>
          <w:szCs w:val="24"/>
          <w:lang w:val="pt-BR"/>
        </w:rPr>
        <w:t>recursais</w:t>
      </w:r>
      <w:r w:rsidRPr="00D77022">
        <w:rPr>
          <w:rFonts w:ascii="Times New Roman" w:hAnsi="Times New Roman" w:cs="Times New Roman"/>
          <w:sz w:val="24"/>
          <w:szCs w:val="24"/>
          <w:lang w:val="pt-BR"/>
        </w:rPr>
        <w:t xml:space="preserve"> será iniciado na data de intimação ou de lavratura da ata de habilitação ou </w:t>
      </w:r>
      <w:r w:rsidRPr="00D77022">
        <w:rPr>
          <w:rFonts w:ascii="Times New Roman" w:hAnsi="Times New Roman" w:cs="Times New Roman"/>
          <w:spacing w:val="-2"/>
          <w:sz w:val="24"/>
          <w:szCs w:val="24"/>
          <w:lang w:val="pt-BR"/>
        </w:rPr>
        <w:t>inabilitação;</w:t>
      </w:r>
    </w:p>
    <w:p w14:paraId="2F9F2215" w14:textId="1B6A13F8"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Os </w:t>
      </w:r>
      <w:r w:rsidR="006D101D" w:rsidRPr="00D77022">
        <w:rPr>
          <w:rFonts w:ascii="Times New Roman" w:hAnsi="Times New Roman" w:cs="Times New Roman"/>
          <w:sz w:val="24"/>
          <w:szCs w:val="24"/>
          <w:lang w:val="pt-BR"/>
        </w:rPr>
        <w:t>recurso</w:t>
      </w:r>
      <w:r w:rsidRPr="00D77022">
        <w:rPr>
          <w:rFonts w:ascii="Times New Roman" w:hAnsi="Times New Roman" w:cs="Times New Roman"/>
          <w:sz w:val="24"/>
          <w:szCs w:val="24"/>
          <w:lang w:val="pt-BR"/>
        </w:rPr>
        <w:t xml:space="preserve">s deverão ser encaminhados em campo próprio do </w:t>
      </w:r>
      <w:r w:rsidRPr="00D77022">
        <w:rPr>
          <w:rFonts w:ascii="Times New Roman" w:hAnsi="Times New Roman" w:cs="Times New Roman"/>
          <w:spacing w:val="-2"/>
          <w:sz w:val="24"/>
          <w:szCs w:val="24"/>
          <w:lang w:val="pt-BR"/>
        </w:rPr>
        <w:t>sistema.</w:t>
      </w:r>
    </w:p>
    <w:p w14:paraId="25EE1175" w14:textId="16B92EAA"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 xml:space="preserve">O </w:t>
      </w:r>
      <w:r w:rsidR="006D101D" w:rsidRPr="00D77022">
        <w:rPr>
          <w:rFonts w:ascii="Times New Roman" w:hAnsi="Times New Roman" w:cs="Times New Roman"/>
          <w:sz w:val="24"/>
          <w:szCs w:val="24"/>
          <w:lang w:val="pt-BR"/>
        </w:rPr>
        <w:t>recurso</w:t>
      </w:r>
      <w:r w:rsidRPr="00D77022">
        <w:rPr>
          <w:rFonts w:ascii="Times New Roman" w:hAnsi="Times New Roman" w:cs="Times New Roman"/>
          <w:sz w:val="24"/>
          <w:szCs w:val="24"/>
          <w:lang w:val="pt-BR"/>
        </w:rPr>
        <w:t xml:space="preserve"> será dirigido à autoridade que tiver editado o ato ou proferido a decisão recorrida, a qual poderá reconsiderar sua decisão no prazo de 3 (três) dias úteis, ou, nesse mesmo prazo, encaminhar </w:t>
      </w:r>
      <w:r w:rsidR="006D101D" w:rsidRPr="00D77022">
        <w:rPr>
          <w:rFonts w:ascii="Times New Roman" w:hAnsi="Times New Roman" w:cs="Times New Roman"/>
          <w:sz w:val="24"/>
          <w:szCs w:val="24"/>
          <w:lang w:val="pt-BR"/>
        </w:rPr>
        <w:t>recurso</w:t>
      </w:r>
      <w:r w:rsidRPr="00D77022">
        <w:rPr>
          <w:rFonts w:ascii="Times New Roman" w:hAnsi="Times New Roman" w:cs="Times New Roman"/>
          <w:sz w:val="24"/>
          <w:szCs w:val="24"/>
          <w:lang w:val="pt-BR"/>
        </w:rPr>
        <w:t xml:space="preserve"> para a autoridade superior, a qual deverá proferir sua decisão no prazo de 10</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(dez) dias</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úteis,</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contado</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recebimento</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dos</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autos,</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nos</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termos</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2"/>
          <w:sz w:val="24"/>
          <w:szCs w:val="24"/>
          <w:lang w:val="pt-BR"/>
        </w:rPr>
        <w:t xml:space="preserve"> </w:t>
      </w:r>
      <w:r w:rsidR="00B436FA" w:rsidRPr="00D77022">
        <w:rPr>
          <w:rFonts w:ascii="Times New Roman" w:hAnsi="Times New Roman" w:cs="Times New Roman"/>
          <w:sz w:val="24"/>
          <w:szCs w:val="24"/>
          <w:lang w:val="pt-BR"/>
        </w:rPr>
        <w:t>Art.</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165,</w:t>
      </w:r>
      <w:r w:rsidR="003F5415" w:rsidRPr="00D77022">
        <w:rPr>
          <w:rFonts w:ascii="Times New Roman" w:hAnsi="Times New Roman" w:cs="Times New Roman"/>
          <w:sz w:val="24"/>
          <w:szCs w:val="24"/>
          <w:lang w:val="pt-BR"/>
        </w:rPr>
        <w:t xml:space="preserve"> </w:t>
      </w:r>
      <w:r w:rsidRPr="00D77022">
        <w:rPr>
          <w:rFonts w:ascii="Times New Roman" w:hAnsi="Times New Roman" w:cs="Times New Roman"/>
          <w:sz w:val="24"/>
          <w:szCs w:val="24"/>
          <w:lang w:val="pt-BR"/>
        </w:rPr>
        <w:t xml:space="preserve">§2º, da </w:t>
      </w:r>
      <w:r w:rsidR="00EF689E" w:rsidRPr="00D77022">
        <w:rPr>
          <w:rFonts w:ascii="Times New Roman" w:hAnsi="Times New Roman" w:cs="Times New Roman"/>
          <w:sz w:val="24"/>
          <w:szCs w:val="24"/>
          <w:lang w:val="pt-BR"/>
        </w:rPr>
        <w:t>Lei nº 14.133/2021</w:t>
      </w:r>
      <w:r w:rsidRPr="00D77022">
        <w:rPr>
          <w:rFonts w:ascii="Times New Roman" w:hAnsi="Times New Roman" w:cs="Times New Roman"/>
          <w:spacing w:val="-2"/>
          <w:sz w:val="24"/>
          <w:szCs w:val="24"/>
          <w:lang w:val="pt-BR"/>
        </w:rPr>
        <w:t>.</w:t>
      </w:r>
    </w:p>
    <w:p w14:paraId="39207AF7" w14:textId="7CEC3EB8"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Os </w:t>
      </w:r>
      <w:r w:rsidR="006D101D" w:rsidRPr="00D77022">
        <w:rPr>
          <w:rFonts w:ascii="Times New Roman" w:hAnsi="Times New Roman" w:cs="Times New Roman"/>
          <w:sz w:val="24"/>
          <w:szCs w:val="24"/>
          <w:lang w:val="pt-BR"/>
        </w:rPr>
        <w:t>recurso</w:t>
      </w:r>
      <w:r w:rsidRPr="00D77022">
        <w:rPr>
          <w:rFonts w:ascii="Times New Roman" w:hAnsi="Times New Roman" w:cs="Times New Roman"/>
          <w:sz w:val="24"/>
          <w:szCs w:val="24"/>
          <w:lang w:val="pt-BR"/>
        </w:rPr>
        <w:t xml:space="preserve">s interpostos fora do prazo não serão </w:t>
      </w:r>
      <w:r w:rsidRPr="00D77022">
        <w:rPr>
          <w:rFonts w:ascii="Times New Roman" w:hAnsi="Times New Roman" w:cs="Times New Roman"/>
          <w:spacing w:val="-2"/>
          <w:sz w:val="24"/>
          <w:szCs w:val="24"/>
          <w:lang w:val="pt-BR"/>
        </w:rPr>
        <w:t>conhecidos.</w:t>
      </w:r>
    </w:p>
    <w:p w14:paraId="2E1A17D2" w14:textId="484D1C08"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 prazo para apresentação de contrarrazões ao </w:t>
      </w:r>
      <w:r w:rsidR="006D101D" w:rsidRPr="00D77022">
        <w:rPr>
          <w:rFonts w:ascii="Times New Roman" w:hAnsi="Times New Roman" w:cs="Times New Roman"/>
          <w:sz w:val="24"/>
          <w:szCs w:val="24"/>
          <w:lang w:val="pt-BR"/>
        </w:rPr>
        <w:t>recurso</w:t>
      </w:r>
      <w:r w:rsidRPr="00D77022">
        <w:rPr>
          <w:rFonts w:ascii="Times New Roman" w:hAnsi="Times New Roman" w:cs="Times New Roman"/>
          <w:sz w:val="24"/>
          <w:szCs w:val="24"/>
          <w:lang w:val="pt-BR"/>
        </w:rPr>
        <w:t xml:space="preserve"> pelos demais licitantes será de 3 (três)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dias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úteis,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contados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data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intimação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 xml:space="preserve">pessoal ou da divulgação da interposição do </w:t>
      </w:r>
      <w:r w:rsidR="006D101D" w:rsidRPr="00D77022">
        <w:rPr>
          <w:rFonts w:ascii="Times New Roman" w:hAnsi="Times New Roman" w:cs="Times New Roman"/>
          <w:sz w:val="24"/>
          <w:szCs w:val="24"/>
          <w:lang w:val="pt-BR"/>
        </w:rPr>
        <w:t>recurso</w:t>
      </w:r>
      <w:r w:rsidRPr="00D77022">
        <w:rPr>
          <w:rFonts w:ascii="Times New Roman" w:hAnsi="Times New Roman" w:cs="Times New Roman"/>
          <w:sz w:val="24"/>
          <w:szCs w:val="24"/>
          <w:lang w:val="pt-BR"/>
        </w:rPr>
        <w:t>, assegurada a vista imediata dos elementos indispensáveis à defesa de seus interesses.</w:t>
      </w:r>
    </w:p>
    <w:p w14:paraId="3A108EB5" w14:textId="75EF30C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 </w:t>
      </w:r>
      <w:r w:rsidR="006D101D" w:rsidRPr="00D77022">
        <w:rPr>
          <w:rFonts w:ascii="Times New Roman" w:hAnsi="Times New Roman" w:cs="Times New Roman"/>
          <w:sz w:val="24"/>
          <w:szCs w:val="24"/>
          <w:lang w:val="pt-BR"/>
        </w:rPr>
        <w:t>recurso</w:t>
      </w:r>
      <w:r w:rsidRPr="00D77022">
        <w:rPr>
          <w:rFonts w:ascii="Times New Roman" w:hAnsi="Times New Roman" w:cs="Times New Roman"/>
          <w:sz w:val="24"/>
          <w:szCs w:val="24"/>
          <w:lang w:val="pt-BR"/>
        </w:rPr>
        <w:t xml:space="preserve"> e o pedido de reconsideração terão efeito suspensivo do ato ou da decisão recorrida até que sobrevenha decisão final da autoridade competente, nos termos do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168, caput, da Lei </w:t>
      </w:r>
      <w:proofErr w:type="gramStart"/>
      <w:r w:rsidRPr="00D77022">
        <w:rPr>
          <w:rFonts w:ascii="Times New Roman" w:hAnsi="Times New Roman" w:cs="Times New Roman"/>
          <w:sz w:val="24"/>
          <w:szCs w:val="24"/>
          <w:lang w:val="pt-BR"/>
        </w:rPr>
        <w:t>N.º</w:t>
      </w:r>
      <w:proofErr w:type="gramEnd"/>
      <w:r w:rsidRPr="00D77022">
        <w:rPr>
          <w:rFonts w:ascii="Times New Roman" w:hAnsi="Times New Roman" w:cs="Times New Roman"/>
          <w:sz w:val="24"/>
          <w:szCs w:val="24"/>
          <w:lang w:val="pt-BR"/>
        </w:rPr>
        <w:t xml:space="preserve"> 14.333/2021.</w:t>
      </w:r>
    </w:p>
    <w:p w14:paraId="283F912B" w14:textId="12A1C272"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 acolhimento do </w:t>
      </w:r>
      <w:r w:rsidR="006D101D" w:rsidRPr="00D77022">
        <w:rPr>
          <w:rFonts w:ascii="Times New Roman" w:hAnsi="Times New Roman" w:cs="Times New Roman"/>
          <w:sz w:val="24"/>
          <w:szCs w:val="24"/>
          <w:lang w:val="pt-BR"/>
        </w:rPr>
        <w:t>recurso</w:t>
      </w:r>
      <w:r w:rsidRPr="00D77022">
        <w:rPr>
          <w:rFonts w:ascii="Times New Roman" w:hAnsi="Times New Roman" w:cs="Times New Roman"/>
          <w:sz w:val="24"/>
          <w:szCs w:val="24"/>
          <w:lang w:val="pt-BR"/>
        </w:rPr>
        <w:t xml:space="preserve"> invalida tão somente os atos insuscetíveis de </w:t>
      </w:r>
      <w:r w:rsidRPr="00D77022">
        <w:rPr>
          <w:rFonts w:ascii="Times New Roman" w:hAnsi="Times New Roman" w:cs="Times New Roman"/>
          <w:spacing w:val="-2"/>
          <w:sz w:val="24"/>
          <w:szCs w:val="24"/>
          <w:lang w:val="pt-BR"/>
        </w:rPr>
        <w:t>aproveitamento.</w:t>
      </w:r>
    </w:p>
    <w:p w14:paraId="29B0E92D" w14:textId="3570B3D8"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Os autos do processo permanecerão com vista franqueada aos interessados no sítio eletrônico</w:t>
      </w:r>
      <w:r w:rsidR="00F03DE0" w:rsidRPr="00D77022">
        <w:rPr>
          <w:rFonts w:ascii="Times New Roman" w:hAnsi="Times New Roman" w:cs="Times New Roman"/>
          <w:sz w:val="24"/>
          <w:szCs w:val="24"/>
          <w:lang w:val="pt-BR"/>
        </w:rPr>
        <w:t xml:space="preserve"> </w:t>
      </w:r>
      <w:hyperlink r:id="rId42" w:history="1">
        <w:r w:rsidR="00F03DE0" w:rsidRPr="00D77022">
          <w:rPr>
            <w:rStyle w:val="Hyperlink"/>
            <w:rFonts w:ascii="Times New Roman" w:hAnsi="Times New Roman" w:cs="Times New Roman"/>
            <w:sz w:val="24"/>
            <w:szCs w:val="24"/>
            <w:lang w:val="pt-BR"/>
          </w:rPr>
          <w:t>https://www.licitanet.com.br/</w:t>
        </w:r>
      </w:hyperlink>
      <w:r w:rsidRPr="00D77022">
        <w:rPr>
          <w:rFonts w:ascii="Times New Roman" w:hAnsi="Times New Roman" w:cs="Times New Roman"/>
          <w:sz w:val="24"/>
          <w:szCs w:val="24"/>
          <w:lang w:val="pt-BR"/>
        </w:rPr>
        <w:t>.</w:t>
      </w:r>
    </w:p>
    <w:p w14:paraId="07245DD5" w14:textId="77777777" w:rsidR="00D802FA" w:rsidRPr="00D77022" w:rsidRDefault="00B51B4C" w:rsidP="00D77022">
      <w:pPr>
        <w:pStyle w:val="Ttulo1"/>
        <w:numPr>
          <w:ilvl w:val="0"/>
          <w:numId w:val="5"/>
        </w:numPr>
        <w:spacing w:line="360" w:lineRule="auto"/>
        <w:ind w:left="567" w:right="41" w:hanging="567"/>
        <w:jc w:val="both"/>
        <w:rPr>
          <w:rFonts w:ascii="Times New Roman" w:hAnsi="Times New Roman" w:cs="Times New Roman"/>
          <w:lang w:val="pt-BR"/>
        </w:rPr>
      </w:pPr>
      <w:bookmarkStart w:id="16" w:name="_Toc157188579"/>
      <w:r w:rsidRPr="00D77022">
        <w:rPr>
          <w:rFonts w:ascii="Times New Roman" w:hAnsi="Times New Roman" w:cs="Times New Roman"/>
          <w:lang w:val="pt-BR"/>
        </w:rPr>
        <w:t>DA</w:t>
      </w:r>
      <w:r w:rsidRPr="00D77022">
        <w:rPr>
          <w:rFonts w:ascii="Times New Roman" w:hAnsi="Times New Roman" w:cs="Times New Roman"/>
          <w:spacing w:val="-3"/>
          <w:lang w:val="pt-BR"/>
        </w:rPr>
        <w:t xml:space="preserve"> </w:t>
      </w:r>
      <w:r w:rsidRPr="00D77022">
        <w:rPr>
          <w:rFonts w:ascii="Times New Roman" w:hAnsi="Times New Roman" w:cs="Times New Roman"/>
          <w:lang w:val="pt-BR"/>
        </w:rPr>
        <w:t>IMPUGNAÇÃO</w:t>
      </w:r>
      <w:r w:rsidRPr="00D77022">
        <w:rPr>
          <w:rFonts w:ascii="Times New Roman" w:hAnsi="Times New Roman" w:cs="Times New Roman"/>
          <w:spacing w:val="-2"/>
          <w:lang w:val="pt-BR"/>
        </w:rPr>
        <w:t xml:space="preserve"> </w:t>
      </w:r>
      <w:r w:rsidRPr="00D77022">
        <w:rPr>
          <w:rFonts w:ascii="Times New Roman" w:hAnsi="Times New Roman" w:cs="Times New Roman"/>
          <w:lang w:val="pt-BR"/>
        </w:rPr>
        <w:t>AO</w:t>
      </w:r>
      <w:r w:rsidRPr="00D77022">
        <w:rPr>
          <w:rFonts w:ascii="Times New Roman" w:hAnsi="Times New Roman" w:cs="Times New Roman"/>
          <w:spacing w:val="-2"/>
          <w:lang w:val="pt-BR"/>
        </w:rPr>
        <w:t xml:space="preserve"> </w:t>
      </w:r>
      <w:r w:rsidRPr="00D77022">
        <w:rPr>
          <w:rFonts w:ascii="Times New Roman" w:hAnsi="Times New Roman" w:cs="Times New Roman"/>
          <w:lang w:val="pt-BR"/>
        </w:rPr>
        <w:t>EDITAL</w:t>
      </w:r>
      <w:r w:rsidRPr="00D77022">
        <w:rPr>
          <w:rFonts w:ascii="Times New Roman" w:hAnsi="Times New Roman" w:cs="Times New Roman"/>
          <w:spacing w:val="-2"/>
          <w:lang w:val="pt-BR"/>
        </w:rPr>
        <w:t xml:space="preserve"> </w:t>
      </w:r>
      <w:r w:rsidRPr="00D77022">
        <w:rPr>
          <w:rFonts w:ascii="Times New Roman" w:hAnsi="Times New Roman" w:cs="Times New Roman"/>
          <w:lang w:val="pt-BR"/>
        </w:rPr>
        <w:t>E</w:t>
      </w:r>
      <w:r w:rsidRPr="00D77022">
        <w:rPr>
          <w:rFonts w:ascii="Times New Roman" w:hAnsi="Times New Roman" w:cs="Times New Roman"/>
          <w:spacing w:val="-3"/>
          <w:lang w:val="pt-BR"/>
        </w:rPr>
        <w:t xml:space="preserve"> </w:t>
      </w:r>
      <w:r w:rsidRPr="00D77022">
        <w:rPr>
          <w:rFonts w:ascii="Times New Roman" w:hAnsi="Times New Roman" w:cs="Times New Roman"/>
          <w:lang w:val="pt-BR"/>
        </w:rPr>
        <w:t>DO</w:t>
      </w:r>
      <w:r w:rsidRPr="00D77022">
        <w:rPr>
          <w:rFonts w:ascii="Times New Roman" w:hAnsi="Times New Roman" w:cs="Times New Roman"/>
          <w:spacing w:val="-2"/>
          <w:lang w:val="pt-BR"/>
        </w:rPr>
        <w:t xml:space="preserve"> </w:t>
      </w:r>
      <w:r w:rsidRPr="00D77022">
        <w:rPr>
          <w:rFonts w:ascii="Times New Roman" w:hAnsi="Times New Roman" w:cs="Times New Roman"/>
          <w:lang w:val="pt-BR"/>
        </w:rPr>
        <w:t>PEDIDO</w:t>
      </w:r>
      <w:r w:rsidRPr="00D77022">
        <w:rPr>
          <w:rFonts w:ascii="Times New Roman" w:hAnsi="Times New Roman" w:cs="Times New Roman"/>
          <w:spacing w:val="-2"/>
          <w:lang w:val="pt-BR"/>
        </w:rPr>
        <w:t xml:space="preserve"> </w:t>
      </w:r>
      <w:r w:rsidRPr="00D77022">
        <w:rPr>
          <w:rFonts w:ascii="Times New Roman" w:hAnsi="Times New Roman" w:cs="Times New Roman"/>
          <w:lang w:val="pt-BR"/>
        </w:rPr>
        <w:t>DE</w:t>
      </w:r>
      <w:r w:rsidRPr="00D77022">
        <w:rPr>
          <w:rFonts w:ascii="Times New Roman" w:hAnsi="Times New Roman" w:cs="Times New Roman"/>
          <w:spacing w:val="-2"/>
          <w:lang w:val="pt-BR"/>
        </w:rPr>
        <w:t xml:space="preserve"> ESCLARECIMENTO</w:t>
      </w:r>
      <w:bookmarkEnd w:id="16"/>
    </w:p>
    <w:p w14:paraId="19305C8C" w14:textId="03310425"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Qualquer pessoa é parte legítima para </w:t>
      </w:r>
      <w:r w:rsidRPr="00D77022">
        <w:rPr>
          <w:rFonts w:ascii="Times New Roman" w:hAnsi="Times New Roman" w:cs="Times New Roman"/>
          <w:b/>
          <w:sz w:val="24"/>
          <w:szCs w:val="24"/>
          <w:lang w:val="pt-BR"/>
        </w:rPr>
        <w:t xml:space="preserve">impugnar </w:t>
      </w:r>
      <w:r w:rsidRPr="00D77022">
        <w:rPr>
          <w:rFonts w:ascii="Times New Roman" w:hAnsi="Times New Roman" w:cs="Times New Roman"/>
          <w:sz w:val="24"/>
          <w:szCs w:val="24"/>
          <w:lang w:val="pt-BR"/>
        </w:rPr>
        <w:t>este Edital por irregularidade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na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aplicação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4"/>
          <w:sz w:val="24"/>
          <w:szCs w:val="24"/>
          <w:lang w:val="pt-BR"/>
        </w:rPr>
        <w:t xml:space="preserve"> </w:t>
      </w:r>
      <w:hyperlink r:id="rId43">
        <w:r w:rsidRPr="00D77022">
          <w:rPr>
            <w:rFonts w:ascii="Times New Roman" w:hAnsi="Times New Roman" w:cs="Times New Roman"/>
            <w:color w:val="0000FF"/>
            <w:sz w:val="24"/>
            <w:szCs w:val="24"/>
            <w:u w:val="single" w:color="0000FF"/>
            <w:lang w:val="pt-BR"/>
          </w:rPr>
          <w:t>Lei</w:t>
        </w:r>
        <w:r w:rsidRPr="00D77022">
          <w:rPr>
            <w:rFonts w:ascii="Times New Roman" w:hAnsi="Times New Roman" w:cs="Times New Roman"/>
            <w:color w:val="0000FF"/>
            <w:spacing w:val="-4"/>
            <w:sz w:val="24"/>
            <w:szCs w:val="24"/>
            <w:u w:val="single" w:color="0000FF"/>
            <w:lang w:val="pt-BR"/>
          </w:rPr>
          <w:t xml:space="preserve"> </w:t>
        </w:r>
        <w:r w:rsidRPr="00D77022">
          <w:rPr>
            <w:rFonts w:ascii="Times New Roman" w:hAnsi="Times New Roman" w:cs="Times New Roman"/>
            <w:color w:val="0000FF"/>
            <w:sz w:val="24"/>
            <w:szCs w:val="24"/>
            <w:u w:val="single" w:color="0000FF"/>
            <w:lang w:val="pt-BR"/>
          </w:rPr>
          <w:t>nº</w:t>
        </w:r>
        <w:r w:rsidRPr="00D77022">
          <w:rPr>
            <w:rFonts w:ascii="Times New Roman" w:hAnsi="Times New Roman" w:cs="Times New Roman"/>
            <w:color w:val="0000FF"/>
            <w:spacing w:val="-4"/>
            <w:sz w:val="24"/>
            <w:szCs w:val="24"/>
            <w:u w:val="single" w:color="0000FF"/>
            <w:lang w:val="pt-BR"/>
          </w:rPr>
          <w:t xml:space="preserve"> </w:t>
        </w:r>
        <w:r w:rsidRPr="00D77022">
          <w:rPr>
            <w:rFonts w:ascii="Times New Roman" w:hAnsi="Times New Roman" w:cs="Times New Roman"/>
            <w:color w:val="0000FF"/>
            <w:sz w:val="24"/>
            <w:szCs w:val="24"/>
            <w:u w:val="single" w:color="0000FF"/>
            <w:lang w:val="pt-BR"/>
          </w:rPr>
          <w:t>14.133,</w:t>
        </w:r>
        <w:r w:rsidRPr="00D77022">
          <w:rPr>
            <w:rFonts w:ascii="Times New Roman" w:hAnsi="Times New Roman" w:cs="Times New Roman"/>
            <w:color w:val="0000FF"/>
            <w:spacing w:val="-4"/>
            <w:sz w:val="24"/>
            <w:szCs w:val="24"/>
            <w:u w:val="single" w:color="0000FF"/>
            <w:lang w:val="pt-BR"/>
          </w:rPr>
          <w:t xml:space="preserve"> </w:t>
        </w:r>
        <w:r w:rsidRPr="00D77022">
          <w:rPr>
            <w:rFonts w:ascii="Times New Roman" w:hAnsi="Times New Roman" w:cs="Times New Roman"/>
            <w:color w:val="0000FF"/>
            <w:sz w:val="24"/>
            <w:szCs w:val="24"/>
            <w:u w:val="single" w:color="0000FF"/>
            <w:lang w:val="pt-BR"/>
          </w:rPr>
          <w:t>de</w:t>
        </w:r>
        <w:r w:rsidRPr="00D77022">
          <w:rPr>
            <w:rFonts w:ascii="Times New Roman" w:hAnsi="Times New Roman" w:cs="Times New Roman"/>
            <w:color w:val="0000FF"/>
            <w:spacing w:val="-4"/>
            <w:sz w:val="24"/>
            <w:szCs w:val="24"/>
            <w:u w:val="single" w:color="0000FF"/>
            <w:lang w:val="pt-BR"/>
          </w:rPr>
          <w:t xml:space="preserve"> </w:t>
        </w:r>
        <w:r w:rsidRPr="00D77022">
          <w:rPr>
            <w:rFonts w:ascii="Times New Roman" w:hAnsi="Times New Roman" w:cs="Times New Roman"/>
            <w:color w:val="0000FF"/>
            <w:sz w:val="24"/>
            <w:szCs w:val="24"/>
            <w:u w:val="single" w:color="0000FF"/>
            <w:lang w:val="pt-BR"/>
          </w:rPr>
          <w:t>2021</w:t>
        </w:r>
      </w:hyperlink>
      <w:r w:rsidRPr="00D77022">
        <w:rPr>
          <w:rFonts w:ascii="Times New Roman" w:hAnsi="Times New Roman" w:cs="Times New Roman"/>
          <w:sz w:val="24"/>
          <w:szCs w:val="24"/>
          <w:lang w:val="pt-BR"/>
        </w:rPr>
        <w:t>,</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b/>
          <w:sz w:val="24"/>
          <w:szCs w:val="24"/>
          <w:lang w:val="pt-BR"/>
        </w:rPr>
        <w:t>devendo</w:t>
      </w:r>
      <w:r w:rsidRPr="00D77022">
        <w:rPr>
          <w:rFonts w:ascii="Times New Roman" w:hAnsi="Times New Roman" w:cs="Times New Roman"/>
          <w:b/>
          <w:spacing w:val="-4"/>
          <w:sz w:val="24"/>
          <w:szCs w:val="24"/>
          <w:lang w:val="pt-BR"/>
        </w:rPr>
        <w:t xml:space="preserve"> </w:t>
      </w:r>
      <w:r w:rsidRPr="00D77022">
        <w:rPr>
          <w:rFonts w:ascii="Times New Roman" w:hAnsi="Times New Roman" w:cs="Times New Roman"/>
          <w:b/>
          <w:sz w:val="24"/>
          <w:szCs w:val="24"/>
          <w:lang w:val="pt-BR"/>
        </w:rPr>
        <w:t>protocolar o pedido até 3 (três)</w:t>
      </w:r>
      <w:r w:rsidRPr="00D77022">
        <w:rPr>
          <w:rFonts w:ascii="Times New Roman" w:hAnsi="Times New Roman" w:cs="Times New Roman"/>
          <w:b/>
          <w:spacing w:val="-3"/>
          <w:sz w:val="24"/>
          <w:szCs w:val="24"/>
          <w:lang w:val="pt-BR"/>
        </w:rPr>
        <w:t xml:space="preserve"> </w:t>
      </w:r>
      <w:r w:rsidRPr="00D77022">
        <w:rPr>
          <w:rFonts w:ascii="Times New Roman" w:hAnsi="Times New Roman" w:cs="Times New Roman"/>
          <w:b/>
          <w:sz w:val="24"/>
          <w:szCs w:val="24"/>
          <w:lang w:val="pt-BR"/>
        </w:rPr>
        <w:t xml:space="preserve">dias úteis antes da data da abertura do certame, </w:t>
      </w:r>
      <w:r w:rsidRPr="00D77022">
        <w:rPr>
          <w:rFonts w:ascii="Times New Roman" w:hAnsi="Times New Roman" w:cs="Times New Roman"/>
          <w:sz w:val="24"/>
          <w:szCs w:val="24"/>
          <w:lang w:val="pt-BR"/>
        </w:rPr>
        <w:t xml:space="preserve">nos termos do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164, caput, da </w:t>
      </w:r>
      <w:r w:rsidR="00EF689E" w:rsidRPr="00D77022">
        <w:rPr>
          <w:rFonts w:ascii="Times New Roman" w:hAnsi="Times New Roman" w:cs="Times New Roman"/>
          <w:sz w:val="24"/>
          <w:szCs w:val="24"/>
          <w:lang w:val="pt-BR"/>
        </w:rPr>
        <w:t>Lei nº 14.133/2021</w:t>
      </w:r>
      <w:r w:rsidRPr="00D77022">
        <w:rPr>
          <w:rFonts w:ascii="Times New Roman" w:hAnsi="Times New Roman" w:cs="Times New Roman"/>
          <w:sz w:val="24"/>
          <w:szCs w:val="24"/>
          <w:lang w:val="pt-BR"/>
        </w:rPr>
        <w:t>.</w:t>
      </w:r>
    </w:p>
    <w:p w14:paraId="6F5B18C0" w14:textId="7777777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resposta à impugnação ou ao pedido de esclarecimento será divulgado em sítio eletrônico oficial no prazo de até 3 (três) dias úteis, limitado ao último dia útil anterior à data da abertura do certame.</w:t>
      </w:r>
    </w:p>
    <w:p w14:paraId="14D16DA9" w14:textId="12D5C836"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impugnação e o pedido de esclarecimento poderão ser realizados por forma eletrônica,</w:t>
      </w:r>
      <w:r w:rsidR="007D05D3" w:rsidRPr="00D77022">
        <w:rPr>
          <w:rFonts w:ascii="Times New Roman" w:hAnsi="Times New Roman" w:cs="Times New Roman"/>
          <w:sz w:val="24"/>
          <w:szCs w:val="24"/>
          <w:lang w:val="pt-BR"/>
        </w:rPr>
        <w:t xml:space="preserve"> </w:t>
      </w:r>
      <w:r w:rsidRPr="00D77022">
        <w:rPr>
          <w:rFonts w:ascii="Times New Roman" w:hAnsi="Times New Roman" w:cs="Times New Roman"/>
          <w:sz w:val="24"/>
          <w:szCs w:val="24"/>
          <w:lang w:val="pt-BR"/>
        </w:rPr>
        <w:t>por</w:t>
      </w:r>
      <w:r w:rsidR="007D05D3" w:rsidRPr="00D77022">
        <w:rPr>
          <w:rFonts w:ascii="Times New Roman" w:hAnsi="Times New Roman" w:cs="Times New Roman"/>
          <w:sz w:val="24"/>
          <w:szCs w:val="24"/>
          <w:lang w:val="pt-BR"/>
        </w:rPr>
        <w:t xml:space="preserve"> </w:t>
      </w:r>
      <w:r w:rsidRPr="00D77022">
        <w:rPr>
          <w:rFonts w:ascii="Times New Roman" w:hAnsi="Times New Roman" w:cs="Times New Roman"/>
          <w:sz w:val="24"/>
          <w:szCs w:val="24"/>
          <w:lang w:val="pt-BR"/>
        </w:rPr>
        <w:t>meio</w:t>
      </w:r>
      <w:r w:rsidR="007D05D3" w:rsidRPr="00D77022">
        <w:rPr>
          <w:rFonts w:ascii="Times New Roman" w:hAnsi="Times New Roman" w:cs="Times New Roman"/>
          <w:sz w:val="24"/>
          <w:szCs w:val="24"/>
          <w:lang w:val="pt-BR"/>
        </w:rPr>
        <w:t xml:space="preserve"> </w:t>
      </w:r>
      <w:r w:rsidRPr="00D77022">
        <w:rPr>
          <w:rFonts w:ascii="Times New Roman" w:hAnsi="Times New Roman" w:cs="Times New Roman"/>
          <w:sz w:val="24"/>
          <w:szCs w:val="24"/>
          <w:lang w:val="pt-BR"/>
        </w:rPr>
        <w:t>do</w:t>
      </w:r>
      <w:r w:rsidR="007D05D3" w:rsidRPr="00D77022">
        <w:rPr>
          <w:rFonts w:ascii="Times New Roman" w:hAnsi="Times New Roman" w:cs="Times New Roman"/>
          <w:sz w:val="24"/>
          <w:szCs w:val="24"/>
          <w:lang w:val="pt-BR"/>
        </w:rPr>
        <w:t xml:space="preserve"> </w:t>
      </w:r>
      <w:r w:rsidRPr="00D77022">
        <w:rPr>
          <w:rFonts w:ascii="Times New Roman" w:hAnsi="Times New Roman" w:cs="Times New Roman"/>
          <w:sz w:val="24"/>
          <w:szCs w:val="24"/>
          <w:lang w:val="pt-BR"/>
        </w:rPr>
        <w:t>seguinte</w:t>
      </w:r>
      <w:r w:rsidR="007D05D3" w:rsidRPr="00D77022">
        <w:rPr>
          <w:rFonts w:ascii="Times New Roman" w:hAnsi="Times New Roman" w:cs="Times New Roman"/>
          <w:sz w:val="24"/>
          <w:szCs w:val="24"/>
          <w:lang w:val="pt-BR"/>
        </w:rPr>
        <w:t xml:space="preserve"> </w:t>
      </w:r>
      <w:r w:rsidRPr="00D77022">
        <w:rPr>
          <w:rFonts w:ascii="Times New Roman" w:hAnsi="Times New Roman" w:cs="Times New Roman"/>
          <w:sz w:val="24"/>
          <w:szCs w:val="24"/>
          <w:lang w:val="pt-BR"/>
        </w:rPr>
        <w:t>endereço</w:t>
      </w:r>
      <w:r w:rsidR="007D05D3" w:rsidRPr="00D77022">
        <w:rPr>
          <w:rFonts w:ascii="Times New Roman" w:hAnsi="Times New Roman" w:cs="Times New Roman"/>
          <w:sz w:val="24"/>
          <w:szCs w:val="24"/>
          <w:lang w:val="pt-BR"/>
        </w:rPr>
        <w:t xml:space="preserve"> </w:t>
      </w:r>
      <w:r w:rsidRPr="00D77022">
        <w:rPr>
          <w:rFonts w:ascii="Times New Roman" w:hAnsi="Times New Roman" w:cs="Times New Roman"/>
          <w:sz w:val="24"/>
          <w:szCs w:val="24"/>
          <w:lang w:val="pt-BR"/>
        </w:rPr>
        <w:t xml:space="preserve">eletrônico: </w:t>
      </w:r>
      <w:hyperlink r:id="rId44" w:history="1">
        <w:r w:rsidR="00764CE9">
          <w:rPr>
            <w:rStyle w:val="Hyperlink"/>
            <w:rFonts w:ascii="Times New Roman" w:hAnsi="Times New Roman" w:cs="Times New Roman"/>
            <w:spacing w:val="-2"/>
            <w:sz w:val="24"/>
            <w:szCs w:val="24"/>
            <w:u w:val="none"/>
            <w:lang w:val="pt-BR"/>
          </w:rPr>
          <w:t>comissaolicitacaodiv@outlook.com.br</w:t>
        </w:r>
        <w:r w:rsidR="003F5D06" w:rsidRPr="00D77022">
          <w:rPr>
            <w:rStyle w:val="Hyperlink"/>
            <w:rFonts w:ascii="Times New Roman" w:hAnsi="Times New Roman" w:cs="Times New Roman"/>
            <w:spacing w:val="-2"/>
            <w:sz w:val="24"/>
            <w:szCs w:val="24"/>
            <w:lang w:val="pt-BR"/>
          </w:rPr>
          <w:t>.</w:t>
        </w:r>
      </w:hyperlink>
    </w:p>
    <w:p w14:paraId="64880E2B" w14:textId="49AFD0EE"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lastRenderedPageBreak/>
        <w:t>As impugnações e pedidos de esclarecimentos não suspendem os prazos previstos no certame.</w:t>
      </w:r>
    </w:p>
    <w:p w14:paraId="52946235"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concessão de efeito suspensivo à impugnação é medida excepcional 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deverá</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ser</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motivada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pelo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agente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contratação,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nos autos do processo de licitação.</w:t>
      </w:r>
    </w:p>
    <w:p w14:paraId="21887C3F" w14:textId="7777777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Acolhida a impugnação, será definida e publicada nova data para a realização do certame.</w:t>
      </w:r>
    </w:p>
    <w:p w14:paraId="5C7474EE" w14:textId="77777777" w:rsidR="00D802FA" w:rsidRPr="00D77022" w:rsidRDefault="00B51B4C" w:rsidP="00D77022">
      <w:pPr>
        <w:pStyle w:val="Ttulo1"/>
        <w:numPr>
          <w:ilvl w:val="0"/>
          <w:numId w:val="5"/>
        </w:numPr>
        <w:spacing w:line="360" w:lineRule="auto"/>
        <w:ind w:left="567" w:right="41" w:hanging="567"/>
        <w:jc w:val="both"/>
        <w:rPr>
          <w:rFonts w:ascii="Times New Roman" w:hAnsi="Times New Roman" w:cs="Times New Roman"/>
          <w:lang w:val="pt-BR"/>
        </w:rPr>
      </w:pPr>
      <w:bookmarkStart w:id="17" w:name="_Toc157188580"/>
      <w:r w:rsidRPr="00D77022">
        <w:rPr>
          <w:rFonts w:ascii="Times New Roman" w:hAnsi="Times New Roman" w:cs="Times New Roman"/>
          <w:lang w:val="pt-BR"/>
        </w:rPr>
        <w:t>DA</w:t>
      </w:r>
      <w:r w:rsidRPr="00D77022">
        <w:rPr>
          <w:rFonts w:ascii="Times New Roman" w:hAnsi="Times New Roman" w:cs="Times New Roman"/>
          <w:spacing w:val="-4"/>
          <w:lang w:val="pt-BR"/>
        </w:rPr>
        <w:t xml:space="preserve"> </w:t>
      </w:r>
      <w:r w:rsidRPr="00D77022">
        <w:rPr>
          <w:rFonts w:ascii="Times New Roman" w:hAnsi="Times New Roman" w:cs="Times New Roman"/>
          <w:lang w:val="pt-BR"/>
        </w:rPr>
        <w:t>FORMALIZAÇÃO</w:t>
      </w:r>
      <w:r w:rsidRPr="00D77022">
        <w:rPr>
          <w:rFonts w:ascii="Times New Roman" w:hAnsi="Times New Roman" w:cs="Times New Roman"/>
          <w:spacing w:val="-4"/>
          <w:lang w:val="pt-BR"/>
        </w:rPr>
        <w:t xml:space="preserve"> </w:t>
      </w:r>
      <w:r w:rsidRPr="00D77022">
        <w:rPr>
          <w:rFonts w:ascii="Times New Roman" w:hAnsi="Times New Roman" w:cs="Times New Roman"/>
          <w:lang w:val="pt-BR"/>
        </w:rPr>
        <w:t>E</w:t>
      </w:r>
      <w:r w:rsidRPr="00D77022">
        <w:rPr>
          <w:rFonts w:ascii="Times New Roman" w:hAnsi="Times New Roman" w:cs="Times New Roman"/>
          <w:spacing w:val="-4"/>
          <w:lang w:val="pt-BR"/>
        </w:rPr>
        <w:t xml:space="preserve"> </w:t>
      </w:r>
      <w:r w:rsidRPr="00D77022">
        <w:rPr>
          <w:rFonts w:ascii="Times New Roman" w:hAnsi="Times New Roman" w:cs="Times New Roman"/>
          <w:lang w:val="pt-BR"/>
        </w:rPr>
        <w:t>EXECUÇÃO</w:t>
      </w:r>
      <w:r w:rsidRPr="00D77022">
        <w:rPr>
          <w:rFonts w:ascii="Times New Roman" w:hAnsi="Times New Roman" w:cs="Times New Roman"/>
          <w:spacing w:val="-4"/>
          <w:lang w:val="pt-BR"/>
        </w:rPr>
        <w:t xml:space="preserve"> </w:t>
      </w:r>
      <w:r w:rsidRPr="00D77022">
        <w:rPr>
          <w:rFonts w:ascii="Times New Roman" w:hAnsi="Times New Roman" w:cs="Times New Roman"/>
          <w:lang w:val="pt-BR"/>
        </w:rPr>
        <w:t>DO</w:t>
      </w:r>
      <w:r w:rsidRPr="00D77022">
        <w:rPr>
          <w:rFonts w:ascii="Times New Roman" w:hAnsi="Times New Roman" w:cs="Times New Roman"/>
          <w:spacing w:val="-4"/>
          <w:lang w:val="pt-BR"/>
        </w:rPr>
        <w:t xml:space="preserve"> </w:t>
      </w:r>
      <w:r w:rsidRPr="00D77022">
        <w:rPr>
          <w:rFonts w:ascii="Times New Roman" w:hAnsi="Times New Roman" w:cs="Times New Roman"/>
          <w:lang w:val="pt-BR"/>
        </w:rPr>
        <w:t>CONTRATO</w:t>
      </w:r>
      <w:r w:rsidRPr="00D77022">
        <w:rPr>
          <w:rFonts w:ascii="Times New Roman" w:hAnsi="Times New Roman" w:cs="Times New Roman"/>
          <w:spacing w:val="-3"/>
          <w:lang w:val="pt-BR"/>
        </w:rPr>
        <w:t xml:space="preserve"> </w:t>
      </w:r>
      <w:r w:rsidRPr="00D77022">
        <w:rPr>
          <w:rFonts w:ascii="Times New Roman" w:hAnsi="Times New Roman" w:cs="Times New Roman"/>
          <w:spacing w:val="-2"/>
          <w:lang w:val="pt-BR"/>
        </w:rPr>
        <w:t>ADMINISTRATIVO</w:t>
      </w:r>
      <w:bookmarkEnd w:id="17"/>
    </w:p>
    <w:p w14:paraId="7AB6C3B8" w14:textId="7777777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A execução dos contratos administrativos se regerá pelo estabelecido nos </w:t>
      </w:r>
      <w:proofErr w:type="spellStart"/>
      <w:r w:rsidRPr="00D77022">
        <w:rPr>
          <w:rFonts w:ascii="Times New Roman" w:hAnsi="Times New Roman" w:cs="Times New Roman"/>
          <w:sz w:val="24"/>
          <w:szCs w:val="24"/>
          <w:lang w:val="pt-BR"/>
        </w:rPr>
        <w:t>arts</w:t>
      </w:r>
      <w:proofErr w:type="spellEnd"/>
      <w:r w:rsidRPr="00D77022">
        <w:rPr>
          <w:rFonts w:ascii="Times New Roman" w:hAnsi="Times New Roman" w:cs="Times New Roman"/>
          <w:sz w:val="24"/>
          <w:szCs w:val="24"/>
          <w:lang w:val="pt-BR"/>
        </w:rPr>
        <w:t>. 115</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123</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Lei</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14.133/2021,</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bem</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como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pelos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regulamentos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próprios municipais editados e vigentes, parte integrante deste edital e demais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 xml:space="preserve">atos </w:t>
      </w:r>
      <w:r w:rsidRPr="00D77022">
        <w:rPr>
          <w:rFonts w:ascii="Times New Roman" w:hAnsi="Times New Roman" w:cs="Times New Roman"/>
          <w:spacing w:val="-2"/>
          <w:sz w:val="24"/>
          <w:szCs w:val="24"/>
          <w:lang w:val="pt-BR"/>
        </w:rPr>
        <w:t>subsequentes.</w:t>
      </w:r>
    </w:p>
    <w:p w14:paraId="507F7450" w14:textId="0CDB9EE4"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 contrato administrativo a ser firmado entre a </w:t>
      </w:r>
      <w:r w:rsidR="00431342">
        <w:rPr>
          <w:rFonts w:ascii="Times New Roman" w:hAnsi="Times New Roman" w:cs="Times New Roman"/>
          <w:sz w:val="24"/>
          <w:szCs w:val="24"/>
          <w:lang w:val="pt-BR"/>
        </w:rPr>
        <w:t xml:space="preserve">Administração </w:t>
      </w:r>
      <w:r w:rsidRPr="00D77022">
        <w:rPr>
          <w:rFonts w:ascii="Times New Roman" w:hAnsi="Times New Roman" w:cs="Times New Roman"/>
          <w:sz w:val="24"/>
          <w:szCs w:val="24"/>
          <w:lang w:val="pt-BR"/>
        </w:rPr>
        <w:t xml:space="preserve">e a licitante vencedora, obedecerá à minuta </w:t>
      </w:r>
      <w:r w:rsidR="009014ED" w:rsidRPr="00D77022">
        <w:rPr>
          <w:rFonts w:ascii="Times New Roman" w:hAnsi="Times New Roman" w:cs="Times New Roman"/>
          <w:sz w:val="24"/>
          <w:szCs w:val="24"/>
          <w:lang w:val="pt-BR"/>
        </w:rPr>
        <w:t xml:space="preserve">de contrato anexa </w:t>
      </w:r>
      <w:r w:rsidR="005A1F04" w:rsidRPr="00D77022">
        <w:rPr>
          <w:rFonts w:ascii="Times New Roman" w:hAnsi="Times New Roman" w:cs="Times New Roman"/>
          <w:sz w:val="24"/>
          <w:szCs w:val="24"/>
          <w:lang w:val="pt-BR"/>
        </w:rPr>
        <w:t xml:space="preserve">a este edital </w:t>
      </w:r>
      <w:r w:rsidRPr="00D77022">
        <w:rPr>
          <w:rFonts w:ascii="Times New Roman" w:hAnsi="Times New Roman" w:cs="Times New Roman"/>
          <w:color w:val="000000"/>
          <w:sz w:val="24"/>
          <w:szCs w:val="24"/>
          <w:lang w:val="pt-BR"/>
        </w:rPr>
        <w:t>dentro do prazo convocatório estabelecido neste edital.</w:t>
      </w:r>
    </w:p>
    <w:p w14:paraId="449DEE50" w14:textId="56B8E6E5"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Antes de formalizar o contrato, a Administração deverá verificar a regularidade fiscal do contratado, consultar o Cadastro Nacional de Empresas Inidôneas e Suspensas (</w:t>
      </w:r>
      <w:proofErr w:type="spellStart"/>
      <w:r w:rsidRPr="00D77022">
        <w:rPr>
          <w:rFonts w:ascii="Times New Roman" w:hAnsi="Times New Roman" w:cs="Times New Roman"/>
          <w:sz w:val="24"/>
          <w:szCs w:val="24"/>
          <w:lang w:val="pt-BR"/>
        </w:rPr>
        <w:t>Ceis</w:t>
      </w:r>
      <w:proofErr w:type="spellEnd"/>
      <w:r w:rsidRPr="00D77022">
        <w:rPr>
          <w:rFonts w:ascii="Times New Roman" w:hAnsi="Times New Roman" w:cs="Times New Roman"/>
          <w:sz w:val="24"/>
          <w:szCs w:val="24"/>
          <w:lang w:val="pt-BR"/>
        </w:rPr>
        <w:t>) e o Cadastro Nacional de Empresas Punidas (</w:t>
      </w:r>
      <w:r w:rsidR="006D101D" w:rsidRPr="00D77022">
        <w:rPr>
          <w:rFonts w:ascii="Times New Roman" w:hAnsi="Times New Roman" w:cs="Times New Roman"/>
          <w:sz w:val="24"/>
          <w:szCs w:val="24"/>
          <w:lang w:val="pt-BR"/>
        </w:rPr>
        <w:t>CNEP</w:t>
      </w:r>
      <w:r w:rsidRPr="00D77022">
        <w:rPr>
          <w:rFonts w:ascii="Times New Roman" w:hAnsi="Times New Roman" w:cs="Times New Roman"/>
          <w:sz w:val="24"/>
          <w:szCs w:val="24"/>
          <w:lang w:val="pt-BR"/>
        </w:rPr>
        <w:t xml:space="preserve">), emitir as certidões negativas de inidoneidade, de impedimento e de débitos trabalhistas e juntá-las ao respectivo </w:t>
      </w:r>
      <w:r w:rsidRPr="00D77022">
        <w:rPr>
          <w:rFonts w:ascii="Times New Roman" w:hAnsi="Times New Roman" w:cs="Times New Roman"/>
          <w:spacing w:val="-2"/>
          <w:sz w:val="24"/>
          <w:szCs w:val="24"/>
          <w:lang w:val="pt-BR"/>
        </w:rPr>
        <w:t>processo.</w:t>
      </w:r>
    </w:p>
    <w:p w14:paraId="0F97F820" w14:textId="4EA668A1"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b/>
          <w:sz w:val="24"/>
          <w:szCs w:val="24"/>
          <w:lang w:val="pt-BR"/>
        </w:rPr>
        <w:t>Por</w:t>
      </w:r>
      <w:r w:rsidRPr="00D77022">
        <w:rPr>
          <w:rFonts w:ascii="Times New Roman" w:hAnsi="Times New Roman" w:cs="Times New Roman"/>
          <w:b/>
          <w:spacing w:val="30"/>
          <w:sz w:val="24"/>
          <w:szCs w:val="24"/>
          <w:lang w:val="pt-BR"/>
        </w:rPr>
        <w:t xml:space="preserve"> </w:t>
      </w:r>
      <w:r w:rsidRPr="00D77022">
        <w:rPr>
          <w:rFonts w:ascii="Times New Roman" w:hAnsi="Times New Roman" w:cs="Times New Roman"/>
          <w:b/>
          <w:sz w:val="24"/>
          <w:szCs w:val="24"/>
          <w:lang w:val="pt-BR"/>
        </w:rPr>
        <w:t>ocasião</w:t>
      </w:r>
      <w:r w:rsidRPr="00D77022">
        <w:rPr>
          <w:rFonts w:ascii="Times New Roman" w:hAnsi="Times New Roman" w:cs="Times New Roman"/>
          <w:b/>
          <w:spacing w:val="30"/>
          <w:sz w:val="24"/>
          <w:szCs w:val="24"/>
          <w:lang w:val="pt-BR"/>
        </w:rPr>
        <w:t xml:space="preserve"> </w:t>
      </w:r>
      <w:r w:rsidRPr="00D77022">
        <w:rPr>
          <w:rFonts w:ascii="Times New Roman" w:hAnsi="Times New Roman" w:cs="Times New Roman"/>
          <w:b/>
          <w:sz w:val="24"/>
          <w:szCs w:val="24"/>
          <w:lang w:val="pt-BR"/>
        </w:rPr>
        <w:t>da</w:t>
      </w:r>
      <w:r w:rsidRPr="00D77022">
        <w:rPr>
          <w:rFonts w:ascii="Times New Roman" w:hAnsi="Times New Roman" w:cs="Times New Roman"/>
          <w:b/>
          <w:spacing w:val="30"/>
          <w:sz w:val="24"/>
          <w:szCs w:val="24"/>
          <w:lang w:val="pt-BR"/>
        </w:rPr>
        <w:t xml:space="preserve"> </w:t>
      </w:r>
      <w:r w:rsidRPr="00D77022">
        <w:rPr>
          <w:rFonts w:ascii="Times New Roman" w:hAnsi="Times New Roman" w:cs="Times New Roman"/>
          <w:b/>
          <w:sz w:val="24"/>
          <w:szCs w:val="24"/>
          <w:lang w:val="pt-BR"/>
        </w:rPr>
        <w:t>assinatura</w:t>
      </w:r>
      <w:r w:rsidRPr="00D77022">
        <w:rPr>
          <w:rFonts w:ascii="Times New Roman" w:hAnsi="Times New Roman" w:cs="Times New Roman"/>
          <w:b/>
          <w:spacing w:val="15"/>
          <w:sz w:val="24"/>
          <w:szCs w:val="24"/>
          <w:lang w:val="pt-BR"/>
        </w:rPr>
        <w:t xml:space="preserve"> </w:t>
      </w:r>
      <w:r w:rsidRPr="00D77022">
        <w:rPr>
          <w:rFonts w:ascii="Times New Roman" w:hAnsi="Times New Roman" w:cs="Times New Roman"/>
          <w:b/>
          <w:sz w:val="24"/>
          <w:szCs w:val="24"/>
          <w:lang w:val="pt-BR"/>
        </w:rPr>
        <w:t>do</w:t>
      </w:r>
      <w:r w:rsidRPr="00D77022">
        <w:rPr>
          <w:rFonts w:ascii="Times New Roman" w:hAnsi="Times New Roman" w:cs="Times New Roman"/>
          <w:b/>
          <w:spacing w:val="15"/>
          <w:sz w:val="24"/>
          <w:szCs w:val="24"/>
          <w:lang w:val="pt-BR"/>
        </w:rPr>
        <w:t xml:space="preserve"> </w:t>
      </w:r>
      <w:r w:rsidRPr="00D77022">
        <w:rPr>
          <w:rFonts w:ascii="Times New Roman" w:hAnsi="Times New Roman" w:cs="Times New Roman"/>
          <w:b/>
          <w:sz w:val="24"/>
          <w:szCs w:val="24"/>
          <w:lang w:val="pt-BR"/>
        </w:rPr>
        <w:t>contrato,</w:t>
      </w:r>
      <w:r w:rsidRPr="00D77022">
        <w:rPr>
          <w:rFonts w:ascii="Times New Roman" w:hAnsi="Times New Roman" w:cs="Times New Roman"/>
          <w:b/>
          <w:spacing w:val="15"/>
          <w:sz w:val="24"/>
          <w:szCs w:val="24"/>
          <w:lang w:val="pt-BR"/>
        </w:rPr>
        <w:t xml:space="preserve"> </w:t>
      </w:r>
      <w:r w:rsidRPr="00D77022">
        <w:rPr>
          <w:rFonts w:ascii="Times New Roman" w:hAnsi="Times New Roman" w:cs="Times New Roman"/>
          <w:b/>
          <w:sz w:val="24"/>
          <w:szCs w:val="24"/>
          <w:lang w:val="pt-BR"/>
        </w:rPr>
        <w:t>a</w:t>
      </w:r>
      <w:r w:rsidRPr="00D77022">
        <w:rPr>
          <w:rFonts w:ascii="Times New Roman" w:hAnsi="Times New Roman" w:cs="Times New Roman"/>
          <w:b/>
          <w:spacing w:val="15"/>
          <w:sz w:val="24"/>
          <w:szCs w:val="24"/>
          <w:lang w:val="pt-BR"/>
        </w:rPr>
        <w:t xml:space="preserve"> </w:t>
      </w:r>
      <w:r w:rsidRPr="00D77022">
        <w:rPr>
          <w:rFonts w:ascii="Times New Roman" w:hAnsi="Times New Roman" w:cs="Times New Roman"/>
          <w:b/>
          <w:sz w:val="24"/>
          <w:szCs w:val="24"/>
          <w:lang w:val="pt-BR"/>
        </w:rPr>
        <w:t>licitante</w:t>
      </w:r>
      <w:r w:rsidRPr="00D77022">
        <w:rPr>
          <w:rFonts w:ascii="Times New Roman" w:hAnsi="Times New Roman" w:cs="Times New Roman"/>
          <w:b/>
          <w:spacing w:val="15"/>
          <w:sz w:val="24"/>
          <w:szCs w:val="24"/>
          <w:lang w:val="pt-BR"/>
        </w:rPr>
        <w:t xml:space="preserve"> </w:t>
      </w:r>
      <w:r w:rsidRPr="00D77022">
        <w:rPr>
          <w:rFonts w:ascii="Times New Roman" w:hAnsi="Times New Roman" w:cs="Times New Roman"/>
          <w:b/>
          <w:sz w:val="24"/>
          <w:szCs w:val="24"/>
          <w:lang w:val="pt-BR"/>
        </w:rPr>
        <w:t>vencedora</w:t>
      </w:r>
      <w:r w:rsidRPr="00D77022">
        <w:rPr>
          <w:rFonts w:ascii="Times New Roman" w:hAnsi="Times New Roman" w:cs="Times New Roman"/>
          <w:b/>
          <w:spacing w:val="15"/>
          <w:sz w:val="24"/>
          <w:szCs w:val="24"/>
          <w:lang w:val="pt-BR"/>
        </w:rPr>
        <w:t xml:space="preserve"> </w:t>
      </w:r>
      <w:r w:rsidR="00BE3F64">
        <w:rPr>
          <w:rFonts w:ascii="Times New Roman" w:hAnsi="Times New Roman" w:cs="Times New Roman"/>
          <w:b/>
          <w:spacing w:val="15"/>
          <w:sz w:val="24"/>
          <w:szCs w:val="24"/>
          <w:lang w:val="pt-BR"/>
        </w:rPr>
        <w:t>deverá</w:t>
      </w:r>
      <w:r w:rsidR="003020F1">
        <w:rPr>
          <w:rFonts w:ascii="Times New Roman" w:hAnsi="Times New Roman" w:cs="Times New Roman"/>
          <w:b/>
          <w:spacing w:val="15"/>
          <w:sz w:val="24"/>
          <w:szCs w:val="24"/>
          <w:lang w:val="pt-BR"/>
        </w:rPr>
        <w:t xml:space="preserve"> </w:t>
      </w:r>
      <w:r w:rsidR="006334DC">
        <w:rPr>
          <w:rFonts w:ascii="Times New Roman" w:hAnsi="Times New Roman" w:cs="Times New Roman"/>
          <w:b/>
          <w:spacing w:val="15"/>
          <w:sz w:val="24"/>
          <w:szCs w:val="24"/>
          <w:lang w:val="pt-BR"/>
        </w:rPr>
        <w:t>SE</w:t>
      </w:r>
      <w:r w:rsidR="003020F1">
        <w:rPr>
          <w:rFonts w:ascii="Times New Roman" w:hAnsi="Times New Roman" w:cs="Times New Roman"/>
          <w:b/>
          <w:spacing w:val="15"/>
          <w:sz w:val="24"/>
          <w:szCs w:val="24"/>
          <w:lang w:val="pt-BR"/>
        </w:rPr>
        <w:t xml:space="preserve"> solicitado </w:t>
      </w:r>
      <w:r w:rsidRPr="00D77022">
        <w:rPr>
          <w:rFonts w:ascii="Times New Roman" w:hAnsi="Times New Roman" w:cs="Times New Roman"/>
          <w:b/>
          <w:spacing w:val="-2"/>
          <w:sz w:val="24"/>
          <w:szCs w:val="24"/>
          <w:lang w:val="pt-BR"/>
        </w:rPr>
        <w:t>presta</w:t>
      </w:r>
      <w:r w:rsidR="006334DC">
        <w:rPr>
          <w:rFonts w:ascii="Times New Roman" w:hAnsi="Times New Roman" w:cs="Times New Roman"/>
          <w:b/>
          <w:spacing w:val="-2"/>
          <w:sz w:val="24"/>
          <w:szCs w:val="24"/>
          <w:lang w:val="pt-BR"/>
        </w:rPr>
        <w:t>r</w:t>
      </w:r>
      <w:r w:rsidR="003305FA" w:rsidRPr="00D77022">
        <w:rPr>
          <w:rFonts w:ascii="Times New Roman" w:hAnsi="Times New Roman" w:cs="Times New Roman"/>
          <w:b/>
          <w:spacing w:val="-2"/>
          <w:sz w:val="24"/>
          <w:szCs w:val="24"/>
          <w:lang w:val="pt-BR"/>
        </w:rPr>
        <w:t xml:space="preserve"> </w:t>
      </w:r>
      <w:r w:rsidR="00D9278D" w:rsidRPr="00D77022">
        <w:rPr>
          <w:rFonts w:ascii="Times New Roman" w:hAnsi="Times New Roman" w:cs="Times New Roman"/>
          <w:b/>
          <w:color w:val="000000"/>
          <w:sz w:val="24"/>
          <w:szCs w:val="24"/>
          <w:lang w:val="pt-BR"/>
        </w:rPr>
        <w:t xml:space="preserve">garantia de 5% do valor inicial do contrato, conforme art. 98 </w:t>
      </w:r>
      <w:r w:rsidR="00E14CEC" w:rsidRPr="00D77022">
        <w:rPr>
          <w:rFonts w:ascii="Times New Roman" w:hAnsi="Times New Roman" w:cs="Times New Roman"/>
          <w:b/>
          <w:color w:val="000000"/>
          <w:sz w:val="24"/>
          <w:szCs w:val="24"/>
          <w:lang w:val="pt-BR"/>
        </w:rPr>
        <w:t>da Lei</w:t>
      </w:r>
      <w:r w:rsidR="00E14CEC" w:rsidRPr="00D77022">
        <w:rPr>
          <w:rFonts w:ascii="Times New Roman" w:hAnsi="Times New Roman" w:cs="Times New Roman"/>
          <w:b/>
          <w:color w:val="000000"/>
          <w:spacing w:val="72"/>
          <w:sz w:val="24"/>
          <w:szCs w:val="24"/>
          <w:lang w:val="pt-BR"/>
        </w:rPr>
        <w:t xml:space="preserve"> </w:t>
      </w:r>
      <w:r w:rsidR="00E14CEC" w:rsidRPr="00D77022">
        <w:rPr>
          <w:rFonts w:ascii="Times New Roman" w:hAnsi="Times New Roman" w:cs="Times New Roman"/>
          <w:b/>
          <w:color w:val="000000"/>
          <w:sz w:val="24"/>
          <w:szCs w:val="24"/>
          <w:lang w:val="pt-BR"/>
        </w:rPr>
        <w:t>nº</w:t>
      </w:r>
      <w:r w:rsidR="00E14CEC" w:rsidRPr="00D77022">
        <w:rPr>
          <w:rFonts w:ascii="Times New Roman" w:hAnsi="Times New Roman" w:cs="Times New Roman"/>
          <w:b/>
          <w:color w:val="000000"/>
          <w:spacing w:val="73"/>
          <w:sz w:val="24"/>
          <w:szCs w:val="24"/>
          <w:lang w:val="pt-BR"/>
        </w:rPr>
        <w:t xml:space="preserve"> </w:t>
      </w:r>
      <w:r w:rsidR="00E14CEC" w:rsidRPr="00D77022">
        <w:rPr>
          <w:rFonts w:ascii="Times New Roman" w:hAnsi="Times New Roman" w:cs="Times New Roman"/>
          <w:b/>
          <w:color w:val="000000"/>
          <w:sz w:val="24"/>
          <w:szCs w:val="24"/>
          <w:lang w:val="pt-BR"/>
        </w:rPr>
        <w:t>14.133/</w:t>
      </w:r>
      <w:r w:rsidR="003020F1" w:rsidRPr="00D77022">
        <w:rPr>
          <w:rFonts w:ascii="Times New Roman" w:hAnsi="Times New Roman" w:cs="Times New Roman"/>
          <w:b/>
          <w:color w:val="000000"/>
          <w:sz w:val="24"/>
          <w:szCs w:val="24"/>
          <w:lang w:val="pt-BR"/>
        </w:rPr>
        <w:t>2021,</w:t>
      </w:r>
      <w:r w:rsidR="003020F1" w:rsidRPr="00D77022">
        <w:rPr>
          <w:rFonts w:ascii="Times New Roman" w:hAnsi="Times New Roman" w:cs="Times New Roman"/>
          <w:b/>
          <w:color w:val="000000"/>
          <w:spacing w:val="-9"/>
          <w:sz w:val="24"/>
          <w:szCs w:val="24"/>
          <w:lang w:val="pt-BR"/>
        </w:rPr>
        <w:t xml:space="preserve"> </w:t>
      </w:r>
      <w:r w:rsidR="003020F1" w:rsidRPr="00D77022">
        <w:rPr>
          <w:rFonts w:ascii="Times New Roman" w:hAnsi="Times New Roman" w:cs="Times New Roman"/>
          <w:b/>
          <w:color w:val="000000"/>
          <w:spacing w:val="-11"/>
          <w:sz w:val="24"/>
          <w:szCs w:val="24"/>
          <w:lang w:val="pt-BR"/>
        </w:rPr>
        <w:t>em</w:t>
      </w:r>
      <w:r w:rsidR="00D9278D" w:rsidRPr="00D77022">
        <w:rPr>
          <w:rFonts w:ascii="Times New Roman" w:hAnsi="Times New Roman" w:cs="Times New Roman"/>
          <w:b/>
          <w:color w:val="000000"/>
          <w:spacing w:val="-11"/>
          <w:sz w:val="24"/>
          <w:szCs w:val="24"/>
          <w:lang w:val="pt-BR"/>
        </w:rPr>
        <w:t xml:space="preserve"> uma das </w:t>
      </w:r>
      <w:r w:rsidRPr="00D77022">
        <w:rPr>
          <w:rFonts w:ascii="Times New Roman" w:hAnsi="Times New Roman" w:cs="Times New Roman"/>
          <w:b/>
          <w:color w:val="000000"/>
          <w:sz w:val="24"/>
          <w:szCs w:val="24"/>
          <w:lang w:val="pt-BR"/>
        </w:rPr>
        <w:t>modalidade</w:t>
      </w:r>
      <w:r w:rsidR="00D9278D" w:rsidRPr="00D77022">
        <w:rPr>
          <w:rFonts w:ascii="Times New Roman" w:hAnsi="Times New Roman" w:cs="Times New Roman"/>
          <w:b/>
          <w:color w:val="000000"/>
          <w:sz w:val="24"/>
          <w:szCs w:val="24"/>
          <w:lang w:val="pt-BR"/>
        </w:rPr>
        <w:t>s</w:t>
      </w:r>
      <w:r w:rsidRPr="00D77022">
        <w:rPr>
          <w:rFonts w:ascii="Times New Roman" w:hAnsi="Times New Roman" w:cs="Times New Roman"/>
          <w:b/>
          <w:color w:val="000000"/>
          <w:spacing w:val="32"/>
          <w:sz w:val="24"/>
          <w:szCs w:val="24"/>
          <w:lang w:val="pt-BR"/>
        </w:rPr>
        <w:t xml:space="preserve"> </w:t>
      </w:r>
      <w:r w:rsidRPr="00D77022">
        <w:rPr>
          <w:rFonts w:ascii="Times New Roman" w:hAnsi="Times New Roman" w:cs="Times New Roman"/>
          <w:b/>
          <w:color w:val="000000"/>
          <w:sz w:val="24"/>
          <w:szCs w:val="24"/>
          <w:lang w:val="pt-BR"/>
        </w:rPr>
        <w:t>prevista</w:t>
      </w:r>
      <w:r w:rsidR="00D9278D" w:rsidRPr="00D77022">
        <w:rPr>
          <w:rFonts w:ascii="Times New Roman" w:hAnsi="Times New Roman" w:cs="Times New Roman"/>
          <w:b/>
          <w:color w:val="000000"/>
          <w:sz w:val="24"/>
          <w:szCs w:val="24"/>
          <w:lang w:val="pt-BR"/>
        </w:rPr>
        <w:t>s</w:t>
      </w:r>
      <w:r w:rsidRPr="00D77022">
        <w:rPr>
          <w:rFonts w:ascii="Times New Roman" w:hAnsi="Times New Roman" w:cs="Times New Roman"/>
          <w:b/>
          <w:color w:val="000000"/>
          <w:spacing w:val="32"/>
          <w:sz w:val="24"/>
          <w:szCs w:val="24"/>
          <w:lang w:val="pt-BR"/>
        </w:rPr>
        <w:t xml:space="preserve"> </w:t>
      </w:r>
      <w:r w:rsidRPr="00D77022">
        <w:rPr>
          <w:rFonts w:ascii="Times New Roman" w:hAnsi="Times New Roman" w:cs="Times New Roman"/>
          <w:b/>
          <w:color w:val="000000"/>
          <w:sz w:val="24"/>
          <w:szCs w:val="24"/>
          <w:lang w:val="pt-BR"/>
        </w:rPr>
        <w:t>no</w:t>
      </w:r>
      <w:r w:rsidRPr="00D77022">
        <w:rPr>
          <w:rFonts w:ascii="Times New Roman" w:hAnsi="Times New Roman" w:cs="Times New Roman"/>
          <w:b/>
          <w:color w:val="000000"/>
          <w:spacing w:val="32"/>
          <w:sz w:val="24"/>
          <w:szCs w:val="24"/>
          <w:lang w:val="pt-BR"/>
        </w:rPr>
        <w:t xml:space="preserve"> </w:t>
      </w:r>
      <w:r w:rsidR="00B436FA" w:rsidRPr="00D77022">
        <w:rPr>
          <w:rFonts w:ascii="Times New Roman" w:hAnsi="Times New Roman" w:cs="Times New Roman"/>
          <w:b/>
          <w:color w:val="000000"/>
          <w:sz w:val="24"/>
          <w:szCs w:val="24"/>
          <w:lang w:val="pt-BR"/>
        </w:rPr>
        <w:t>Art.</w:t>
      </w:r>
      <w:r w:rsidRPr="00D77022">
        <w:rPr>
          <w:rFonts w:ascii="Times New Roman" w:hAnsi="Times New Roman" w:cs="Times New Roman"/>
          <w:b/>
          <w:color w:val="000000"/>
          <w:spacing w:val="-26"/>
          <w:sz w:val="24"/>
          <w:szCs w:val="24"/>
          <w:lang w:val="pt-BR"/>
        </w:rPr>
        <w:t xml:space="preserve"> </w:t>
      </w:r>
      <w:r w:rsidRPr="00D77022">
        <w:rPr>
          <w:rFonts w:ascii="Times New Roman" w:hAnsi="Times New Roman" w:cs="Times New Roman"/>
          <w:color w:val="000000"/>
          <w:spacing w:val="-3"/>
          <w:sz w:val="24"/>
          <w:szCs w:val="24"/>
          <w:lang w:val="pt-BR"/>
        </w:rPr>
        <w:t xml:space="preserve"> </w:t>
      </w:r>
      <w:r w:rsidRPr="00D77022">
        <w:rPr>
          <w:rFonts w:ascii="Times New Roman" w:hAnsi="Times New Roman" w:cs="Times New Roman"/>
          <w:b/>
          <w:color w:val="000000"/>
          <w:sz w:val="24"/>
          <w:szCs w:val="24"/>
          <w:lang w:val="pt-BR"/>
        </w:rPr>
        <w:t>9</w:t>
      </w:r>
      <w:r w:rsidR="003305FA" w:rsidRPr="00D77022">
        <w:rPr>
          <w:rFonts w:ascii="Times New Roman" w:hAnsi="Times New Roman" w:cs="Times New Roman"/>
          <w:b/>
          <w:color w:val="000000"/>
          <w:sz w:val="24"/>
          <w:szCs w:val="24"/>
          <w:lang w:val="pt-BR"/>
        </w:rPr>
        <w:t>6</w:t>
      </w:r>
      <w:r w:rsidR="00E14CEC" w:rsidRPr="00D77022">
        <w:rPr>
          <w:rFonts w:ascii="Times New Roman" w:hAnsi="Times New Roman" w:cs="Times New Roman"/>
          <w:b/>
          <w:color w:val="000000"/>
          <w:sz w:val="24"/>
          <w:szCs w:val="24"/>
          <w:lang w:val="pt-BR"/>
        </w:rPr>
        <w:t xml:space="preserve"> da </w:t>
      </w:r>
      <w:r w:rsidRPr="00D77022">
        <w:rPr>
          <w:rFonts w:ascii="Times New Roman" w:hAnsi="Times New Roman" w:cs="Times New Roman"/>
          <w:b/>
          <w:color w:val="000000"/>
          <w:sz w:val="24"/>
          <w:szCs w:val="24"/>
          <w:lang w:val="pt-BR"/>
        </w:rPr>
        <w:t>Lei</w:t>
      </w:r>
      <w:r w:rsidRPr="00D77022">
        <w:rPr>
          <w:rFonts w:ascii="Times New Roman" w:hAnsi="Times New Roman" w:cs="Times New Roman"/>
          <w:b/>
          <w:color w:val="000000"/>
          <w:spacing w:val="72"/>
          <w:sz w:val="24"/>
          <w:szCs w:val="24"/>
          <w:lang w:val="pt-BR"/>
        </w:rPr>
        <w:t xml:space="preserve"> </w:t>
      </w:r>
      <w:r w:rsidRPr="00D77022">
        <w:rPr>
          <w:rFonts w:ascii="Times New Roman" w:hAnsi="Times New Roman" w:cs="Times New Roman"/>
          <w:b/>
          <w:color w:val="000000"/>
          <w:sz w:val="24"/>
          <w:szCs w:val="24"/>
          <w:lang w:val="pt-BR"/>
        </w:rPr>
        <w:t>nº</w:t>
      </w:r>
      <w:r w:rsidRPr="00D77022">
        <w:rPr>
          <w:rFonts w:ascii="Times New Roman" w:hAnsi="Times New Roman" w:cs="Times New Roman"/>
          <w:b/>
          <w:color w:val="000000"/>
          <w:spacing w:val="73"/>
          <w:sz w:val="24"/>
          <w:szCs w:val="24"/>
          <w:lang w:val="pt-BR"/>
        </w:rPr>
        <w:t xml:space="preserve"> </w:t>
      </w:r>
      <w:r w:rsidRPr="00D77022">
        <w:rPr>
          <w:rFonts w:ascii="Times New Roman" w:hAnsi="Times New Roman" w:cs="Times New Roman"/>
          <w:b/>
          <w:color w:val="000000"/>
          <w:sz w:val="24"/>
          <w:szCs w:val="24"/>
          <w:lang w:val="pt-BR"/>
        </w:rPr>
        <w:t>14.133/2021</w:t>
      </w:r>
      <w:r w:rsidR="008A704C" w:rsidRPr="00D77022">
        <w:rPr>
          <w:rFonts w:ascii="Times New Roman" w:hAnsi="Times New Roman" w:cs="Times New Roman"/>
          <w:b/>
          <w:color w:val="000000"/>
          <w:spacing w:val="2"/>
          <w:sz w:val="24"/>
          <w:szCs w:val="24"/>
          <w:lang w:val="pt-BR"/>
        </w:rPr>
        <w:t>.</w:t>
      </w:r>
    </w:p>
    <w:p w14:paraId="030B6279" w14:textId="50449E3C"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licitante</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vencedor</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terá</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um</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mês,</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contado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data</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homologação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da licitação</w:t>
      </w:r>
      <w:r w:rsidRPr="00D77022">
        <w:rPr>
          <w:rFonts w:ascii="Times New Roman" w:hAnsi="Times New Roman" w:cs="Times New Roman"/>
          <w:spacing w:val="26"/>
          <w:sz w:val="24"/>
          <w:szCs w:val="24"/>
          <w:lang w:val="pt-BR"/>
        </w:rPr>
        <w:t xml:space="preserve"> </w:t>
      </w:r>
      <w:r w:rsidRPr="00D77022">
        <w:rPr>
          <w:rFonts w:ascii="Times New Roman" w:hAnsi="Times New Roman" w:cs="Times New Roman"/>
          <w:sz w:val="24"/>
          <w:szCs w:val="24"/>
          <w:lang w:val="pt-BR"/>
        </w:rPr>
        <w:t>e</w:t>
      </w:r>
      <w:r w:rsidRPr="00D77022">
        <w:rPr>
          <w:rFonts w:ascii="Times New Roman" w:hAnsi="Times New Roman" w:cs="Times New Roman"/>
          <w:spacing w:val="26"/>
          <w:sz w:val="24"/>
          <w:szCs w:val="24"/>
          <w:lang w:val="pt-BR"/>
        </w:rPr>
        <w:t xml:space="preserve"> </w:t>
      </w:r>
      <w:r w:rsidRPr="00D77022">
        <w:rPr>
          <w:rFonts w:ascii="Times New Roman" w:hAnsi="Times New Roman" w:cs="Times New Roman"/>
          <w:sz w:val="24"/>
          <w:szCs w:val="24"/>
          <w:lang w:val="pt-BR"/>
        </w:rPr>
        <w:t>anterior</w:t>
      </w:r>
      <w:r w:rsidRPr="00D77022">
        <w:rPr>
          <w:rFonts w:ascii="Times New Roman" w:hAnsi="Times New Roman" w:cs="Times New Roman"/>
          <w:spacing w:val="26"/>
          <w:sz w:val="24"/>
          <w:szCs w:val="24"/>
          <w:lang w:val="pt-BR"/>
        </w:rPr>
        <w:t xml:space="preserve"> </w:t>
      </w:r>
      <w:r w:rsidRPr="00D77022">
        <w:rPr>
          <w:rFonts w:ascii="Times New Roman" w:hAnsi="Times New Roman" w:cs="Times New Roman"/>
          <w:sz w:val="24"/>
          <w:szCs w:val="24"/>
          <w:lang w:val="pt-BR"/>
        </w:rPr>
        <w:t>à</w:t>
      </w:r>
      <w:r w:rsidRPr="00D77022">
        <w:rPr>
          <w:rFonts w:ascii="Times New Roman" w:hAnsi="Times New Roman" w:cs="Times New Roman"/>
          <w:spacing w:val="26"/>
          <w:sz w:val="24"/>
          <w:szCs w:val="24"/>
          <w:lang w:val="pt-BR"/>
        </w:rPr>
        <w:t xml:space="preserve"> </w:t>
      </w:r>
      <w:r w:rsidRPr="00D77022">
        <w:rPr>
          <w:rFonts w:ascii="Times New Roman" w:hAnsi="Times New Roman" w:cs="Times New Roman"/>
          <w:sz w:val="24"/>
          <w:szCs w:val="24"/>
          <w:lang w:val="pt-BR"/>
        </w:rPr>
        <w:t>assinatura</w:t>
      </w:r>
      <w:r w:rsidRPr="00D77022">
        <w:rPr>
          <w:rFonts w:ascii="Times New Roman" w:hAnsi="Times New Roman" w:cs="Times New Roman"/>
          <w:spacing w:val="26"/>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26"/>
          <w:sz w:val="24"/>
          <w:szCs w:val="24"/>
          <w:lang w:val="pt-BR"/>
        </w:rPr>
        <w:t xml:space="preserve"> </w:t>
      </w:r>
      <w:r w:rsidRPr="00D77022">
        <w:rPr>
          <w:rFonts w:ascii="Times New Roman" w:hAnsi="Times New Roman" w:cs="Times New Roman"/>
          <w:sz w:val="24"/>
          <w:szCs w:val="24"/>
          <w:lang w:val="pt-BR"/>
        </w:rPr>
        <w:t>contrato,</w:t>
      </w:r>
      <w:r w:rsidRPr="00D77022">
        <w:rPr>
          <w:rFonts w:ascii="Times New Roman" w:hAnsi="Times New Roman" w:cs="Times New Roman"/>
          <w:spacing w:val="26"/>
          <w:sz w:val="24"/>
          <w:szCs w:val="24"/>
          <w:lang w:val="pt-BR"/>
        </w:rPr>
        <w:t xml:space="preserve"> </w:t>
      </w:r>
      <w:r w:rsidRPr="00D77022">
        <w:rPr>
          <w:rFonts w:ascii="Times New Roman" w:hAnsi="Times New Roman" w:cs="Times New Roman"/>
          <w:sz w:val="24"/>
          <w:szCs w:val="24"/>
          <w:lang w:val="pt-BR"/>
        </w:rPr>
        <w:t>para a prestação da garantia</w:t>
      </w:r>
      <w:r w:rsidR="00A46422" w:rsidRPr="00D77022">
        <w:rPr>
          <w:rFonts w:ascii="Times New Roman" w:hAnsi="Times New Roman" w:cs="Times New Roman"/>
          <w:sz w:val="24"/>
          <w:szCs w:val="24"/>
          <w:lang w:val="pt-BR"/>
        </w:rPr>
        <w:t xml:space="preserve">, </w:t>
      </w:r>
      <w:r w:rsidRPr="00D77022">
        <w:rPr>
          <w:rFonts w:ascii="Times New Roman" w:hAnsi="Times New Roman" w:cs="Times New Roman"/>
          <w:color w:val="000000"/>
          <w:sz w:val="24"/>
          <w:szCs w:val="24"/>
          <w:lang w:val="pt-BR"/>
        </w:rPr>
        <w:t>que</w:t>
      </w:r>
      <w:r w:rsidRPr="00D77022">
        <w:rPr>
          <w:rFonts w:ascii="Times New Roman" w:hAnsi="Times New Roman" w:cs="Times New Roman"/>
          <w:color w:val="000000"/>
          <w:spacing w:val="40"/>
          <w:sz w:val="24"/>
          <w:szCs w:val="24"/>
          <w:lang w:val="pt-BR"/>
        </w:rPr>
        <w:t xml:space="preserve"> </w:t>
      </w:r>
      <w:r w:rsidRPr="00D77022">
        <w:rPr>
          <w:rFonts w:ascii="Times New Roman" w:hAnsi="Times New Roman" w:cs="Times New Roman"/>
          <w:color w:val="000000"/>
          <w:sz w:val="24"/>
          <w:szCs w:val="24"/>
          <w:lang w:val="pt-BR"/>
        </w:rPr>
        <w:t>será</w:t>
      </w:r>
      <w:r w:rsidRPr="00D77022">
        <w:rPr>
          <w:rFonts w:ascii="Times New Roman" w:hAnsi="Times New Roman" w:cs="Times New Roman"/>
          <w:color w:val="000000"/>
          <w:spacing w:val="40"/>
          <w:sz w:val="24"/>
          <w:szCs w:val="24"/>
          <w:lang w:val="pt-BR"/>
        </w:rPr>
        <w:t xml:space="preserve"> </w:t>
      </w:r>
      <w:r w:rsidRPr="00D77022">
        <w:rPr>
          <w:rFonts w:ascii="Times New Roman" w:hAnsi="Times New Roman" w:cs="Times New Roman"/>
          <w:color w:val="000000"/>
          <w:sz w:val="24"/>
          <w:szCs w:val="24"/>
          <w:lang w:val="pt-BR"/>
        </w:rPr>
        <w:t>comprovado</w:t>
      </w:r>
      <w:r w:rsidRPr="00D77022">
        <w:rPr>
          <w:rFonts w:ascii="Times New Roman" w:hAnsi="Times New Roman" w:cs="Times New Roman"/>
          <w:color w:val="000000"/>
          <w:spacing w:val="40"/>
          <w:sz w:val="24"/>
          <w:szCs w:val="24"/>
          <w:lang w:val="pt-BR"/>
        </w:rPr>
        <w:t xml:space="preserve"> </w:t>
      </w:r>
      <w:r w:rsidRPr="00D77022">
        <w:rPr>
          <w:rFonts w:ascii="Times New Roman" w:hAnsi="Times New Roman" w:cs="Times New Roman"/>
          <w:color w:val="000000"/>
          <w:sz w:val="24"/>
          <w:szCs w:val="24"/>
          <w:lang w:val="pt-BR"/>
        </w:rPr>
        <w:t>ao</w:t>
      </w:r>
      <w:r w:rsidRPr="00D77022">
        <w:rPr>
          <w:rFonts w:ascii="Times New Roman" w:hAnsi="Times New Roman" w:cs="Times New Roman"/>
          <w:color w:val="000000"/>
          <w:spacing w:val="40"/>
          <w:sz w:val="24"/>
          <w:szCs w:val="24"/>
          <w:lang w:val="pt-BR"/>
        </w:rPr>
        <w:t xml:space="preserve"> </w:t>
      </w:r>
      <w:r w:rsidRPr="00D77022">
        <w:rPr>
          <w:rFonts w:ascii="Times New Roman" w:hAnsi="Times New Roman" w:cs="Times New Roman"/>
          <w:color w:val="000000"/>
          <w:sz w:val="24"/>
          <w:szCs w:val="24"/>
          <w:lang w:val="pt-BR"/>
        </w:rPr>
        <w:t>fiscal</w:t>
      </w:r>
      <w:r w:rsidRPr="00D77022">
        <w:rPr>
          <w:rFonts w:ascii="Times New Roman" w:hAnsi="Times New Roman" w:cs="Times New Roman"/>
          <w:color w:val="000000"/>
          <w:spacing w:val="40"/>
          <w:sz w:val="24"/>
          <w:szCs w:val="24"/>
          <w:lang w:val="pt-BR"/>
        </w:rPr>
        <w:t xml:space="preserve"> </w:t>
      </w:r>
      <w:r w:rsidRPr="00D77022">
        <w:rPr>
          <w:rFonts w:ascii="Times New Roman" w:hAnsi="Times New Roman" w:cs="Times New Roman"/>
          <w:color w:val="000000"/>
          <w:sz w:val="24"/>
          <w:szCs w:val="24"/>
          <w:lang w:val="pt-BR"/>
        </w:rPr>
        <w:t>do</w:t>
      </w:r>
      <w:r w:rsidRPr="00D77022">
        <w:rPr>
          <w:rFonts w:ascii="Times New Roman" w:hAnsi="Times New Roman" w:cs="Times New Roman"/>
          <w:color w:val="000000"/>
          <w:spacing w:val="80"/>
          <w:sz w:val="24"/>
          <w:szCs w:val="24"/>
          <w:lang w:val="pt-BR"/>
        </w:rPr>
        <w:t xml:space="preserve"> </w:t>
      </w:r>
      <w:r w:rsidRPr="00D77022">
        <w:rPr>
          <w:rFonts w:ascii="Times New Roman" w:hAnsi="Times New Roman" w:cs="Times New Roman"/>
          <w:color w:val="000000"/>
          <w:spacing w:val="-2"/>
          <w:sz w:val="24"/>
          <w:szCs w:val="24"/>
          <w:lang w:val="pt-BR"/>
        </w:rPr>
        <w:t>contrato.</w:t>
      </w:r>
    </w:p>
    <w:p w14:paraId="722A67A4" w14:textId="204C9B35" w:rsidR="00D802FA" w:rsidRPr="00D77022" w:rsidRDefault="00B51B4C" w:rsidP="00D77022">
      <w:pPr>
        <w:pStyle w:val="PargrafodaLista"/>
        <w:numPr>
          <w:ilvl w:val="1"/>
          <w:numId w:val="5"/>
        </w:numPr>
        <w:tabs>
          <w:tab w:val="left" w:pos="1335"/>
        </w:tabs>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No tocante à prestação de seguro-garantia, o prazo de vigência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apólice será igual ou superior ao prazo estabelecido no contrato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principal</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 xml:space="preserve">deverá acompanhar as modificações referentes à vigência deste mediante a emissão do respectivo endosso pela seguradora. O seguro-garantia continuará em vigor mesmo se o contratado não tiver </w:t>
      </w:r>
      <w:r w:rsidR="006D101D" w:rsidRPr="00D77022">
        <w:rPr>
          <w:rFonts w:ascii="Times New Roman" w:hAnsi="Times New Roman" w:cs="Times New Roman"/>
          <w:sz w:val="24"/>
          <w:szCs w:val="24"/>
          <w:lang w:val="pt-BR"/>
        </w:rPr>
        <w:t>pagado</w:t>
      </w:r>
      <w:r w:rsidRPr="00D77022">
        <w:rPr>
          <w:rFonts w:ascii="Times New Roman" w:hAnsi="Times New Roman" w:cs="Times New Roman"/>
          <w:sz w:val="24"/>
          <w:szCs w:val="24"/>
          <w:lang w:val="pt-BR"/>
        </w:rPr>
        <w:t xml:space="preserve"> o prêmio nas datas convencionadas.</w:t>
      </w:r>
    </w:p>
    <w:p w14:paraId="5FD70393" w14:textId="77777777" w:rsidR="00D802FA" w:rsidRPr="00D77022" w:rsidRDefault="00B51B4C" w:rsidP="00D77022">
      <w:pPr>
        <w:pStyle w:val="PargrafodaLista"/>
        <w:numPr>
          <w:ilvl w:val="1"/>
          <w:numId w:val="5"/>
        </w:numPr>
        <w:tabs>
          <w:tab w:val="left" w:pos="1335"/>
        </w:tabs>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desistência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órgão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ou</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entidade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promotora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licitação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contratar</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com a licitante mais bem classificada não lhe confere 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direito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à</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indenização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ou reembolso de qualquer espécie.</w:t>
      </w:r>
    </w:p>
    <w:p w14:paraId="56B10820" w14:textId="519F9AF1" w:rsidR="00D802FA" w:rsidRPr="00D77022" w:rsidRDefault="00B51B4C" w:rsidP="00D77022">
      <w:pPr>
        <w:pStyle w:val="PargrafodaLista"/>
        <w:numPr>
          <w:ilvl w:val="1"/>
          <w:numId w:val="5"/>
        </w:numPr>
        <w:tabs>
          <w:tab w:val="left" w:pos="1335"/>
        </w:tabs>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lastRenderedPageBreak/>
        <w:t xml:space="preserve">Por motivo técnico e havendo </w:t>
      </w:r>
      <w:r w:rsidR="006D101D" w:rsidRPr="00D77022">
        <w:rPr>
          <w:rFonts w:ascii="Times New Roman" w:hAnsi="Times New Roman" w:cs="Times New Roman"/>
          <w:sz w:val="24"/>
          <w:szCs w:val="24"/>
          <w:lang w:val="pt-BR"/>
        </w:rPr>
        <w:t>recurso</w:t>
      </w:r>
      <w:r w:rsidRPr="00D77022">
        <w:rPr>
          <w:rFonts w:ascii="Times New Roman" w:hAnsi="Times New Roman" w:cs="Times New Roman"/>
          <w:sz w:val="24"/>
          <w:szCs w:val="24"/>
          <w:lang w:val="pt-BR"/>
        </w:rPr>
        <w:t xml:space="preserve"> orçamentário, bem como atendidas as demais exigências dos artigos 16 e 17 da Lei Complementar</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nº</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101/01, a Administração Municipal poderá aditar 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contrato,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mantidas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condições da proposta inicial.</w:t>
      </w:r>
    </w:p>
    <w:p w14:paraId="609198C7" w14:textId="77777777" w:rsidR="00D802FA" w:rsidRPr="00D77022" w:rsidRDefault="00B51B4C" w:rsidP="00D77022">
      <w:pPr>
        <w:pStyle w:val="PargrafodaLista"/>
        <w:numPr>
          <w:ilvl w:val="1"/>
          <w:numId w:val="5"/>
        </w:numPr>
        <w:tabs>
          <w:tab w:val="left" w:pos="1335"/>
        </w:tabs>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Administração Municipal não responderá por indenizações oriundas de danos causados a terceiros por culpa ou dolo da Contratada, quando da execução do serviço de que trata este edital.</w:t>
      </w:r>
    </w:p>
    <w:p w14:paraId="4C9EEC60" w14:textId="77777777" w:rsidR="00D802FA" w:rsidRPr="00D77022" w:rsidRDefault="00B51B4C" w:rsidP="00D77022">
      <w:pPr>
        <w:pStyle w:val="PargrafodaLista"/>
        <w:numPr>
          <w:ilvl w:val="1"/>
          <w:numId w:val="5"/>
        </w:numPr>
        <w:tabs>
          <w:tab w:val="left" w:pos="1333"/>
          <w:tab w:val="left" w:pos="1335"/>
        </w:tabs>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 fiscal do contrato anotará em registro próprio todas as ocorrências relacionadas à execução do contrato, determinando o que for necessário para a regularização das faltas ou dos defeitos observados. O fiscal do contrato informará a seus superiores, em tempo hábil para a adoção das medidas convenientes, a situação que demandar decisão ou providência que ultrapasse sua competência.</w:t>
      </w:r>
    </w:p>
    <w:p w14:paraId="0EA2458C" w14:textId="77777777" w:rsidR="00D802FA" w:rsidRPr="00D77022" w:rsidRDefault="00B51B4C" w:rsidP="00D77022">
      <w:pPr>
        <w:pStyle w:val="Ttulo1"/>
        <w:numPr>
          <w:ilvl w:val="1"/>
          <w:numId w:val="5"/>
        </w:numPr>
        <w:spacing w:line="360" w:lineRule="auto"/>
        <w:ind w:left="1134" w:right="41" w:hanging="567"/>
        <w:jc w:val="left"/>
        <w:rPr>
          <w:rFonts w:ascii="Times New Roman" w:hAnsi="Times New Roman" w:cs="Times New Roman"/>
          <w:lang w:val="pt-BR"/>
        </w:rPr>
      </w:pPr>
      <w:bookmarkStart w:id="18" w:name="_Toc157188581"/>
      <w:r w:rsidRPr="00D77022">
        <w:rPr>
          <w:rFonts w:ascii="Times New Roman" w:hAnsi="Times New Roman" w:cs="Times New Roman"/>
          <w:lang w:val="pt-BR"/>
        </w:rPr>
        <w:t xml:space="preserve">DA </w:t>
      </w:r>
      <w:r w:rsidRPr="00D77022">
        <w:rPr>
          <w:rFonts w:ascii="Times New Roman" w:hAnsi="Times New Roman" w:cs="Times New Roman"/>
          <w:spacing w:val="-2"/>
          <w:lang w:val="pt-BR"/>
        </w:rPr>
        <w:t>SUBCONTRATAÇÃO</w:t>
      </w:r>
      <w:bookmarkEnd w:id="18"/>
    </w:p>
    <w:p w14:paraId="0252B693" w14:textId="0E8F4BAA" w:rsidR="00D802FA" w:rsidRPr="00D77022" w:rsidRDefault="00B51B4C" w:rsidP="006334DC">
      <w:pPr>
        <w:pStyle w:val="PargrafodaLista"/>
        <w:numPr>
          <w:ilvl w:val="2"/>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Na execução do objeto da presente licitação,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 xml:space="preserve">será </w:t>
      </w:r>
      <w:r w:rsidRPr="00B776F8">
        <w:rPr>
          <w:rFonts w:ascii="Times New Roman" w:hAnsi="Times New Roman" w:cs="Times New Roman"/>
          <w:b/>
          <w:bCs/>
          <w:sz w:val="24"/>
          <w:szCs w:val="24"/>
          <w:lang w:val="pt-BR"/>
        </w:rPr>
        <w:t xml:space="preserve">vedada </w:t>
      </w:r>
      <w:r w:rsidRPr="00D77022">
        <w:rPr>
          <w:rFonts w:ascii="Times New Roman" w:hAnsi="Times New Roman" w:cs="Times New Roman"/>
          <w:sz w:val="24"/>
          <w:szCs w:val="24"/>
          <w:lang w:val="pt-BR"/>
        </w:rPr>
        <w:t>a subcontratação do serviço.</w:t>
      </w:r>
    </w:p>
    <w:p w14:paraId="490AE031" w14:textId="77777777" w:rsidR="00D802FA" w:rsidRPr="00D77022" w:rsidRDefault="00B51B4C" w:rsidP="00D77022">
      <w:pPr>
        <w:pStyle w:val="Ttulo1"/>
        <w:numPr>
          <w:ilvl w:val="1"/>
          <w:numId w:val="5"/>
        </w:numPr>
        <w:spacing w:line="360" w:lineRule="auto"/>
        <w:ind w:left="1134" w:right="41" w:hanging="567"/>
        <w:jc w:val="left"/>
        <w:rPr>
          <w:rFonts w:ascii="Times New Roman" w:hAnsi="Times New Roman" w:cs="Times New Roman"/>
          <w:lang w:val="pt-BR"/>
        </w:rPr>
      </w:pPr>
      <w:bookmarkStart w:id="19" w:name="_Toc157188582"/>
      <w:r w:rsidRPr="00D77022">
        <w:rPr>
          <w:rFonts w:ascii="Times New Roman" w:hAnsi="Times New Roman" w:cs="Times New Roman"/>
          <w:lang w:val="pt-BR"/>
        </w:rPr>
        <w:t xml:space="preserve">DO REGISTRO POR </w:t>
      </w:r>
      <w:r w:rsidRPr="00D77022">
        <w:rPr>
          <w:rFonts w:ascii="Times New Roman" w:hAnsi="Times New Roman" w:cs="Times New Roman"/>
          <w:spacing w:val="-2"/>
          <w:lang w:val="pt-BR"/>
        </w:rPr>
        <w:t>APOSTILA</w:t>
      </w:r>
      <w:bookmarkEnd w:id="19"/>
    </w:p>
    <w:p w14:paraId="52A2A800" w14:textId="7C0695AC"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Registros que não caracterizam alteração do contrato podem ser realizados</w:t>
      </w:r>
      <w:r w:rsidRPr="00D77022">
        <w:rPr>
          <w:rFonts w:ascii="Times New Roman" w:hAnsi="Times New Roman" w:cs="Times New Roman"/>
          <w:spacing w:val="-7"/>
          <w:sz w:val="24"/>
          <w:szCs w:val="24"/>
          <w:lang w:val="pt-BR"/>
        </w:rPr>
        <w:t xml:space="preserve"> </w:t>
      </w:r>
      <w:r w:rsidRPr="00D77022">
        <w:rPr>
          <w:rFonts w:ascii="Times New Roman" w:hAnsi="Times New Roman" w:cs="Times New Roman"/>
          <w:sz w:val="24"/>
          <w:szCs w:val="24"/>
          <w:lang w:val="pt-BR"/>
        </w:rPr>
        <w:t>por</w:t>
      </w:r>
      <w:r w:rsidRPr="00D77022">
        <w:rPr>
          <w:rFonts w:ascii="Times New Roman" w:hAnsi="Times New Roman" w:cs="Times New Roman"/>
          <w:spacing w:val="-7"/>
          <w:sz w:val="24"/>
          <w:szCs w:val="24"/>
          <w:lang w:val="pt-BR"/>
        </w:rPr>
        <w:t xml:space="preserve"> </w:t>
      </w:r>
      <w:r w:rsidRPr="00D77022">
        <w:rPr>
          <w:rFonts w:ascii="Times New Roman" w:hAnsi="Times New Roman" w:cs="Times New Roman"/>
          <w:sz w:val="24"/>
          <w:szCs w:val="24"/>
          <w:lang w:val="pt-BR"/>
        </w:rPr>
        <w:t>simples</w:t>
      </w:r>
      <w:r w:rsidRPr="00D77022">
        <w:rPr>
          <w:rFonts w:ascii="Times New Roman" w:hAnsi="Times New Roman" w:cs="Times New Roman"/>
          <w:spacing w:val="-7"/>
          <w:sz w:val="24"/>
          <w:szCs w:val="24"/>
          <w:lang w:val="pt-BR"/>
        </w:rPr>
        <w:t xml:space="preserve"> </w:t>
      </w:r>
      <w:r w:rsidRPr="00D77022">
        <w:rPr>
          <w:rFonts w:ascii="Times New Roman" w:hAnsi="Times New Roman" w:cs="Times New Roman"/>
          <w:sz w:val="24"/>
          <w:szCs w:val="24"/>
          <w:lang w:val="pt-BR"/>
        </w:rPr>
        <w:t>apostila,</w:t>
      </w:r>
      <w:r w:rsidRPr="00D77022">
        <w:rPr>
          <w:rFonts w:ascii="Times New Roman" w:hAnsi="Times New Roman" w:cs="Times New Roman"/>
          <w:spacing w:val="-7"/>
          <w:sz w:val="24"/>
          <w:szCs w:val="24"/>
          <w:lang w:val="pt-BR"/>
        </w:rPr>
        <w:t xml:space="preserve"> </w:t>
      </w:r>
      <w:r w:rsidRPr="00D77022">
        <w:rPr>
          <w:rFonts w:ascii="Times New Roman" w:hAnsi="Times New Roman" w:cs="Times New Roman"/>
          <w:sz w:val="24"/>
          <w:szCs w:val="24"/>
          <w:lang w:val="pt-BR"/>
        </w:rPr>
        <w:t>unilateralmente</w:t>
      </w:r>
      <w:r w:rsidRPr="00D77022">
        <w:rPr>
          <w:rFonts w:ascii="Times New Roman" w:hAnsi="Times New Roman" w:cs="Times New Roman"/>
          <w:spacing w:val="-7"/>
          <w:sz w:val="24"/>
          <w:szCs w:val="24"/>
          <w:lang w:val="pt-BR"/>
        </w:rPr>
        <w:t xml:space="preserve"> </w:t>
      </w:r>
      <w:r w:rsidRPr="00D77022">
        <w:rPr>
          <w:rFonts w:ascii="Times New Roman" w:hAnsi="Times New Roman" w:cs="Times New Roman"/>
          <w:sz w:val="24"/>
          <w:szCs w:val="24"/>
          <w:lang w:val="pt-BR"/>
        </w:rPr>
        <w:t>pela</w:t>
      </w:r>
      <w:r w:rsidRPr="00D77022">
        <w:rPr>
          <w:rFonts w:ascii="Times New Roman" w:hAnsi="Times New Roman" w:cs="Times New Roman"/>
          <w:spacing w:val="-7"/>
          <w:sz w:val="24"/>
          <w:szCs w:val="24"/>
          <w:lang w:val="pt-BR"/>
        </w:rPr>
        <w:t xml:space="preserve"> </w:t>
      </w:r>
      <w:r w:rsidRPr="00D77022">
        <w:rPr>
          <w:rFonts w:ascii="Times New Roman" w:hAnsi="Times New Roman" w:cs="Times New Roman"/>
          <w:sz w:val="24"/>
          <w:szCs w:val="24"/>
          <w:lang w:val="pt-BR"/>
        </w:rPr>
        <w:t>Administração,</w:t>
      </w:r>
      <w:r w:rsidR="009C0DEA" w:rsidRPr="00D77022">
        <w:rPr>
          <w:rFonts w:ascii="Times New Roman" w:hAnsi="Times New Roman" w:cs="Times New Roman"/>
          <w:sz w:val="24"/>
          <w:szCs w:val="24"/>
          <w:lang w:val="pt-BR"/>
        </w:rPr>
        <w:t xml:space="preserve"> </w:t>
      </w:r>
      <w:r w:rsidRPr="00D77022">
        <w:rPr>
          <w:rFonts w:ascii="Times New Roman" w:hAnsi="Times New Roman" w:cs="Times New Roman"/>
          <w:sz w:val="24"/>
          <w:szCs w:val="24"/>
          <w:lang w:val="pt-BR"/>
        </w:rPr>
        <w:t xml:space="preserve">dispensada a celebração de termo aditivo, como nas seguintes </w:t>
      </w:r>
      <w:r w:rsidRPr="00D77022">
        <w:rPr>
          <w:rFonts w:ascii="Times New Roman" w:hAnsi="Times New Roman" w:cs="Times New Roman"/>
          <w:spacing w:val="-2"/>
          <w:sz w:val="24"/>
          <w:szCs w:val="24"/>
          <w:lang w:val="pt-BR"/>
        </w:rPr>
        <w:t>situações:</w:t>
      </w:r>
    </w:p>
    <w:p w14:paraId="4513F3D2" w14:textId="77777777" w:rsidR="00D802FA" w:rsidRPr="00D77022" w:rsidRDefault="00B51B4C" w:rsidP="00D77022">
      <w:pPr>
        <w:pStyle w:val="PargrafodaLista"/>
        <w:numPr>
          <w:ilvl w:val="3"/>
          <w:numId w:val="5"/>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Variação do valor contratual para fazer face ao reajuste ou à repactuação de preços previstos no próprio contrato;</w:t>
      </w:r>
    </w:p>
    <w:p w14:paraId="297DA7BE" w14:textId="77777777" w:rsidR="00D802FA" w:rsidRPr="00D77022" w:rsidRDefault="00B51B4C" w:rsidP="00D77022">
      <w:pPr>
        <w:pStyle w:val="PargrafodaLista"/>
        <w:numPr>
          <w:ilvl w:val="3"/>
          <w:numId w:val="5"/>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Atualizações, compensações ou penalizações financeiras decorrentes das condições de pagamento previstas no </w:t>
      </w:r>
      <w:r w:rsidRPr="00D77022">
        <w:rPr>
          <w:rFonts w:ascii="Times New Roman" w:hAnsi="Times New Roman" w:cs="Times New Roman"/>
          <w:spacing w:val="-2"/>
          <w:sz w:val="24"/>
          <w:szCs w:val="24"/>
          <w:lang w:val="pt-BR"/>
        </w:rPr>
        <w:t>contrato;</w:t>
      </w:r>
    </w:p>
    <w:p w14:paraId="5498DF71" w14:textId="77777777" w:rsidR="00D802FA" w:rsidRPr="00D77022" w:rsidRDefault="00B51B4C" w:rsidP="00D77022">
      <w:pPr>
        <w:pStyle w:val="PargrafodaLista"/>
        <w:numPr>
          <w:ilvl w:val="3"/>
          <w:numId w:val="5"/>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Alterações na razão ou na denominação social do </w:t>
      </w:r>
      <w:r w:rsidRPr="00D77022">
        <w:rPr>
          <w:rFonts w:ascii="Times New Roman" w:hAnsi="Times New Roman" w:cs="Times New Roman"/>
          <w:spacing w:val="-2"/>
          <w:sz w:val="24"/>
          <w:szCs w:val="24"/>
          <w:lang w:val="pt-BR"/>
        </w:rPr>
        <w:t>contratado;</w:t>
      </w:r>
    </w:p>
    <w:p w14:paraId="07C0CD78" w14:textId="77777777" w:rsidR="00D802FA" w:rsidRPr="00D77022" w:rsidRDefault="00B51B4C" w:rsidP="00D77022">
      <w:pPr>
        <w:pStyle w:val="PargrafodaLista"/>
        <w:numPr>
          <w:ilvl w:val="3"/>
          <w:numId w:val="5"/>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Empenho de dotações </w:t>
      </w:r>
      <w:r w:rsidRPr="00D77022">
        <w:rPr>
          <w:rFonts w:ascii="Times New Roman" w:hAnsi="Times New Roman" w:cs="Times New Roman"/>
          <w:spacing w:val="-2"/>
          <w:sz w:val="24"/>
          <w:szCs w:val="24"/>
          <w:lang w:val="pt-BR"/>
        </w:rPr>
        <w:t>orçamentárias.</w:t>
      </w:r>
    </w:p>
    <w:p w14:paraId="1E69EB50" w14:textId="77777777" w:rsidR="00D802FA" w:rsidRPr="00D77022" w:rsidRDefault="00B51B4C" w:rsidP="00D77022">
      <w:pPr>
        <w:pStyle w:val="Ttulo1"/>
        <w:numPr>
          <w:ilvl w:val="1"/>
          <w:numId w:val="5"/>
        </w:numPr>
        <w:spacing w:line="360" w:lineRule="auto"/>
        <w:ind w:left="1134" w:right="41" w:hanging="567"/>
        <w:jc w:val="left"/>
        <w:rPr>
          <w:rFonts w:ascii="Times New Roman" w:hAnsi="Times New Roman" w:cs="Times New Roman"/>
          <w:lang w:val="pt-BR"/>
        </w:rPr>
      </w:pPr>
      <w:bookmarkStart w:id="20" w:name="_Toc157188583"/>
      <w:r w:rsidRPr="00D77022">
        <w:rPr>
          <w:rFonts w:ascii="Times New Roman" w:hAnsi="Times New Roman" w:cs="Times New Roman"/>
          <w:lang w:val="pt-BR"/>
        </w:rPr>
        <w:t>DA</w:t>
      </w:r>
      <w:r w:rsidRPr="00D77022">
        <w:rPr>
          <w:rFonts w:ascii="Times New Roman" w:hAnsi="Times New Roman" w:cs="Times New Roman"/>
          <w:spacing w:val="-6"/>
          <w:lang w:val="pt-BR"/>
        </w:rPr>
        <w:t xml:space="preserve"> </w:t>
      </w:r>
      <w:r w:rsidRPr="00D77022">
        <w:rPr>
          <w:rFonts w:ascii="Times New Roman" w:hAnsi="Times New Roman" w:cs="Times New Roman"/>
          <w:lang w:val="pt-BR"/>
        </w:rPr>
        <w:t>ALTERAÇÃO</w:t>
      </w:r>
      <w:r w:rsidRPr="00D77022">
        <w:rPr>
          <w:rFonts w:ascii="Times New Roman" w:hAnsi="Times New Roman" w:cs="Times New Roman"/>
          <w:spacing w:val="-6"/>
          <w:lang w:val="pt-BR"/>
        </w:rPr>
        <w:t xml:space="preserve"> </w:t>
      </w:r>
      <w:r w:rsidRPr="00D77022">
        <w:rPr>
          <w:rFonts w:ascii="Times New Roman" w:hAnsi="Times New Roman" w:cs="Times New Roman"/>
          <w:lang w:val="pt-BR"/>
        </w:rPr>
        <w:t>DOS</w:t>
      </w:r>
      <w:r w:rsidRPr="00D77022">
        <w:rPr>
          <w:rFonts w:ascii="Times New Roman" w:hAnsi="Times New Roman" w:cs="Times New Roman"/>
          <w:spacing w:val="-6"/>
          <w:lang w:val="pt-BR"/>
        </w:rPr>
        <w:t xml:space="preserve"> </w:t>
      </w:r>
      <w:r w:rsidRPr="00D77022">
        <w:rPr>
          <w:rFonts w:ascii="Times New Roman" w:hAnsi="Times New Roman" w:cs="Times New Roman"/>
          <w:spacing w:val="-2"/>
          <w:lang w:val="pt-BR"/>
        </w:rPr>
        <w:t>CONTRATOS</w:t>
      </w:r>
      <w:bookmarkEnd w:id="20"/>
    </w:p>
    <w:p w14:paraId="60752A96" w14:textId="77777777"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Os contratos poderão ser alterados, com as devidas justificativas, nos seguintes casos:</w:t>
      </w:r>
    </w:p>
    <w:p w14:paraId="09EFA41F" w14:textId="77777777" w:rsidR="00D802FA" w:rsidRPr="00D77022" w:rsidRDefault="00B51B4C" w:rsidP="00D77022">
      <w:pPr>
        <w:pStyle w:val="PargrafodaLista"/>
        <w:numPr>
          <w:ilvl w:val="3"/>
          <w:numId w:val="5"/>
        </w:numPr>
        <w:spacing w:line="360" w:lineRule="auto"/>
        <w:ind w:left="2268" w:right="41" w:hanging="567"/>
        <w:rPr>
          <w:rFonts w:ascii="Times New Roman" w:hAnsi="Times New Roman" w:cs="Times New Roman"/>
          <w:sz w:val="24"/>
          <w:szCs w:val="24"/>
          <w:lang w:val="pt-BR"/>
        </w:rPr>
      </w:pPr>
      <w:r w:rsidRPr="00D77022">
        <w:rPr>
          <w:rFonts w:ascii="Times New Roman" w:hAnsi="Times New Roman" w:cs="Times New Roman"/>
          <w:sz w:val="24"/>
          <w:szCs w:val="24"/>
          <w:lang w:val="pt-BR"/>
        </w:rPr>
        <w:t xml:space="preserve">Unilateralmente pela </w:t>
      </w:r>
      <w:r w:rsidRPr="00D77022">
        <w:rPr>
          <w:rFonts w:ascii="Times New Roman" w:hAnsi="Times New Roman" w:cs="Times New Roman"/>
          <w:spacing w:val="-2"/>
          <w:sz w:val="24"/>
          <w:szCs w:val="24"/>
          <w:lang w:val="pt-BR"/>
        </w:rPr>
        <w:t>Administração:</w:t>
      </w:r>
    </w:p>
    <w:p w14:paraId="4977F4C1" w14:textId="77777777" w:rsidR="00D802FA" w:rsidRPr="00D77022" w:rsidRDefault="00B51B4C" w:rsidP="00D77022">
      <w:pPr>
        <w:pStyle w:val="PargrafodaLista"/>
        <w:numPr>
          <w:ilvl w:val="4"/>
          <w:numId w:val="5"/>
        </w:numPr>
        <w:spacing w:line="360" w:lineRule="auto"/>
        <w:ind w:left="2835" w:right="41" w:hanging="567"/>
        <w:rPr>
          <w:rFonts w:ascii="Times New Roman" w:hAnsi="Times New Roman" w:cs="Times New Roman"/>
          <w:sz w:val="24"/>
          <w:szCs w:val="24"/>
          <w:lang w:val="pt-BR"/>
        </w:rPr>
      </w:pPr>
      <w:r w:rsidRPr="00D77022">
        <w:rPr>
          <w:rFonts w:ascii="Times New Roman" w:hAnsi="Times New Roman" w:cs="Times New Roman"/>
          <w:sz w:val="24"/>
          <w:szCs w:val="24"/>
          <w:lang w:val="pt-BR"/>
        </w:rPr>
        <w:t xml:space="preserve">Quando houver modificação do projeto ou das especificações, para melhor adequação técnica a seus objetivos, desde que não transfigure o objeto da </w:t>
      </w:r>
      <w:r w:rsidRPr="00D77022">
        <w:rPr>
          <w:rFonts w:ascii="Times New Roman" w:hAnsi="Times New Roman" w:cs="Times New Roman"/>
          <w:spacing w:val="-2"/>
          <w:sz w:val="24"/>
          <w:szCs w:val="24"/>
          <w:lang w:val="pt-BR"/>
        </w:rPr>
        <w:t>contratação;</w:t>
      </w:r>
    </w:p>
    <w:p w14:paraId="19F5727F" w14:textId="77777777" w:rsidR="00D802FA" w:rsidRPr="00D77022" w:rsidRDefault="00B51B4C" w:rsidP="00D77022">
      <w:pPr>
        <w:pStyle w:val="PargrafodaLista"/>
        <w:numPr>
          <w:ilvl w:val="4"/>
          <w:numId w:val="5"/>
        </w:numPr>
        <w:spacing w:line="360" w:lineRule="auto"/>
        <w:ind w:left="2835" w:right="41" w:hanging="567"/>
        <w:rPr>
          <w:rFonts w:ascii="Times New Roman" w:hAnsi="Times New Roman" w:cs="Times New Roman"/>
          <w:sz w:val="24"/>
          <w:szCs w:val="24"/>
          <w:lang w:val="pt-BR"/>
        </w:rPr>
      </w:pPr>
      <w:r w:rsidRPr="00D77022">
        <w:rPr>
          <w:rFonts w:ascii="Times New Roman" w:hAnsi="Times New Roman" w:cs="Times New Roman"/>
          <w:sz w:val="24"/>
          <w:szCs w:val="24"/>
          <w:lang w:val="pt-BR"/>
        </w:rPr>
        <w:lastRenderedPageBreak/>
        <w:t>Quando for necessária a modificação do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valor</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contratual em decorrência de acréscimo ou diminuição quantitativa de seu objeto, desde que este não se transfigure.</w:t>
      </w:r>
    </w:p>
    <w:p w14:paraId="78363891" w14:textId="77777777" w:rsidR="00D802FA" w:rsidRPr="00D77022" w:rsidRDefault="00B51B4C" w:rsidP="00D77022">
      <w:pPr>
        <w:pStyle w:val="PargrafodaLista"/>
        <w:numPr>
          <w:ilvl w:val="4"/>
          <w:numId w:val="5"/>
        </w:numPr>
        <w:spacing w:line="360" w:lineRule="auto"/>
        <w:ind w:left="2835" w:right="41" w:hanging="567"/>
        <w:rPr>
          <w:rFonts w:ascii="Times New Roman" w:hAnsi="Times New Roman" w:cs="Times New Roman"/>
          <w:sz w:val="24"/>
          <w:szCs w:val="24"/>
          <w:lang w:val="pt-BR"/>
        </w:rPr>
      </w:pPr>
      <w:r w:rsidRPr="00D77022">
        <w:rPr>
          <w:rFonts w:ascii="Times New Roman" w:hAnsi="Times New Roman" w:cs="Times New Roman"/>
          <w:sz w:val="24"/>
          <w:szCs w:val="24"/>
          <w:lang w:val="pt-BR"/>
        </w:rPr>
        <w:t>O contratado será obrigado a aceitar, nas mesmas condições contratuais, acréscimos ou supressões</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até 25% (vinte e cinco por cento) do valor inicial atualizado do contrato que se fizerem nos serviços.</w:t>
      </w:r>
    </w:p>
    <w:p w14:paraId="532508FD" w14:textId="77777777" w:rsidR="00D802FA" w:rsidRPr="00D77022" w:rsidRDefault="00B51B4C" w:rsidP="00D77022">
      <w:pPr>
        <w:pStyle w:val="PargrafodaLista"/>
        <w:numPr>
          <w:ilvl w:val="3"/>
          <w:numId w:val="5"/>
        </w:numPr>
        <w:spacing w:line="360" w:lineRule="auto"/>
        <w:ind w:left="2268" w:right="41" w:hanging="567"/>
        <w:rPr>
          <w:rFonts w:ascii="Times New Roman" w:hAnsi="Times New Roman" w:cs="Times New Roman"/>
          <w:sz w:val="24"/>
          <w:szCs w:val="24"/>
          <w:lang w:val="pt-BR"/>
        </w:rPr>
      </w:pPr>
      <w:r w:rsidRPr="00D77022">
        <w:rPr>
          <w:rFonts w:ascii="Times New Roman" w:hAnsi="Times New Roman" w:cs="Times New Roman"/>
          <w:sz w:val="24"/>
          <w:szCs w:val="24"/>
          <w:lang w:val="pt-BR"/>
        </w:rPr>
        <w:t xml:space="preserve">Por acordo entre as </w:t>
      </w:r>
      <w:r w:rsidRPr="00D77022">
        <w:rPr>
          <w:rFonts w:ascii="Times New Roman" w:hAnsi="Times New Roman" w:cs="Times New Roman"/>
          <w:spacing w:val="-2"/>
          <w:sz w:val="24"/>
          <w:szCs w:val="24"/>
          <w:lang w:val="pt-BR"/>
        </w:rPr>
        <w:t>partes:</w:t>
      </w:r>
    </w:p>
    <w:p w14:paraId="4ED6A48E" w14:textId="77777777" w:rsidR="00D802FA" w:rsidRPr="00D77022" w:rsidRDefault="00B51B4C" w:rsidP="00D77022">
      <w:pPr>
        <w:pStyle w:val="PargrafodaLista"/>
        <w:numPr>
          <w:ilvl w:val="4"/>
          <w:numId w:val="5"/>
        </w:numPr>
        <w:spacing w:line="360" w:lineRule="auto"/>
        <w:ind w:left="2835" w:right="41" w:hanging="567"/>
        <w:rPr>
          <w:rFonts w:ascii="Times New Roman" w:hAnsi="Times New Roman" w:cs="Times New Roman"/>
          <w:sz w:val="24"/>
          <w:szCs w:val="24"/>
          <w:lang w:val="pt-BR"/>
        </w:rPr>
      </w:pPr>
      <w:r w:rsidRPr="00D77022">
        <w:rPr>
          <w:rFonts w:ascii="Times New Roman" w:hAnsi="Times New Roman" w:cs="Times New Roman"/>
          <w:sz w:val="24"/>
          <w:szCs w:val="24"/>
          <w:lang w:val="pt-BR"/>
        </w:rPr>
        <w:t xml:space="preserve">Quando conveniente a substituição da garantia de </w:t>
      </w:r>
      <w:r w:rsidRPr="00D77022">
        <w:rPr>
          <w:rFonts w:ascii="Times New Roman" w:hAnsi="Times New Roman" w:cs="Times New Roman"/>
          <w:spacing w:val="-2"/>
          <w:sz w:val="24"/>
          <w:szCs w:val="24"/>
          <w:lang w:val="pt-BR"/>
        </w:rPr>
        <w:t>execução;</w:t>
      </w:r>
    </w:p>
    <w:p w14:paraId="1B73C2D7" w14:textId="77777777" w:rsidR="00D802FA" w:rsidRPr="00D77022" w:rsidRDefault="00B51B4C" w:rsidP="00D77022">
      <w:pPr>
        <w:pStyle w:val="PargrafodaLista"/>
        <w:numPr>
          <w:ilvl w:val="4"/>
          <w:numId w:val="5"/>
        </w:numPr>
        <w:spacing w:line="360" w:lineRule="auto"/>
        <w:ind w:left="2835" w:right="41" w:hanging="567"/>
        <w:rPr>
          <w:rFonts w:ascii="Times New Roman" w:hAnsi="Times New Roman" w:cs="Times New Roman"/>
          <w:sz w:val="24"/>
          <w:szCs w:val="24"/>
          <w:lang w:val="pt-BR"/>
        </w:rPr>
      </w:pPr>
      <w:r w:rsidRPr="00D77022">
        <w:rPr>
          <w:rFonts w:ascii="Times New Roman" w:hAnsi="Times New Roman" w:cs="Times New Roman"/>
          <w:sz w:val="24"/>
          <w:szCs w:val="24"/>
          <w:lang w:val="pt-BR"/>
        </w:rPr>
        <w:t>Quando necessária a modificação do regime de execução da obra ou do serviço, bem</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como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modo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w:t>
      </w:r>
    </w:p>
    <w:p w14:paraId="692E82E2" w14:textId="77777777" w:rsidR="00D802FA" w:rsidRPr="00D77022" w:rsidRDefault="00B51B4C" w:rsidP="00D77022">
      <w:pPr>
        <w:pStyle w:val="Corpodetexto"/>
        <w:spacing w:line="360" w:lineRule="auto"/>
        <w:ind w:left="2835" w:right="41" w:hanging="567"/>
        <w:rPr>
          <w:rFonts w:ascii="Times New Roman" w:hAnsi="Times New Roman" w:cs="Times New Roman"/>
          <w:lang w:val="pt-BR"/>
        </w:rPr>
      </w:pPr>
      <w:proofErr w:type="gramStart"/>
      <w:r w:rsidRPr="00D77022">
        <w:rPr>
          <w:rFonts w:ascii="Times New Roman" w:hAnsi="Times New Roman" w:cs="Times New Roman"/>
          <w:lang w:val="pt-BR"/>
        </w:rPr>
        <w:t>fornecimento</w:t>
      </w:r>
      <w:proofErr w:type="gramEnd"/>
      <w:r w:rsidRPr="00D77022">
        <w:rPr>
          <w:rFonts w:ascii="Times New Roman" w:hAnsi="Times New Roman" w:cs="Times New Roman"/>
          <w:lang w:val="pt-BR"/>
        </w:rPr>
        <w:t>, em face de verificação técnica da inaplicabilidade dos termos contratuais originários;</w:t>
      </w:r>
    </w:p>
    <w:p w14:paraId="38600306" w14:textId="77777777" w:rsidR="00D802FA" w:rsidRPr="00D77022" w:rsidRDefault="00B51B4C" w:rsidP="00D77022">
      <w:pPr>
        <w:pStyle w:val="PargrafodaLista"/>
        <w:numPr>
          <w:ilvl w:val="4"/>
          <w:numId w:val="5"/>
        </w:numPr>
        <w:spacing w:line="360" w:lineRule="auto"/>
        <w:ind w:left="2835" w:right="41" w:hanging="567"/>
        <w:rPr>
          <w:rFonts w:ascii="Times New Roman" w:hAnsi="Times New Roman" w:cs="Times New Roman"/>
          <w:sz w:val="24"/>
          <w:szCs w:val="24"/>
          <w:lang w:val="pt-BR"/>
        </w:rPr>
      </w:pPr>
      <w:r w:rsidRPr="00D77022">
        <w:rPr>
          <w:rFonts w:ascii="Times New Roman" w:hAnsi="Times New Roman" w:cs="Times New Roman"/>
          <w:sz w:val="24"/>
          <w:szCs w:val="24"/>
          <w:lang w:val="pt-BR"/>
        </w:rPr>
        <w:t>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p>
    <w:p w14:paraId="5660DEBC" w14:textId="77777777" w:rsidR="00D802FA" w:rsidRPr="00D77022" w:rsidRDefault="00B51B4C" w:rsidP="00D77022">
      <w:pPr>
        <w:pStyle w:val="PargrafodaLista"/>
        <w:numPr>
          <w:ilvl w:val="4"/>
          <w:numId w:val="5"/>
        </w:numPr>
        <w:spacing w:line="360" w:lineRule="auto"/>
        <w:ind w:left="2835" w:right="41" w:hanging="567"/>
        <w:rPr>
          <w:rFonts w:ascii="Times New Roman" w:hAnsi="Times New Roman" w:cs="Times New Roman"/>
          <w:sz w:val="24"/>
          <w:szCs w:val="24"/>
          <w:lang w:val="pt-BR"/>
        </w:rPr>
      </w:pPr>
      <w:r w:rsidRPr="00D77022">
        <w:rPr>
          <w:rFonts w:ascii="Times New Roman" w:hAnsi="Times New Roman" w:cs="Times New Roman"/>
          <w:sz w:val="24"/>
          <w:szCs w:val="24"/>
          <w:lang w:val="pt-BR"/>
        </w:rPr>
        <w:t>Para restabelecer o equilíbrio econômico-financeiro inicial do contrato em caso de força maior, caso fortuito ou fato do príncipe ou em decorrência de fatos imprevisíveis ou previsíveis de consequências incalculáveis,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que</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inviabilizem</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execução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contrato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tal como pactuado, respeitada, em qualquer caso, a repartição objetiva de risco estabelecida no contrato.</w:t>
      </w:r>
    </w:p>
    <w:p w14:paraId="5D4DBF2B" w14:textId="77777777"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Se forem decorrentes de falhas de projeto, as alterações de contratos de obras e serviços de engenharia ensejarão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apuração de responsabilidade do responsável técnico e adoção das providências necessárias para o ressarcimento dos danos causados à Administração.</w:t>
      </w:r>
    </w:p>
    <w:p w14:paraId="0AABAB8B" w14:textId="36FDC47B"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A formalização do termo aditivo é condição para a execução, pelo contratado, das prestações determinadas pela Administração no </w:t>
      </w:r>
      <w:r w:rsidR="006D101D" w:rsidRPr="00D77022">
        <w:rPr>
          <w:rFonts w:ascii="Times New Roman" w:hAnsi="Times New Roman" w:cs="Times New Roman"/>
          <w:sz w:val="24"/>
          <w:szCs w:val="24"/>
          <w:lang w:val="pt-BR"/>
        </w:rPr>
        <w:t>curso</w:t>
      </w:r>
      <w:r w:rsidRPr="00D77022">
        <w:rPr>
          <w:rFonts w:ascii="Times New Roman" w:hAnsi="Times New Roman" w:cs="Times New Roman"/>
          <w:sz w:val="24"/>
          <w:szCs w:val="24"/>
          <w:lang w:val="pt-BR"/>
        </w:rPr>
        <w:t xml:space="preserve"> da execução do contrato, </w:t>
      </w:r>
      <w:r w:rsidRPr="00D77022">
        <w:rPr>
          <w:rFonts w:ascii="Times New Roman" w:hAnsi="Times New Roman" w:cs="Times New Roman"/>
          <w:sz w:val="24"/>
          <w:szCs w:val="24"/>
          <w:lang w:val="pt-BR"/>
        </w:rPr>
        <w:lastRenderedPageBreak/>
        <w:t>salvo nos casos de justificada necessidade de antecipação de seus efeitos, hipótese em que a formalização deverá ocorrer no prazo máximo de 1 (um) mês.</w:t>
      </w:r>
    </w:p>
    <w:p w14:paraId="76E09B94" w14:textId="77777777"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Os preços contratados serão alterados, para mais ou para menos, conforme o caso, se houver, após a data da apresentação da proposta, criação, alteração ou extinção de quaisquer tributos ou encargos legais ou a superveniência de disposições legais, com comprovada repercussão sobre os preços contratados.</w:t>
      </w:r>
    </w:p>
    <w:p w14:paraId="7E759C25" w14:textId="2985C071"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Antes de prorrogar o prazo de vigência do contrato em termo aditivo, a Administração deverá verificar a regularidade fiscal do contratado, consultar o Cadastro Nacional de Empresas Inidôneas</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e Suspensas (</w:t>
      </w:r>
      <w:proofErr w:type="spellStart"/>
      <w:r w:rsidRPr="00D77022">
        <w:rPr>
          <w:rFonts w:ascii="Times New Roman" w:hAnsi="Times New Roman" w:cs="Times New Roman"/>
          <w:sz w:val="24"/>
          <w:szCs w:val="24"/>
          <w:lang w:val="pt-BR"/>
        </w:rPr>
        <w:t>Ceis</w:t>
      </w:r>
      <w:proofErr w:type="spellEnd"/>
      <w:r w:rsidRPr="00D77022">
        <w:rPr>
          <w:rFonts w:ascii="Times New Roman" w:hAnsi="Times New Roman" w:cs="Times New Roman"/>
          <w:sz w:val="24"/>
          <w:szCs w:val="24"/>
          <w:lang w:val="pt-BR"/>
        </w:rPr>
        <w:t>) e o Cadastro Nacional de Empresas Punidas (</w:t>
      </w:r>
      <w:r w:rsidR="006D101D" w:rsidRPr="00D77022">
        <w:rPr>
          <w:rFonts w:ascii="Times New Roman" w:hAnsi="Times New Roman" w:cs="Times New Roman"/>
          <w:sz w:val="24"/>
          <w:szCs w:val="24"/>
          <w:lang w:val="pt-BR"/>
        </w:rPr>
        <w:t>CNEP</w:t>
      </w:r>
      <w:r w:rsidRPr="00D77022">
        <w:rPr>
          <w:rFonts w:ascii="Times New Roman" w:hAnsi="Times New Roman" w:cs="Times New Roman"/>
          <w:sz w:val="24"/>
          <w:szCs w:val="24"/>
          <w:lang w:val="pt-BR"/>
        </w:rPr>
        <w:t xml:space="preserve">), emitir as certidões negativas de inidoneidade, de impedimento e de débitos trabalhistas e juntá-las ao respectivo </w:t>
      </w:r>
      <w:r w:rsidRPr="00D77022">
        <w:rPr>
          <w:rFonts w:ascii="Times New Roman" w:hAnsi="Times New Roman" w:cs="Times New Roman"/>
          <w:spacing w:val="-2"/>
          <w:sz w:val="24"/>
          <w:szCs w:val="24"/>
          <w:lang w:val="pt-BR"/>
        </w:rPr>
        <w:t>processo.</w:t>
      </w:r>
    </w:p>
    <w:p w14:paraId="3197C2D4" w14:textId="77777777" w:rsidR="00D802FA" w:rsidRPr="00D77022" w:rsidRDefault="00B51B4C" w:rsidP="00D77022">
      <w:pPr>
        <w:pStyle w:val="Ttulo1"/>
        <w:numPr>
          <w:ilvl w:val="1"/>
          <w:numId w:val="5"/>
        </w:numPr>
        <w:spacing w:line="360" w:lineRule="auto"/>
        <w:ind w:left="1134" w:right="41" w:hanging="567"/>
        <w:jc w:val="left"/>
        <w:rPr>
          <w:rFonts w:ascii="Times New Roman" w:hAnsi="Times New Roman" w:cs="Times New Roman"/>
          <w:lang w:val="pt-BR"/>
        </w:rPr>
      </w:pPr>
      <w:bookmarkStart w:id="21" w:name="_Toc157188584"/>
      <w:r w:rsidRPr="00D77022">
        <w:rPr>
          <w:rFonts w:ascii="Times New Roman" w:hAnsi="Times New Roman" w:cs="Times New Roman"/>
          <w:lang w:val="pt-BR"/>
        </w:rPr>
        <w:t>DA</w:t>
      </w:r>
      <w:r w:rsidRPr="00D77022">
        <w:rPr>
          <w:rFonts w:ascii="Times New Roman" w:hAnsi="Times New Roman" w:cs="Times New Roman"/>
          <w:spacing w:val="80"/>
          <w:lang w:val="pt-BR"/>
        </w:rPr>
        <w:t xml:space="preserve"> </w:t>
      </w:r>
      <w:r w:rsidRPr="00D77022">
        <w:rPr>
          <w:rFonts w:ascii="Times New Roman" w:hAnsi="Times New Roman" w:cs="Times New Roman"/>
          <w:lang w:val="pt-BR"/>
        </w:rPr>
        <w:t>EXECUÇÃO,</w:t>
      </w:r>
      <w:r w:rsidRPr="00D77022">
        <w:rPr>
          <w:rFonts w:ascii="Times New Roman" w:hAnsi="Times New Roman" w:cs="Times New Roman"/>
          <w:spacing w:val="80"/>
          <w:lang w:val="pt-BR"/>
        </w:rPr>
        <w:t xml:space="preserve"> </w:t>
      </w:r>
      <w:r w:rsidRPr="00D77022">
        <w:rPr>
          <w:rFonts w:ascii="Times New Roman" w:hAnsi="Times New Roman" w:cs="Times New Roman"/>
          <w:lang w:val="pt-BR"/>
        </w:rPr>
        <w:t>FISCALIZAÇÃO</w:t>
      </w:r>
      <w:r w:rsidRPr="00D77022">
        <w:rPr>
          <w:rFonts w:ascii="Times New Roman" w:hAnsi="Times New Roman" w:cs="Times New Roman"/>
          <w:spacing w:val="80"/>
          <w:lang w:val="pt-BR"/>
        </w:rPr>
        <w:t xml:space="preserve"> </w:t>
      </w:r>
      <w:r w:rsidRPr="00D77022">
        <w:rPr>
          <w:rFonts w:ascii="Times New Roman" w:hAnsi="Times New Roman" w:cs="Times New Roman"/>
          <w:lang w:val="pt-BR"/>
        </w:rPr>
        <w:t>E</w:t>
      </w:r>
      <w:r w:rsidRPr="00D77022">
        <w:rPr>
          <w:rFonts w:ascii="Times New Roman" w:hAnsi="Times New Roman" w:cs="Times New Roman"/>
          <w:spacing w:val="80"/>
          <w:lang w:val="pt-BR"/>
        </w:rPr>
        <w:t xml:space="preserve"> </w:t>
      </w:r>
      <w:r w:rsidRPr="00D77022">
        <w:rPr>
          <w:rFonts w:ascii="Times New Roman" w:hAnsi="Times New Roman" w:cs="Times New Roman"/>
          <w:lang w:val="pt-BR"/>
        </w:rPr>
        <w:t>CONTROLE</w:t>
      </w:r>
      <w:r w:rsidRPr="00D77022">
        <w:rPr>
          <w:rFonts w:ascii="Times New Roman" w:hAnsi="Times New Roman" w:cs="Times New Roman"/>
          <w:spacing w:val="80"/>
          <w:lang w:val="pt-BR"/>
        </w:rPr>
        <w:t xml:space="preserve"> </w:t>
      </w:r>
      <w:r w:rsidRPr="00D77022">
        <w:rPr>
          <w:rFonts w:ascii="Times New Roman" w:hAnsi="Times New Roman" w:cs="Times New Roman"/>
          <w:lang w:val="pt-BR"/>
        </w:rPr>
        <w:t>EXECUTIVO</w:t>
      </w:r>
      <w:r w:rsidRPr="00D77022">
        <w:rPr>
          <w:rFonts w:ascii="Times New Roman" w:hAnsi="Times New Roman" w:cs="Times New Roman"/>
          <w:spacing w:val="80"/>
          <w:lang w:val="pt-BR"/>
        </w:rPr>
        <w:t xml:space="preserve"> </w:t>
      </w:r>
      <w:r w:rsidRPr="00D77022">
        <w:rPr>
          <w:rFonts w:ascii="Times New Roman" w:hAnsi="Times New Roman" w:cs="Times New Roman"/>
          <w:lang w:val="pt-BR"/>
        </w:rPr>
        <w:t xml:space="preserve">DOS </w:t>
      </w:r>
      <w:r w:rsidRPr="00D77022">
        <w:rPr>
          <w:rFonts w:ascii="Times New Roman" w:hAnsi="Times New Roman" w:cs="Times New Roman"/>
          <w:spacing w:val="-2"/>
          <w:lang w:val="pt-BR"/>
        </w:rPr>
        <w:t>CONTRATOS</w:t>
      </w:r>
      <w:bookmarkEnd w:id="21"/>
    </w:p>
    <w:p w14:paraId="261A0BE5" w14:textId="7CC96137" w:rsidR="00D802FA" w:rsidRPr="00D77022" w:rsidRDefault="00B51B4C" w:rsidP="00D77022">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Os contratos administrativos deverão possuir servidores públicos designados a atuarem como fiscal de contrato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gestor</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 contrato, nos termos do regulamento municipal.</w:t>
      </w:r>
    </w:p>
    <w:p w14:paraId="53346CE3" w14:textId="6ADCCC68" w:rsidR="00D802FA" w:rsidRPr="00D77022" w:rsidRDefault="00B51B4C" w:rsidP="00D77022">
      <w:pPr>
        <w:pStyle w:val="Ttulo1"/>
        <w:numPr>
          <w:ilvl w:val="1"/>
          <w:numId w:val="5"/>
        </w:numPr>
        <w:spacing w:line="360" w:lineRule="auto"/>
        <w:ind w:left="1134" w:right="41" w:hanging="567"/>
        <w:jc w:val="left"/>
        <w:rPr>
          <w:rFonts w:ascii="Times New Roman" w:hAnsi="Times New Roman" w:cs="Times New Roman"/>
          <w:lang w:val="pt-BR"/>
        </w:rPr>
      </w:pPr>
      <w:bookmarkStart w:id="22" w:name="_Toc157188585"/>
      <w:r w:rsidRPr="00D77022">
        <w:rPr>
          <w:rFonts w:ascii="Times New Roman" w:hAnsi="Times New Roman" w:cs="Times New Roman"/>
          <w:lang w:val="pt-BR"/>
        </w:rPr>
        <w:t xml:space="preserve">DA PUBLICAÇÃO DOS </w:t>
      </w:r>
      <w:r w:rsidRPr="00D77022">
        <w:rPr>
          <w:rFonts w:ascii="Times New Roman" w:hAnsi="Times New Roman" w:cs="Times New Roman"/>
          <w:spacing w:val="-2"/>
          <w:lang w:val="pt-BR"/>
        </w:rPr>
        <w:t>CONTRATOS</w:t>
      </w:r>
      <w:bookmarkEnd w:id="22"/>
    </w:p>
    <w:p w14:paraId="1848BCB4" w14:textId="56FD88CF" w:rsidR="00D802FA" w:rsidRPr="00D77022" w:rsidRDefault="00367A63" w:rsidP="00D77022">
      <w:pPr>
        <w:pStyle w:val="PargrafodaLista"/>
        <w:numPr>
          <w:ilvl w:val="2"/>
          <w:numId w:val="5"/>
        </w:numPr>
        <w:spacing w:line="360" w:lineRule="auto"/>
        <w:ind w:left="1701" w:right="41" w:hanging="567"/>
        <w:jc w:val="both"/>
        <w:rPr>
          <w:rFonts w:ascii="Times New Roman" w:hAnsi="Times New Roman" w:cs="Times New Roman"/>
          <w:sz w:val="24"/>
          <w:szCs w:val="24"/>
          <w:lang w:val="pt-BR"/>
        </w:rPr>
      </w:pPr>
      <w:r w:rsidRPr="00D77022">
        <w:rPr>
          <w:rFonts w:ascii="Times New Roman" w:hAnsi="Times New Roman" w:cs="Times New Roman"/>
          <w:color w:val="000000"/>
          <w:sz w:val="24"/>
          <w:szCs w:val="24"/>
          <w:lang w:val="pt-BR"/>
        </w:rPr>
        <w:t>Para a eficácia da contratação a mesma deverá ser publicada conforme a aplicação da lei federal nº 14.133 de 1º de abril de 2021, a publicidade dar-se-á através de sua publicação no Diário Oficial do ente, ou no Portal da Transparência do Poder Executivo Municipal, sem prejuízo de sua tempestiva disponibilização no sistema de acompanhamento de contratações do Tribunal de Contas local</w:t>
      </w:r>
      <w:r w:rsidRPr="00D77022">
        <w:rPr>
          <w:rFonts w:ascii="Times New Roman" w:hAnsi="Times New Roman" w:cs="Times New Roman"/>
          <w:color w:val="000000"/>
          <w:spacing w:val="-2"/>
          <w:sz w:val="24"/>
          <w:szCs w:val="24"/>
          <w:lang w:val="pt-BR"/>
        </w:rPr>
        <w:t>.</w:t>
      </w:r>
    </w:p>
    <w:p w14:paraId="70C0B838" w14:textId="77777777" w:rsidR="00D802FA" w:rsidRPr="00D77022" w:rsidRDefault="00B51B4C" w:rsidP="00D77022">
      <w:pPr>
        <w:pStyle w:val="Ttulo1"/>
        <w:numPr>
          <w:ilvl w:val="0"/>
          <w:numId w:val="5"/>
        </w:numPr>
        <w:spacing w:line="360" w:lineRule="auto"/>
        <w:ind w:left="567" w:right="41" w:hanging="567"/>
        <w:jc w:val="left"/>
        <w:rPr>
          <w:rFonts w:ascii="Times New Roman" w:hAnsi="Times New Roman" w:cs="Times New Roman"/>
          <w:lang w:val="pt-BR"/>
        </w:rPr>
      </w:pPr>
      <w:bookmarkStart w:id="23" w:name="_Toc157188586"/>
      <w:r w:rsidRPr="00D77022">
        <w:rPr>
          <w:rFonts w:ascii="Times New Roman" w:hAnsi="Times New Roman" w:cs="Times New Roman"/>
          <w:lang w:val="pt-BR"/>
        </w:rPr>
        <w:t xml:space="preserve">DO </w:t>
      </w:r>
      <w:r w:rsidRPr="00D77022">
        <w:rPr>
          <w:rFonts w:ascii="Times New Roman" w:hAnsi="Times New Roman" w:cs="Times New Roman"/>
          <w:spacing w:val="-2"/>
          <w:lang w:val="pt-BR"/>
        </w:rPr>
        <w:t>REAJUSTAMENTO</w:t>
      </w:r>
      <w:bookmarkEnd w:id="23"/>
    </w:p>
    <w:p w14:paraId="2C6841F1" w14:textId="77777777" w:rsidR="00D802FA" w:rsidRPr="00D77022" w:rsidRDefault="00B51B4C" w:rsidP="00D77022">
      <w:pPr>
        <w:pStyle w:val="PargrafodaLista"/>
        <w:numPr>
          <w:ilvl w:val="1"/>
          <w:numId w:val="5"/>
        </w:numPr>
        <w:spacing w:line="360" w:lineRule="auto"/>
        <w:ind w:left="1134" w:right="41" w:hanging="567"/>
        <w:jc w:val="left"/>
        <w:rPr>
          <w:rFonts w:ascii="Times New Roman" w:hAnsi="Times New Roman" w:cs="Times New Roman"/>
          <w:b/>
          <w:sz w:val="24"/>
          <w:szCs w:val="24"/>
          <w:lang w:val="pt-BR"/>
        </w:rPr>
      </w:pPr>
      <w:r w:rsidRPr="00D77022">
        <w:rPr>
          <w:rFonts w:ascii="Times New Roman" w:hAnsi="Times New Roman" w:cs="Times New Roman"/>
          <w:b/>
          <w:sz w:val="24"/>
          <w:szCs w:val="24"/>
          <w:lang w:val="pt-BR"/>
        </w:rPr>
        <w:t>REAJUSTAMENTO</w:t>
      </w:r>
      <w:r w:rsidRPr="00D77022">
        <w:rPr>
          <w:rFonts w:ascii="Times New Roman" w:hAnsi="Times New Roman" w:cs="Times New Roman"/>
          <w:b/>
          <w:spacing w:val="-8"/>
          <w:sz w:val="24"/>
          <w:szCs w:val="24"/>
          <w:lang w:val="pt-BR"/>
        </w:rPr>
        <w:t xml:space="preserve"> </w:t>
      </w:r>
      <w:r w:rsidRPr="00D77022">
        <w:rPr>
          <w:rFonts w:ascii="Times New Roman" w:hAnsi="Times New Roman" w:cs="Times New Roman"/>
          <w:b/>
          <w:sz w:val="24"/>
          <w:szCs w:val="24"/>
          <w:lang w:val="pt-BR"/>
        </w:rPr>
        <w:t>EM</w:t>
      </w:r>
      <w:r w:rsidRPr="00D77022">
        <w:rPr>
          <w:rFonts w:ascii="Times New Roman" w:hAnsi="Times New Roman" w:cs="Times New Roman"/>
          <w:b/>
          <w:spacing w:val="-8"/>
          <w:sz w:val="24"/>
          <w:szCs w:val="24"/>
          <w:lang w:val="pt-BR"/>
        </w:rPr>
        <w:t xml:space="preserve"> </w:t>
      </w:r>
      <w:r w:rsidRPr="00D77022">
        <w:rPr>
          <w:rFonts w:ascii="Times New Roman" w:hAnsi="Times New Roman" w:cs="Times New Roman"/>
          <w:b/>
          <w:sz w:val="24"/>
          <w:szCs w:val="24"/>
          <w:lang w:val="pt-BR"/>
        </w:rPr>
        <w:t>SENTIDO</w:t>
      </w:r>
      <w:r w:rsidRPr="00D77022">
        <w:rPr>
          <w:rFonts w:ascii="Times New Roman" w:hAnsi="Times New Roman" w:cs="Times New Roman"/>
          <w:b/>
          <w:spacing w:val="-7"/>
          <w:sz w:val="24"/>
          <w:szCs w:val="24"/>
          <w:lang w:val="pt-BR"/>
        </w:rPr>
        <w:t xml:space="preserve"> </w:t>
      </w:r>
      <w:r w:rsidRPr="00D77022">
        <w:rPr>
          <w:rFonts w:ascii="Times New Roman" w:hAnsi="Times New Roman" w:cs="Times New Roman"/>
          <w:b/>
          <w:spacing w:val="-2"/>
          <w:sz w:val="24"/>
          <w:szCs w:val="24"/>
          <w:lang w:val="pt-BR"/>
        </w:rPr>
        <w:t>ESTRITO</w:t>
      </w:r>
    </w:p>
    <w:p w14:paraId="76A4C2D2" w14:textId="14FA8C15"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 xml:space="preserve">Nos termos do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25, §7º, da Lei nº 14.133/2021, o presente edital consigna, como forma de manutenção do equilíbrio econômico-financeiro do contrato e reajustamento de preços, o índice</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IPCA</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ou</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outro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que</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houve</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por</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substituí-lo,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caso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mais</w:t>
      </w:r>
      <w:r w:rsidR="00655422" w:rsidRPr="00D77022">
        <w:rPr>
          <w:rFonts w:ascii="Times New Roman" w:hAnsi="Times New Roman" w:cs="Times New Roman"/>
          <w:sz w:val="24"/>
          <w:szCs w:val="24"/>
          <w:lang w:val="pt-BR"/>
        </w:rPr>
        <w:t xml:space="preserve"> </w:t>
      </w:r>
      <w:r w:rsidRPr="00D77022">
        <w:rPr>
          <w:rFonts w:ascii="Times New Roman" w:hAnsi="Times New Roman" w:cs="Times New Roman"/>
          <w:sz w:val="24"/>
          <w:szCs w:val="24"/>
          <w:lang w:val="pt-BR"/>
        </w:rPr>
        <w:t xml:space="preserve">favorável à Administração Pública, como critério de atualização </w:t>
      </w:r>
      <w:r w:rsidRPr="00D77022">
        <w:rPr>
          <w:rFonts w:ascii="Times New Roman" w:hAnsi="Times New Roman" w:cs="Times New Roman"/>
          <w:spacing w:val="-2"/>
          <w:sz w:val="24"/>
          <w:szCs w:val="24"/>
          <w:lang w:val="pt-BR"/>
        </w:rPr>
        <w:t>monetária.</w:t>
      </w:r>
    </w:p>
    <w:p w14:paraId="29D2F3C4" w14:textId="77777777" w:rsidR="00D802FA" w:rsidRPr="00D77022" w:rsidRDefault="00B51B4C" w:rsidP="00D77022">
      <w:pPr>
        <w:pStyle w:val="PargrafodaLista"/>
        <w:numPr>
          <w:ilvl w:val="2"/>
          <w:numId w:val="5"/>
        </w:numPr>
        <w:tabs>
          <w:tab w:val="left" w:pos="2175"/>
        </w:tabs>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lastRenderedPageBreak/>
        <w:t>A data-base estará vinculada à data do orçamento estimado e adjudicado ao licitante vencedor.</w:t>
      </w:r>
    </w:p>
    <w:p w14:paraId="1CDE7B40" w14:textId="77777777" w:rsidR="00D802FA" w:rsidRPr="00D77022" w:rsidRDefault="00B51B4C" w:rsidP="00D77022">
      <w:pPr>
        <w:pStyle w:val="PargrafodaLista"/>
        <w:numPr>
          <w:ilvl w:val="2"/>
          <w:numId w:val="5"/>
        </w:numPr>
        <w:tabs>
          <w:tab w:val="left" w:pos="2175"/>
        </w:tabs>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A extinção do contrato não configurará óbice para o reconhecimento do desequilíbrio econômico-financeiro, hipótese em que será concedida indenização por meio de termo </w:t>
      </w:r>
      <w:r w:rsidRPr="00D77022">
        <w:rPr>
          <w:rFonts w:ascii="Times New Roman" w:hAnsi="Times New Roman" w:cs="Times New Roman"/>
          <w:spacing w:val="-2"/>
          <w:sz w:val="24"/>
          <w:szCs w:val="24"/>
          <w:lang w:val="pt-BR"/>
        </w:rPr>
        <w:t>indenizatório.</w:t>
      </w:r>
    </w:p>
    <w:p w14:paraId="1E2AFFF2" w14:textId="41601AA0" w:rsidR="00D802FA" w:rsidRPr="00D77022" w:rsidRDefault="00B51B4C" w:rsidP="00D77022">
      <w:pPr>
        <w:pStyle w:val="PargrafodaLista"/>
        <w:numPr>
          <w:ilvl w:val="2"/>
          <w:numId w:val="5"/>
        </w:numPr>
        <w:tabs>
          <w:tab w:val="left" w:pos="2175"/>
        </w:tabs>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 pedido de restabelecimento do equilíbrio econômico-financeiro deverá ser formulado durante a vigência do contrato e antes de eventual prorrogação, nos termos do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107 e 131, parágrafo único, da Lei nº 14.133/2021.</w:t>
      </w:r>
    </w:p>
    <w:p w14:paraId="748B46D6" w14:textId="77777777" w:rsidR="00D802FA" w:rsidRPr="00D77022" w:rsidRDefault="00B51B4C" w:rsidP="00D77022">
      <w:pPr>
        <w:pStyle w:val="Ttulo1"/>
        <w:numPr>
          <w:ilvl w:val="0"/>
          <w:numId w:val="5"/>
        </w:numPr>
        <w:spacing w:line="360" w:lineRule="auto"/>
        <w:ind w:left="567" w:right="41" w:hanging="567"/>
        <w:jc w:val="left"/>
        <w:rPr>
          <w:rFonts w:ascii="Times New Roman" w:hAnsi="Times New Roman" w:cs="Times New Roman"/>
          <w:lang w:val="pt-BR"/>
        </w:rPr>
      </w:pPr>
      <w:bookmarkStart w:id="24" w:name="_Toc157188587"/>
      <w:r w:rsidRPr="00D77022">
        <w:rPr>
          <w:rFonts w:ascii="Times New Roman" w:hAnsi="Times New Roman" w:cs="Times New Roman"/>
          <w:lang w:val="pt-BR"/>
        </w:rPr>
        <w:t>DO</w:t>
      </w:r>
      <w:r w:rsidRPr="00D77022">
        <w:rPr>
          <w:rFonts w:ascii="Times New Roman" w:hAnsi="Times New Roman" w:cs="Times New Roman"/>
          <w:spacing w:val="-9"/>
          <w:lang w:val="pt-BR"/>
        </w:rPr>
        <w:t xml:space="preserve"> </w:t>
      </w:r>
      <w:r w:rsidRPr="00D77022">
        <w:rPr>
          <w:rFonts w:ascii="Times New Roman" w:hAnsi="Times New Roman" w:cs="Times New Roman"/>
          <w:lang w:val="pt-BR"/>
        </w:rPr>
        <w:t>PAGAMENTO</w:t>
      </w:r>
      <w:r w:rsidRPr="00D77022">
        <w:rPr>
          <w:rFonts w:ascii="Times New Roman" w:hAnsi="Times New Roman" w:cs="Times New Roman"/>
          <w:spacing w:val="-8"/>
          <w:lang w:val="pt-BR"/>
        </w:rPr>
        <w:t xml:space="preserve"> </w:t>
      </w:r>
      <w:r w:rsidRPr="00D77022">
        <w:rPr>
          <w:rFonts w:ascii="Times New Roman" w:hAnsi="Times New Roman" w:cs="Times New Roman"/>
          <w:lang w:val="pt-BR"/>
        </w:rPr>
        <w:t>E</w:t>
      </w:r>
      <w:r w:rsidRPr="00D77022">
        <w:rPr>
          <w:rFonts w:ascii="Times New Roman" w:hAnsi="Times New Roman" w:cs="Times New Roman"/>
          <w:spacing w:val="-8"/>
          <w:lang w:val="pt-BR"/>
        </w:rPr>
        <w:t xml:space="preserve"> </w:t>
      </w:r>
      <w:r w:rsidRPr="00D77022">
        <w:rPr>
          <w:rFonts w:ascii="Times New Roman" w:hAnsi="Times New Roman" w:cs="Times New Roman"/>
          <w:lang w:val="pt-BR"/>
        </w:rPr>
        <w:t>DA</w:t>
      </w:r>
      <w:r w:rsidRPr="00D77022">
        <w:rPr>
          <w:rFonts w:ascii="Times New Roman" w:hAnsi="Times New Roman" w:cs="Times New Roman"/>
          <w:spacing w:val="-8"/>
          <w:lang w:val="pt-BR"/>
        </w:rPr>
        <w:t xml:space="preserve"> </w:t>
      </w:r>
      <w:r w:rsidRPr="00D77022">
        <w:rPr>
          <w:rFonts w:ascii="Times New Roman" w:hAnsi="Times New Roman" w:cs="Times New Roman"/>
          <w:lang w:val="pt-BR"/>
        </w:rPr>
        <w:t>DOTAÇÃO</w:t>
      </w:r>
      <w:r w:rsidRPr="00D77022">
        <w:rPr>
          <w:rFonts w:ascii="Times New Roman" w:hAnsi="Times New Roman" w:cs="Times New Roman"/>
          <w:spacing w:val="-8"/>
          <w:lang w:val="pt-BR"/>
        </w:rPr>
        <w:t xml:space="preserve"> </w:t>
      </w:r>
      <w:r w:rsidRPr="00D77022">
        <w:rPr>
          <w:rFonts w:ascii="Times New Roman" w:hAnsi="Times New Roman" w:cs="Times New Roman"/>
          <w:spacing w:val="-2"/>
          <w:lang w:val="pt-BR"/>
        </w:rPr>
        <w:t>ORÇAMENTÁRIA</w:t>
      </w:r>
      <w:bookmarkEnd w:id="24"/>
    </w:p>
    <w:p w14:paraId="48EE7946" w14:textId="77777777" w:rsidR="00E14D70" w:rsidRPr="00E14D70" w:rsidRDefault="00B51B4C" w:rsidP="00E14D70">
      <w:pPr>
        <w:tabs>
          <w:tab w:val="center" w:pos="4252"/>
          <w:tab w:val="right" w:pos="8504"/>
        </w:tabs>
        <w:jc w:val="both"/>
        <w:rPr>
          <w:rFonts w:eastAsia="Calibri"/>
          <w:sz w:val="24"/>
          <w:szCs w:val="24"/>
        </w:rPr>
      </w:pPr>
      <w:r w:rsidRPr="00D77022">
        <w:rPr>
          <w:rFonts w:ascii="Times New Roman" w:hAnsi="Times New Roman" w:cs="Times New Roman"/>
          <w:sz w:val="24"/>
          <w:szCs w:val="24"/>
        </w:rPr>
        <w:t>O pagamento será</w:t>
      </w:r>
      <w:r w:rsidRPr="00D77022">
        <w:rPr>
          <w:rFonts w:ascii="Times New Roman" w:hAnsi="Times New Roman" w:cs="Times New Roman"/>
          <w:color w:val="000000"/>
          <w:spacing w:val="-3"/>
          <w:sz w:val="24"/>
          <w:szCs w:val="24"/>
        </w:rPr>
        <w:t xml:space="preserve"> </w:t>
      </w:r>
      <w:r w:rsidR="00E84BBE" w:rsidRPr="00D77022">
        <w:rPr>
          <w:rFonts w:ascii="Times New Roman" w:hAnsi="Times New Roman" w:cs="Times New Roman"/>
          <w:color w:val="000000"/>
          <w:sz w:val="24"/>
          <w:szCs w:val="24"/>
        </w:rPr>
        <w:t>realizado</w:t>
      </w:r>
      <w:r w:rsidRPr="00D77022">
        <w:rPr>
          <w:rFonts w:ascii="Times New Roman" w:hAnsi="Times New Roman" w:cs="Times New Roman"/>
          <w:color w:val="000000"/>
          <w:sz w:val="24"/>
          <w:szCs w:val="24"/>
        </w:rPr>
        <w:t>, conforme quantitativo</w:t>
      </w:r>
      <w:r w:rsidRPr="00D77022">
        <w:rPr>
          <w:rFonts w:ascii="Times New Roman" w:hAnsi="Times New Roman" w:cs="Times New Roman"/>
          <w:color w:val="000000"/>
          <w:spacing w:val="-3"/>
          <w:sz w:val="24"/>
          <w:szCs w:val="24"/>
        </w:rPr>
        <w:t xml:space="preserve"> </w:t>
      </w:r>
      <w:r w:rsidR="003B2CD3" w:rsidRPr="00D77022">
        <w:rPr>
          <w:rFonts w:ascii="Times New Roman" w:hAnsi="Times New Roman" w:cs="Times New Roman"/>
          <w:color w:val="000000"/>
          <w:sz w:val="24"/>
          <w:szCs w:val="24"/>
        </w:rPr>
        <w:t>da ordem de fornecimento/prestação de serviços</w:t>
      </w:r>
      <w:r w:rsidRPr="00D77022">
        <w:rPr>
          <w:rFonts w:ascii="Times New Roman" w:hAnsi="Times New Roman" w:cs="Times New Roman"/>
          <w:color w:val="000000"/>
          <w:sz w:val="24"/>
          <w:szCs w:val="24"/>
        </w:rPr>
        <w:t>, e após a apresentação da nota fiscal, empenho,</w:t>
      </w:r>
      <w:r w:rsidR="00283C9F" w:rsidRPr="00D77022">
        <w:rPr>
          <w:rFonts w:ascii="Times New Roman" w:hAnsi="Times New Roman" w:cs="Times New Roman"/>
          <w:color w:val="000000"/>
          <w:sz w:val="24"/>
          <w:szCs w:val="24"/>
        </w:rPr>
        <w:t xml:space="preserve"> </w:t>
      </w:r>
      <w:r w:rsidRPr="00D77022">
        <w:rPr>
          <w:rFonts w:ascii="Times New Roman" w:hAnsi="Times New Roman" w:cs="Times New Roman"/>
          <w:color w:val="000000"/>
          <w:sz w:val="24"/>
          <w:szCs w:val="24"/>
        </w:rPr>
        <w:t xml:space="preserve">devendo a Nota Fiscal/Fatura estar devidamente atestada pelo setor </w:t>
      </w:r>
      <w:r w:rsidR="007642E8" w:rsidRPr="00D77022">
        <w:rPr>
          <w:rFonts w:ascii="Times New Roman" w:hAnsi="Times New Roman" w:cs="Times New Roman"/>
          <w:color w:val="000000"/>
          <w:sz w:val="24"/>
          <w:szCs w:val="24"/>
        </w:rPr>
        <w:t>solicitante</w:t>
      </w:r>
      <w:r w:rsidR="000C4C46" w:rsidRPr="00D77022">
        <w:rPr>
          <w:rFonts w:ascii="Times New Roman" w:hAnsi="Times New Roman" w:cs="Times New Roman"/>
          <w:color w:val="000000"/>
          <w:sz w:val="24"/>
          <w:szCs w:val="24"/>
        </w:rPr>
        <w:t xml:space="preserve"> conforme dotações orçamentárias: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837"/>
        <w:gridCol w:w="1276"/>
        <w:gridCol w:w="2160"/>
      </w:tblGrid>
      <w:tr w:rsidR="00E14D70" w:rsidRPr="00E14D70" w14:paraId="69085CB4" w14:textId="77777777" w:rsidTr="0033774F">
        <w:trPr>
          <w:trHeight w:val="274"/>
          <w:jc w:val="center"/>
        </w:trPr>
        <w:tc>
          <w:tcPr>
            <w:tcW w:w="1756" w:type="pct"/>
            <w:tcBorders>
              <w:top w:val="single" w:sz="4" w:space="0" w:color="auto"/>
              <w:left w:val="single" w:sz="4" w:space="0" w:color="auto"/>
              <w:bottom w:val="single" w:sz="4" w:space="0" w:color="auto"/>
              <w:right w:val="single" w:sz="4" w:space="0" w:color="auto"/>
            </w:tcBorders>
            <w:vAlign w:val="center"/>
            <w:hideMark/>
          </w:tcPr>
          <w:p w14:paraId="0586284A" w14:textId="77777777" w:rsidR="00E14D70" w:rsidRPr="0033774F" w:rsidRDefault="00E14D70" w:rsidP="00E14D70">
            <w:pPr>
              <w:widowControl/>
              <w:autoSpaceDE/>
              <w:autoSpaceDN/>
              <w:jc w:val="center"/>
              <w:rPr>
                <w:rFonts w:ascii="Times New Roman" w:eastAsia="Calibri" w:hAnsi="Times New Roman" w:cs="Times New Roman"/>
                <w:b/>
                <w:kern w:val="2"/>
                <w:sz w:val="24"/>
                <w:szCs w:val="24"/>
              </w:rPr>
            </w:pPr>
            <w:r w:rsidRPr="0033774F">
              <w:rPr>
                <w:rFonts w:ascii="Times New Roman" w:eastAsia="Calibri" w:hAnsi="Times New Roman" w:cs="Times New Roman"/>
                <w:b/>
                <w:kern w:val="2"/>
                <w:sz w:val="24"/>
                <w:szCs w:val="24"/>
              </w:rPr>
              <w:t>DOTAÇÃO ORÇAMENTÁRIA</w:t>
            </w:r>
          </w:p>
        </w:tc>
        <w:tc>
          <w:tcPr>
            <w:tcW w:w="1467" w:type="pct"/>
            <w:tcBorders>
              <w:top w:val="single" w:sz="4" w:space="0" w:color="auto"/>
              <w:left w:val="single" w:sz="4" w:space="0" w:color="auto"/>
              <w:bottom w:val="single" w:sz="4" w:space="0" w:color="auto"/>
              <w:right w:val="single" w:sz="4" w:space="0" w:color="auto"/>
            </w:tcBorders>
            <w:vAlign w:val="center"/>
            <w:hideMark/>
          </w:tcPr>
          <w:p w14:paraId="06C46026" w14:textId="77777777" w:rsidR="00E14D70" w:rsidRPr="0033774F" w:rsidRDefault="00E14D70" w:rsidP="00E14D70">
            <w:pPr>
              <w:widowControl/>
              <w:autoSpaceDE/>
              <w:autoSpaceDN/>
              <w:jc w:val="center"/>
              <w:rPr>
                <w:rFonts w:ascii="Times New Roman" w:eastAsia="Calibri" w:hAnsi="Times New Roman" w:cs="Times New Roman"/>
                <w:b/>
                <w:kern w:val="2"/>
                <w:sz w:val="24"/>
                <w:szCs w:val="24"/>
              </w:rPr>
            </w:pPr>
            <w:r w:rsidRPr="0033774F">
              <w:rPr>
                <w:rFonts w:ascii="Times New Roman" w:eastAsia="Calibri" w:hAnsi="Times New Roman" w:cs="Times New Roman"/>
                <w:b/>
                <w:kern w:val="2"/>
                <w:sz w:val="24"/>
                <w:szCs w:val="24"/>
              </w:rPr>
              <w:t>ELEMENTO DA ESPESA</w:t>
            </w:r>
          </w:p>
        </w:tc>
        <w:tc>
          <w:tcPr>
            <w:tcW w:w="660" w:type="pct"/>
            <w:tcBorders>
              <w:top w:val="single" w:sz="4" w:space="0" w:color="auto"/>
              <w:left w:val="single" w:sz="4" w:space="0" w:color="auto"/>
              <w:bottom w:val="single" w:sz="4" w:space="0" w:color="auto"/>
              <w:right w:val="single" w:sz="4" w:space="0" w:color="auto"/>
            </w:tcBorders>
            <w:vAlign w:val="center"/>
            <w:hideMark/>
          </w:tcPr>
          <w:p w14:paraId="36A94D4C" w14:textId="77777777" w:rsidR="00E14D70" w:rsidRPr="0033774F" w:rsidRDefault="00E14D70" w:rsidP="00E14D70">
            <w:pPr>
              <w:widowControl/>
              <w:autoSpaceDE/>
              <w:autoSpaceDN/>
              <w:jc w:val="center"/>
              <w:rPr>
                <w:rFonts w:ascii="Times New Roman" w:eastAsia="Calibri" w:hAnsi="Times New Roman" w:cs="Times New Roman"/>
                <w:b/>
                <w:kern w:val="2"/>
                <w:sz w:val="24"/>
                <w:szCs w:val="24"/>
              </w:rPr>
            </w:pPr>
            <w:r w:rsidRPr="0033774F">
              <w:rPr>
                <w:rFonts w:ascii="Times New Roman" w:eastAsia="Calibri" w:hAnsi="Times New Roman" w:cs="Times New Roman"/>
                <w:b/>
                <w:kern w:val="2"/>
                <w:sz w:val="24"/>
                <w:szCs w:val="24"/>
              </w:rPr>
              <w:t>FICHA</w:t>
            </w:r>
          </w:p>
        </w:tc>
        <w:tc>
          <w:tcPr>
            <w:tcW w:w="1117" w:type="pct"/>
            <w:tcBorders>
              <w:top w:val="single" w:sz="4" w:space="0" w:color="auto"/>
              <w:left w:val="single" w:sz="4" w:space="0" w:color="auto"/>
              <w:bottom w:val="single" w:sz="4" w:space="0" w:color="auto"/>
              <w:right w:val="single" w:sz="4" w:space="0" w:color="auto"/>
            </w:tcBorders>
            <w:vAlign w:val="center"/>
          </w:tcPr>
          <w:p w14:paraId="18073EFE" w14:textId="77777777" w:rsidR="00E14D70" w:rsidRPr="0033774F" w:rsidRDefault="00E14D70" w:rsidP="00E14D70">
            <w:pPr>
              <w:widowControl/>
              <w:autoSpaceDE/>
              <w:autoSpaceDN/>
              <w:jc w:val="center"/>
              <w:rPr>
                <w:rFonts w:ascii="Times New Roman" w:eastAsia="Calibri" w:hAnsi="Times New Roman" w:cs="Times New Roman"/>
                <w:b/>
                <w:kern w:val="2"/>
                <w:sz w:val="24"/>
                <w:szCs w:val="24"/>
              </w:rPr>
            </w:pPr>
            <w:r w:rsidRPr="0033774F">
              <w:rPr>
                <w:rFonts w:ascii="Times New Roman" w:eastAsia="Calibri" w:hAnsi="Times New Roman" w:cs="Times New Roman"/>
                <w:b/>
                <w:kern w:val="2"/>
                <w:sz w:val="24"/>
                <w:szCs w:val="24"/>
              </w:rPr>
              <w:t>FONTE</w:t>
            </w:r>
          </w:p>
        </w:tc>
      </w:tr>
      <w:tr w:rsidR="00E14D70" w:rsidRPr="00E14D70" w14:paraId="2D9FDAF7" w14:textId="77777777" w:rsidTr="0033774F">
        <w:trPr>
          <w:trHeight w:val="83"/>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0D95BB5" w14:textId="77777777" w:rsidR="00E14D70" w:rsidRPr="0033774F" w:rsidRDefault="00E14D70" w:rsidP="00E14D70">
            <w:pPr>
              <w:widowControl/>
              <w:autoSpaceDE/>
              <w:autoSpaceDN/>
              <w:spacing w:line="360" w:lineRule="auto"/>
              <w:jc w:val="center"/>
              <w:rPr>
                <w:rFonts w:ascii="Calibri" w:eastAsia="Calibri" w:hAnsi="Calibri" w:cs="Times New Roman"/>
                <w:b/>
                <w:bCs/>
                <w:kern w:val="2"/>
                <w:sz w:val="20"/>
                <w:szCs w:val="20"/>
              </w:rPr>
            </w:pPr>
            <w:r w:rsidRPr="0033774F">
              <w:rPr>
                <w:rFonts w:ascii="Calibri" w:eastAsia="Calibri" w:hAnsi="Calibri" w:cs="Times New Roman"/>
                <w:b/>
                <w:bCs/>
                <w:kern w:val="2"/>
                <w:sz w:val="20"/>
                <w:szCs w:val="20"/>
              </w:rPr>
              <w:t>MANUTENÇÃO DA FARMÁCIA BÁSICA MUNICIPAL</w:t>
            </w:r>
          </w:p>
        </w:tc>
      </w:tr>
      <w:tr w:rsidR="00E14D70" w:rsidRPr="00E14D70" w14:paraId="746E1E28" w14:textId="77777777" w:rsidTr="0033774F">
        <w:trPr>
          <w:trHeight w:val="109"/>
          <w:jc w:val="center"/>
        </w:trPr>
        <w:tc>
          <w:tcPr>
            <w:tcW w:w="1756" w:type="pct"/>
            <w:tcBorders>
              <w:top w:val="single" w:sz="4" w:space="0" w:color="auto"/>
              <w:left w:val="single" w:sz="4" w:space="0" w:color="auto"/>
              <w:bottom w:val="single" w:sz="4" w:space="0" w:color="auto"/>
              <w:right w:val="single" w:sz="4" w:space="0" w:color="auto"/>
            </w:tcBorders>
            <w:vAlign w:val="center"/>
          </w:tcPr>
          <w:p w14:paraId="689FEFA6" w14:textId="77777777" w:rsidR="00E14D70" w:rsidRPr="0033774F" w:rsidRDefault="00E14D70" w:rsidP="00E14D70">
            <w:pPr>
              <w:jc w:val="center"/>
              <w:rPr>
                <w:b/>
                <w:bCs/>
                <w:sz w:val="18"/>
                <w:szCs w:val="18"/>
                <w:lang w:val="pt-PT"/>
              </w:rPr>
            </w:pPr>
            <w:r w:rsidRPr="0033774F">
              <w:rPr>
                <w:sz w:val="18"/>
                <w:szCs w:val="18"/>
                <w:lang w:val="pt-PT"/>
              </w:rPr>
              <w:t>13.05.10.303.1320.2.070</w:t>
            </w:r>
          </w:p>
        </w:tc>
        <w:tc>
          <w:tcPr>
            <w:tcW w:w="1467" w:type="pct"/>
            <w:tcBorders>
              <w:top w:val="single" w:sz="4" w:space="0" w:color="auto"/>
              <w:left w:val="single" w:sz="4" w:space="0" w:color="auto"/>
              <w:bottom w:val="single" w:sz="4" w:space="0" w:color="auto"/>
              <w:right w:val="single" w:sz="4" w:space="0" w:color="auto"/>
            </w:tcBorders>
            <w:vAlign w:val="center"/>
          </w:tcPr>
          <w:p w14:paraId="5AB9A84E" w14:textId="77777777" w:rsidR="00E14D70" w:rsidRPr="0033774F" w:rsidRDefault="00E14D70" w:rsidP="00E14D70">
            <w:pPr>
              <w:jc w:val="center"/>
              <w:rPr>
                <w:b/>
                <w:bCs/>
                <w:sz w:val="18"/>
                <w:szCs w:val="18"/>
                <w:lang w:val="pt-PT"/>
              </w:rPr>
            </w:pPr>
            <w:r w:rsidRPr="0033774F">
              <w:rPr>
                <w:sz w:val="18"/>
                <w:szCs w:val="18"/>
                <w:lang w:val="pt-PT"/>
              </w:rPr>
              <w:t>3.3.90.30</w:t>
            </w:r>
          </w:p>
        </w:tc>
        <w:tc>
          <w:tcPr>
            <w:tcW w:w="660" w:type="pct"/>
            <w:tcBorders>
              <w:top w:val="single" w:sz="4" w:space="0" w:color="auto"/>
              <w:left w:val="single" w:sz="4" w:space="0" w:color="auto"/>
              <w:bottom w:val="single" w:sz="4" w:space="0" w:color="auto"/>
              <w:right w:val="single" w:sz="4" w:space="0" w:color="auto"/>
            </w:tcBorders>
            <w:vAlign w:val="center"/>
          </w:tcPr>
          <w:p w14:paraId="1F7A9733" w14:textId="77777777" w:rsidR="00E14D70" w:rsidRPr="0033774F" w:rsidRDefault="00E14D70" w:rsidP="00E14D70">
            <w:pPr>
              <w:jc w:val="center"/>
              <w:rPr>
                <w:b/>
                <w:bCs/>
                <w:sz w:val="18"/>
                <w:szCs w:val="18"/>
                <w:lang w:val="pt-PT"/>
              </w:rPr>
            </w:pPr>
            <w:r w:rsidRPr="0033774F">
              <w:rPr>
                <w:sz w:val="18"/>
                <w:szCs w:val="18"/>
                <w:lang w:val="pt-PT"/>
              </w:rPr>
              <w:t>00415</w:t>
            </w:r>
          </w:p>
        </w:tc>
        <w:tc>
          <w:tcPr>
            <w:tcW w:w="1117" w:type="pct"/>
            <w:tcBorders>
              <w:top w:val="single" w:sz="4" w:space="0" w:color="auto"/>
              <w:left w:val="single" w:sz="4" w:space="0" w:color="auto"/>
              <w:bottom w:val="single" w:sz="4" w:space="0" w:color="auto"/>
              <w:right w:val="single" w:sz="4" w:space="0" w:color="auto"/>
            </w:tcBorders>
            <w:vAlign w:val="center"/>
          </w:tcPr>
          <w:p w14:paraId="3D07315B" w14:textId="77777777" w:rsidR="00E14D70" w:rsidRPr="0033774F" w:rsidRDefault="00E14D70" w:rsidP="00E14D70">
            <w:pPr>
              <w:jc w:val="center"/>
              <w:rPr>
                <w:sz w:val="18"/>
                <w:szCs w:val="18"/>
                <w:lang w:val="pt-PT"/>
              </w:rPr>
            </w:pPr>
            <w:r w:rsidRPr="0033774F">
              <w:rPr>
                <w:sz w:val="18"/>
                <w:szCs w:val="18"/>
                <w:lang w:val="pt-PT"/>
              </w:rPr>
              <w:t>1.600.0000.00000</w:t>
            </w:r>
          </w:p>
          <w:p w14:paraId="57FD41E1" w14:textId="77777777" w:rsidR="00E14D70" w:rsidRPr="0033774F" w:rsidRDefault="00E14D70" w:rsidP="00E14D70">
            <w:pPr>
              <w:jc w:val="center"/>
              <w:rPr>
                <w:sz w:val="18"/>
                <w:szCs w:val="18"/>
                <w:lang w:val="pt-PT"/>
              </w:rPr>
            </w:pPr>
            <w:r w:rsidRPr="0033774F">
              <w:rPr>
                <w:sz w:val="18"/>
                <w:szCs w:val="18"/>
                <w:lang w:val="pt-PT"/>
              </w:rPr>
              <w:t>1.621.0000.00000</w:t>
            </w:r>
          </w:p>
          <w:p w14:paraId="29D53C11" w14:textId="77777777" w:rsidR="00E14D70" w:rsidRPr="0033774F" w:rsidRDefault="00E14D70" w:rsidP="00E14D70">
            <w:pPr>
              <w:jc w:val="center"/>
              <w:rPr>
                <w:b/>
                <w:bCs/>
                <w:sz w:val="18"/>
                <w:szCs w:val="18"/>
                <w:lang w:val="pt-PT"/>
              </w:rPr>
            </w:pPr>
            <w:r w:rsidRPr="0033774F">
              <w:rPr>
                <w:sz w:val="18"/>
                <w:szCs w:val="18"/>
                <w:lang w:val="pt-PT"/>
              </w:rPr>
              <w:t>1.500.1002.00000</w:t>
            </w:r>
          </w:p>
        </w:tc>
      </w:tr>
      <w:tr w:rsidR="00E14D70" w:rsidRPr="00E14D70" w14:paraId="595F2910" w14:textId="77777777" w:rsidTr="0033774F">
        <w:trPr>
          <w:trHeight w:val="321"/>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F87D766" w14:textId="77777777" w:rsidR="00E14D70" w:rsidRPr="0033774F" w:rsidRDefault="00E14D70" w:rsidP="00E14D70">
            <w:pPr>
              <w:widowControl/>
              <w:autoSpaceDE/>
              <w:autoSpaceDN/>
              <w:jc w:val="center"/>
              <w:rPr>
                <w:rFonts w:ascii="Calibri" w:eastAsia="Calibri" w:hAnsi="Calibri" w:cs="Times New Roman"/>
                <w:b/>
                <w:bCs/>
                <w:kern w:val="2"/>
                <w:sz w:val="20"/>
                <w:szCs w:val="20"/>
              </w:rPr>
            </w:pPr>
            <w:r w:rsidRPr="0033774F">
              <w:rPr>
                <w:rFonts w:ascii="Calibri" w:eastAsia="Calibri" w:hAnsi="Calibri" w:cs="Times New Roman"/>
                <w:b/>
                <w:bCs/>
                <w:kern w:val="2"/>
                <w:sz w:val="20"/>
                <w:szCs w:val="20"/>
              </w:rPr>
              <w:t>MANUTENÇÃO DA FARMÁCIA BÁSICA MUNICIPAL - PRIMEIRA INFANCIA</w:t>
            </w:r>
          </w:p>
        </w:tc>
      </w:tr>
      <w:tr w:rsidR="00E14D70" w:rsidRPr="00E14D70" w14:paraId="2F542392" w14:textId="77777777" w:rsidTr="0033774F">
        <w:trPr>
          <w:trHeight w:val="109"/>
          <w:jc w:val="center"/>
        </w:trPr>
        <w:tc>
          <w:tcPr>
            <w:tcW w:w="1756" w:type="pct"/>
            <w:tcBorders>
              <w:top w:val="single" w:sz="4" w:space="0" w:color="auto"/>
              <w:left w:val="single" w:sz="4" w:space="0" w:color="auto"/>
              <w:bottom w:val="single" w:sz="4" w:space="0" w:color="auto"/>
              <w:right w:val="single" w:sz="4" w:space="0" w:color="auto"/>
            </w:tcBorders>
            <w:vAlign w:val="center"/>
          </w:tcPr>
          <w:p w14:paraId="32B72FD1" w14:textId="77777777" w:rsidR="00E14D70" w:rsidRPr="0033774F" w:rsidRDefault="00E14D70" w:rsidP="00E14D70">
            <w:pPr>
              <w:jc w:val="center"/>
              <w:rPr>
                <w:sz w:val="18"/>
                <w:szCs w:val="18"/>
                <w:lang w:val="pt-PT"/>
              </w:rPr>
            </w:pPr>
            <w:r w:rsidRPr="0033774F">
              <w:rPr>
                <w:sz w:val="18"/>
                <w:szCs w:val="18"/>
                <w:lang w:val="pt-PT"/>
              </w:rPr>
              <w:t>13.05.10.303.0013.2.039</w:t>
            </w:r>
          </w:p>
        </w:tc>
        <w:tc>
          <w:tcPr>
            <w:tcW w:w="1467" w:type="pct"/>
            <w:tcBorders>
              <w:top w:val="single" w:sz="4" w:space="0" w:color="auto"/>
              <w:left w:val="single" w:sz="4" w:space="0" w:color="auto"/>
              <w:bottom w:val="single" w:sz="4" w:space="0" w:color="auto"/>
              <w:right w:val="single" w:sz="4" w:space="0" w:color="auto"/>
            </w:tcBorders>
            <w:vAlign w:val="center"/>
          </w:tcPr>
          <w:p w14:paraId="38B23912" w14:textId="77777777" w:rsidR="00E14D70" w:rsidRPr="0033774F" w:rsidRDefault="00E14D70" w:rsidP="00E14D70">
            <w:pPr>
              <w:jc w:val="center"/>
              <w:rPr>
                <w:sz w:val="18"/>
                <w:szCs w:val="18"/>
                <w:lang w:val="pt-PT"/>
              </w:rPr>
            </w:pPr>
            <w:r w:rsidRPr="0033774F">
              <w:rPr>
                <w:sz w:val="18"/>
                <w:szCs w:val="18"/>
                <w:lang w:val="pt-PT"/>
              </w:rPr>
              <w:t>3.3.90.30</w:t>
            </w:r>
          </w:p>
        </w:tc>
        <w:tc>
          <w:tcPr>
            <w:tcW w:w="660" w:type="pct"/>
            <w:tcBorders>
              <w:top w:val="single" w:sz="4" w:space="0" w:color="auto"/>
              <w:left w:val="single" w:sz="4" w:space="0" w:color="auto"/>
              <w:bottom w:val="single" w:sz="4" w:space="0" w:color="auto"/>
              <w:right w:val="single" w:sz="4" w:space="0" w:color="auto"/>
            </w:tcBorders>
            <w:vAlign w:val="center"/>
          </w:tcPr>
          <w:p w14:paraId="284440B5" w14:textId="77777777" w:rsidR="00E14D70" w:rsidRPr="0033774F" w:rsidRDefault="00E14D70" w:rsidP="00E14D70">
            <w:pPr>
              <w:jc w:val="center"/>
              <w:rPr>
                <w:sz w:val="18"/>
                <w:szCs w:val="18"/>
                <w:lang w:val="pt-PT"/>
              </w:rPr>
            </w:pPr>
            <w:r w:rsidRPr="0033774F">
              <w:rPr>
                <w:sz w:val="18"/>
                <w:szCs w:val="18"/>
                <w:lang w:val="pt-PT"/>
              </w:rPr>
              <w:t>00414</w:t>
            </w:r>
          </w:p>
        </w:tc>
        <w:tc>
          <w:tcPr>
            <w:tcW w:w="1117" w:type="pct"/>
            <w:tcBorders>
              <w:top w:val="single" w:sz="4" w:space="0" w:color="auto"/>
              <w:left w:val="single" w:sz="4" w:space="0" w:color="auto"/>
              <w:bottom w:val="single" w:sz="4" w:space="0" w:color="auto"/>
              <w:right w:val="single" w:sz="4" w:space="0" w:color="auto"/>
            </w:tcBorders>
            <w:vAlign w:val="center"/>
          </w:tcPr>
          <w:p w14:paraId="5D731913" w14:textId="77777777" w:rsidR="00E14D70" w:rsidRPr="0033774F" w:rsidRDefault="00E14D70" w:rsidP="00E14D70">
            <w:pPr>
              <w:jc w:val="center"/>
              <w:rPr>
                <w:sz w:val="18"/>
                <w:szCs w:val="18"/>
                <w:lang w:val="pt-PT"/>
              </w:rPr>
            </w:pPr>
            <w:r w:rsidRPr="0033774F">
              <w:rPr>
                <w:sz w:val="18"/>
                <w:szCs w:val="18"/>
                <w:lang w:val="pt-PT"/>
              </w:rPr>
              <w:t>1.600.0000.00000</w:t>
            </w:r>
          </w:p>
          <w:p w14:paraId="2395C605" w14:textId="77777777" w:rsidR="00E14D70" w:rsidRPr="0033774F" w:rsidRDefault="00E14D70" w:rsidP="00E14D70">
            <w:pPr>
              <w:jc w:val="center"/>
              <w:rPr>
                <w:sz w:val="18"/>
                <w:szCs w:val="18"/>
                <w:lang w:val="pt-PT"/>
              </w:rPr>
            </w:pPr>
            <w:r w:rsidRPr="0033774F">
              <w:rPr>
                <w:sz w:val="18"/>
                <w:szCs w:val="18"/>
                <w:lang w:val="pt-PT"/>
              </w:rPr>
              <w:t>1.621.0000.00000</w:t>
            </w:r>
          </w:p>
          <w:p w14:paraId="43DA78AB" w14:textId="77777777" w:rsidR="00E14D70" w:rsidRPr="0033774F" w:rsidRDefault="00E14D70" w:rsidP="00E14D70">
            <w:pPr>
              <w:jc w:val="center"/>
              <w:rPr>
                <w:sz w:val="18"/>
                <w:szCs w:val="18"/>
                <w:lang w:val="pt-PT"/>
              </w:rPr>
            </w:pPr>
            <w:r w:rsidRPr="0033774F">
              <w:rPr>
                <w:sz w:val="18"/>
                <w:szCs w:val="18"/>
                <w:lang w:val="pt-PT"/>
              </w:rPr>
              <w:t>1.500.1002.00000</w:t>
            </w:r>
          </w:p>
        </w:tc>
      </w:tr>
      <w:tr w:rsidR="00E14D70" w:rsidRPr="00E14D70" w14:paraId="7F467953" w14:textId="77777777" w:rsidTr="0033774F">
        <w:trPr>
          <w:trHeight w:val="109"/>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9E55DA6" w14:textId="77777777" w:rsidR="00E14D70" w:rsidRPr="0033774F" w:rsidRDefault="00E14D70" w:rsidP="00E14D70">
            <w:pPr>
              <w:widowControl/>
              <w:autoSpaceDE/>
              <w:autoSpaceDN/>
              <w:jc w:val="center"/>
              <w:rPr>
                <w:rFonts w:ascii="Calibri" w:eastAsia="Calibri" w:hAnsi="Calibri" w:cs="Times New Roman"/>
                <w:b/>
                <w:bCs/>
                <w:kern w:val="2"/>
                <w:sz w:val="20"/>
                <w:szCs w:val="20"/>
              </w:rPr>
            </w:pPr>
            <w:r w:rsidRPr="0033774F">
              <w:rPr>
                <w:rFonts w:ascii="Calibri" w:eastAsia="Calibri" w:hAnsi="Calibri" w:cs="Times New Roman"/>
                <w:b/>
                <w:bCs/>
                <w:kern w:val="2"/>
                <w:sz w:val="20"/>
                <w:szCs w:val="20"/>
              </w:rPr>
              <w:t>APOIO Á GESTANTE, BEBÊ E PUERPÉRIO – PRIMEIRA INFÂNCIA</w:t>
            </w:r>
          </w:p>
        </w:tc>
      </w:tr>
      <w:tr w:rsidR="00E14D70" w:rsidRPr="00E14D70" w14:paraId="6A0C3DC6" w14:textId="77777777" w:rsidTr="0033774F">
        <w:trPr>
          <w:trHeight w:val="109"/>
          <w:jc w:val="center"/>
        </w:trPr>
        <w:tc>
          <w:tcPr>
            <w:tcW w:w="1756" w:type="pct"/>
            <w:tcBorders>
              <w:top w:val="single" w:sz="4" w:space="0" w:color="auto"/>
              <w:left w:val="single" w:sz="4" w:space="0" w:color="auto"/>
              <w:bottom w:val="single" w:sz="4" w:space="0" w:color="auto"/>
              <w:right w:val="single" w:sz="4" w:space="0" w:color="auto"/>
            </w:tcBorders>
            <w:vAlign w:val="center"/>
          </w:tcPr>
          <w:p w14:paraId="4DA9650E" w14:textId="77777777" w:rsidR="00E14D70" w:rsidRPr="0033774F" w:rsidRDefault="00E14D70" w:rsidP="00E14D70">
            <w:pPr>
              <w:jc w:val="center"/>
              <w:rPr>
                <w:b/>
                <w:bCs/>
                <w:sz w:val="18"/>
                <w:szCs w:val="18"/>
                <w:lang w:val="pt-PT"/>
              </w:rPr>
            </w:pPr>
            <w:r w:rsidRPr="0033774F">
              <w:rPr>
                <w:sz w:val="18"/>
                <w:szCs w:val="18"/>
                <w:lang w:val="pt-PT"/>
              </w:rPr>
              <w:t>13.05.10.301.0013.2.025</w:t>
            </w:r>
          </w:p>
        </w:tc>
        <w:tc>
          <w:tcPr>
            <w:tcW w:w="1467" w:type="pct"/>
            <w:tcBorders>
              <w:top w:val="single" w:sz="4" w:space="0" w:color="auto"/>
              <w:left w:val="single" w:sz="4" w:space="0" w:color="auto"/>
              <w:bottom w:val="single" w:sz="4" w:space="0" w:color="auto"/>
              <w:right w:val="single" w:sz="4" w:space="0" w:color="auto"/>
            </w:tcBorders>
            <w:vAlign w:val="center"/>
          </w:tcPr>
          <w:p w14:paraId="7696A652" w14:textId="77777777" w:rsidR="00E14D70" w:rsidRPr="0033774F" w:rsidRDefault="00E14D70" w:rsidP="00E14D70">
            <w:pPr>
              <w:jc w:val="center"/>
              <w:rPr>
                <w:b/>
                <w:bCs/>
                <w:sz w:val="18"/>
                <w:szCs w:val="18"/>
                <w:lang w:val="pt-PT"/>
              </w:rPr>
            </w:pPr>
            <w:r w:rsidRPr="0033774F">
              <w:rPr>
                <w:sz w:val="18"/>
                <w:szCs w:val="18"/>
                <w:lang w:val="pt-PT"/>
              </w:rPr>
              <w:t>3.3.90.30</w:t>
            </w:r>
          </w:p>
        </w:tc>
        <w:tc>
          <w:tcPr>
            <w:tcW w:w="660" w:type="pct"/>
            <w:tcBorders>
              <w:top w:val="single" w:sz="4" w:space="0" w:color="auto"/>
              <w:left w:val="single" w:sz="4" w:space="0" w:color="auto"/>
              <w:bottom w:val="single" w:sz="4" w:space="0" w:color="auto"/>
              <w:right w:val="single" w:sz="4" w:space="0" w:color="auto"/>
            </w:tcBorders>
            <w:vAlign w:val="center"/>
          </w:tcPr>
          <w:p w14:paraId="0C7788A2" w14:textId="77777777" w:rsidR="00E14D70" w:rsidRPr="0033774F" w:rsidRDefault="00E14D70" w:rsidP="00E14D70">
            <w:pPr>
              <w:jc w:val="center"/>
              <w:rPr>
                <w:b/>
                <w:bCs/>
                <w:sz w:val="18"/>
                <w:szCs w:val="18"/>
                <w:lang w:val="pt-PT"/>
              </w:rPr>
            </w:pPr>
            <w:r w:rsidRPr="0033774F">
              <w:rPr>
                <w:sz w:val="18"/>
                <w:szCs w:val="18"/>
                <w:lang w:val="pt-PT"/>
              </w:rPr>
              <w:t>00360</w:t>
            </w:r>
          </w:p>
        </w:tc>
        <w:tc>
          <w:tcPr>
            <w:tcW w:w="1117" w:type="pct"/>
            <w:tcBorders>
              <w:top w:val="single" w:sz="4" w:space="0" w:color="auto"/>
              <w:left w:val="single" w:sz="4" w:space="0" w:color="auto"/>
              <w:bottom w:val="single" w:sz="4" w:space="0" w:color="auto"/>
              <w:right w:val="single" w:sz="4" w:space="0" w:color="auto"/>
            </w:tcBorders>
            <w:vAlign w:val="center"/>
          </w:tcPr>
          <w:p w14:paraId="60C1779B" w14:textId="77777777" w:rsidR="00E14D70" w:rsidRPr="0033774F" w:rsidRDefault="00E14D70" w:rsidP="00E14D70">
            <w:pPr>
              <w:jc w:val="center"/>
              <w:rPr>
                <w:sz w:val="18"/>
                <w:szCs w:val="18"/>
                <w:lang w:val="pt-PT"/>
              </w:rPr>
            </w:pPr>
            <w:r w:rsidRPr="0033774F">
              <w:rPr>
                <w:sz w:val="18"/>
                <w:szCs w:val="18"/>
                <w:lang w:val="pt-PT"/>
              </w:rPr>
              <w:t>1.500.1002.00000</w:t>
            </w:r>
          </w:p>
          <w:p w14:paraId="79165D75" w14:textId="77777777" w:rsidR="00E14D70" w:rsidRPr="0033774F" w:rsidRDefault="00E14D70" w:rsidP="00E14D70">
            <w:pPr>
              <w:jc w:val="center"/>
              <w:rPr>
                <w:b/>
                <w:bCs/>
                <w:sz w:val="18"/>
                <w:szCs w:val="18"/>
                <w:lang w:val="pt-PT"/>
              </w:rPr>
            </w:pPr>
            <w:r w:rsidRPr="0033774F">
              <w:rPr>
                <w:sz w:val="18"/>
                <w:szCs w:val="18"/>
                <w:lang w:val="pt-PT"/>
              </w:rPr>
              <w:t>1.600.0000.00000</w:t>
            </w:r>
          </w:p>
        </w:tc>
      </w:tr>
      <w:tr w:rsidR="00E14D70" w:rsidRPr="00E14D70" w14:paraId="1BB72DF2" w14:textId="77777777" w:rsidTr="0033774F">
        <w:trPr>
          <w:trHeight w:val="109"/>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2AAC0E6" w14:textId="77777777" w:rsidR="00E14D70" w:rsidRPr="0033774F" w:rsidRDefault="00E14D70" w:rsidP="00E14D70">
            <w:pPr>
              <w:widowControl/>
              <w:autoSpaceDE/>
              <w:autoSpaceDN/>
              <w:jc w:val="center"/>
              <w:rPr>
                <w:rFonts w:ascii="Calibri" w:eastAsia="Calibri" w:hAnsi="Calibri" w:cs="Times New Roman"/>
                <w:kern w:val="2"/>
                <w:sz w:val="20"/>
                <w:szCs w:val="20"/>
              </w:rPr>
            </w:pPr>
            <w:r w:rsidRPr="0033774F">
              <w:rPr>
                <w:rFonts w:ascii="Calibri" w:eastAsia="Calibri" w:hAnsi="Calibri" w:cs="Times New Roman"/>
                <w:b/>
                <w:bCs/>
                <w:kern w:val="2"/>
                <w:sz w:val="20"/>
                <w:szCs w:val="20"/>
              </w:rPr>
              <w:t>MANUTENÇÃO DO PROGRAMA DE SAÚDE DA FAMILIA-PSF</w:t>
            </w:r>
          </w:p>
        </w:tc>
      </w:tr>
      <w:tr w:rsidR="00E14D70" w:rsidRPr="00E14D70" w14:paraId="5230C5F5" w14:textId="77777777" w:rsidTr="0033774F">
        <w:trPr>
          <w:trHeight w:val="109"/>
          <w:jc w:val="center"/>
        </w:trPr>
        <w:tc>
          <w:tcPr>
            <w:tcW w:w="1756" w:type="pct"/>
            <w:tcBorders>
              <w:top w:val="single" w:sz="4" w:space="0" w:color="auto"/>
              <w:left w:val="single" w:sz="4" w:space="0" w:color="auto"/>
              <w:bottom w:val="single" w:sz="4" w:space="0" w:color="auto"/>
              <w:right w:val="single" w:sz="4" w:space="0" w:color="auto"/>
            </w:tcBorders>
            <w:vAlign w:val="center"/>
          </w:tcPr>
          <w:p w14:paraId="5D6A5017" w14:textId="77777777" w:rsidR="00E14D70" w:rsidRPr="0033774F" w:rsidRDefault="00E14D70" w:rsidP="00E14D70">
            <w:pPr>
              <w:jc w:val="center"/>
              <w:rPr>
                <w:sz w:val="18"/>
                <w:szCs w:val="18"/>
                <w:lang w:val="pt-PT"/>
              </w:rPr>
            </w:pPr>
            <w:r w:rsidRPr="0033774F">
              <w:rPr>
                <w:sz w:val="18"/>
                <w:szCs w:val="18"/>
                <w:lang w:val="pt-PT"/>
              </w:rPr>
              <w:t>13.05.10.301.1321.2.016</w:t>
            </w:r>
          </w:p>
        </w:tc>
        <w:tc>
          <w:tcPr>
            <w:tcW w:w="1467" w:type="pct"/>
            <w:tcBorders>
              <w:top w:val="single" w:sz="4" w:space="0" w:color="auto"/>
              <w:left w:val="single" w:sz="4" w:space="0" w:color="auto"/>
              <w:bottom w:val="single" w:sz="4" w:space="0" w:color="auto"/>
              <w:right w:val="single" w:sz="4" w:space="0" w:color="auto"/>
            </w:tcBorders>
            <w:vAlign w:val="center"/>
          </w:tcPr>
          <w:p w14:paraId="528F5E84" w14:textId="77777777" w:rsidR="00E14D70" w:rsidRPr="0033774F" w:rsidRDefault="00E14D70" w:rsidP="00E14D70">
            <w:pPr>
              <w:jc w:val="center"/>
              <w:rPr>
                <w:sz w:val="18"/>
                <w:szCs w:val="18"/>
                <w:lang w:val="pt-PT"/>
              </w:rPr>
            </w:pPr>
            <w:r w:rsidRPr="0033774F">
              <w:rPr>
                <w:sz w:val="18"/>
                <w:szCs w:val="18"/>
                <w:lang w:val="pt-PT"/>
              </w:rPr>
              <w:t>3.3.90.30</w:t>
            </w:r>
          </w:p>
        </w:tc>
        <w:tc>
          <w:tcPr>
            <w:tcW w:w="660" w:type="pct"/>
            <w:tcBorders>
              <w:top w:val="single" w:sz="4" w:space="0" w:color="auto"/>
              <w:left w:val="single" w:sz="4" w:space="0" w:color="auto"/>
              <w:bottom w:val="single" w:sz="4" w:space="0" w:color="auto"/>
              <w:right w:val="single" w:sz="4" w:space="0" w:color="auto"/>
            </w:tcBorders>
            <w:vAlign w:val="center"/>
          </w:tcPr>
          <w:p w14:paraId="6129D7D3" w14:textId="77777777" w:rsidR="00E14D70" w:rsidRPr="0033774F" w:rsidRDefault="00E14D70" w:rsidP="00E14D70">
            <w:pPr>
              <w:jc w:val="center"/>
              <w:rPr>
                <w:sz w:val="18"/>
                <w:szCs w:val="18"/>
                <w:lang w:val="pt-PT"/>
              </w:rPr>
            </w:pPr>
            <w:r w:rsidRPr="0033774F">
              <w:rPr>
                <w:sz w:val="18"/>
                <w:szCs w:val="18"/>
                <w:lang w:val="pt-PT"/>
              </w:rPr>
              <w:t>00386</w:t>
            </w:r>
          </w:p>
        </w:tc>
        <w:tc>
          <w:tcPr>
            <w:tcW w:w="1117" w:type="pct"/>
            <w:tcBorders>
              <w:top w:val="single" w:sz="4" w:space="0" w:color="auto"/>
              <w:left w:val="single" w:sz="4" w:space="0" w:color="auto"/>
              <w:bottom w:val="single" w:sz="4" w:space="0" w:color="auto"/>
              <w:right w:val="single" w:sz="4" w:space="0" w:color="auto"/>
            </w:tcBorders>
            <w:vAlign w:val="center"/>
          </w:tcPr>
          <w:p w14:paraId="1D49ACBF" w14:textId="77777777" w:rsidR="00E14D70" w:rsidRPr="0033774F" w:rsidRDefault="00E14D70" w:rsidP="00E14D70">
            <w:pPr>
              <w:jc w:val="center"/>
              <w:rPr>
                <w:sz w:val="18"/>
                <w:szCs w:val="18"/>
                <w:lang w:val="pt-PT"/>
              </w:rPr>
            </w:pPr>
            <w:r w:rsidRPr="0033774F">
              <w:rPr>
                <w:sz w:val="18"/>
                <w:szCs w:val="18"/>
                <w:lang w:val="pt-PT"/>
              </w:rPr>
              <w:t>1.500.1002.00000</w:t>
            </w:r>
          </w:p>
          <w:p w14:paraId="2E74CEDD" w14:textId="77777777" w:rsidR="00E14D70" w:rsidRPr="0033774F" w:rsidRDefault="00E14D70" w:rsidP="00E14D70">
            <w:pPr>
              <w:jc w:val="center"/>
              <w:rPr>
                <w:sz w:val="18"/>
                <w:szCs w:val="18"/>
                <w:lang w:val="pt-PT"/>
              </w:rPr>
            </w:pPr>
            <w:r w:rsidRPr="0033774F">
              <w:rPr>
                <w:sz w:val="18"/>
                <w:szCs w:val="18"/>
                <w:lang w:val="pt-PT"/>
              </w:rPr>
              <w:t>1.600.0000.00000</w:t>
            </w:r>
          </w:p>
        </w:tc>
      </w:tr>
      <w:tr w:rsidR="00E14D70" w:rsidRPr="00E14D70" w14:paraId="5C38EDEA" w14:textId="77777777" w:rsidTr="0033774F">
        <w:trPr>
          <w:trHeight w:val="109"/>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272165" w14:textId="77777777" w:rsidR="00E14D70" w:rsidRPr="0033774F" w:rsidRDefault="00E14D70" w:rsidP="00E14D70">
            <w:pPr>
              <w:widowControl/>
              <w:autoSpaceDE/>
              <w:autoSpaceDN/>
              <w:jc w:val="center"/>
              <w:rPr>
                <w:rFonts w:ascii="Calibri" w:eastAsia="Calibri" w:hAnsi="Calibri" w:cs="Times New Roman"/>
                <w:kern w:val="2"/>
                <w:sz w:val="20"/>
                <w:szCs w:val="20"/>
              </w:rPr>
            </w:pPr>
            <w:r w:rsidRPr="0033774F">
              <w:rPr>
                <w:rFonts w:ascii="Calibri" w:eastAsia="Calibri" w:hAnsi="Calibri" w:cs="Times New Roman"/>
                <w:b/>
                <w:kern w:val="2"/>
                <w:sz w:val="20"/>
                <w:szCs w:val="20"/>
              </w:rPr>
              <w:t>ATENDIMENTO AMBULATORIAL, EMERGENCIAL E HOSPITALAR – PRIMEIRA INFÂNCIA</w:t>
            </w:r>
          </w:p>
        </w:tc>
      </w:tr>
      <w:tr w:rsidR="00E14D70" w:rsidRPr="00E14D70" w14:paraId="76398E95" w14:textId="77777777" w:rsidTr="0033774F">
        <w:trPr>
          <w:trHeight w:val="109"/>
          <w:jc w:val="center"/>
        </w:trPr>
        <w:tc>
          <w:tcPr>
            <w:tcW w:w="1756" w:type="pct"/>
            <w:tcBorders>
              <w:top w:val="single" w:sz="4" w:space="0" w:color="auto"/>
              <w:left w:val="single" w:sz="4" w:space="0" w:color="auto"/>
              <w:bottom w:val="single" w:sz="4" w:space="0" w:color="auto"/>
              <w:right w:val="single" w:sz="4" w:space="0" w:color="auto"/>
            </w:tcBorders>
            <w:vAlign w:val="center"/>
          </w:tcPr>
          <w:p w14:paraId="0F0C1C20" w14:textId="77777777" w:rsidR="00E14D70" w:rsidRPr="0033774F" w:rsidRDefault="00E14D70" w:rsidP="00E14D70">
            <w:pPr>
              <w:jc w:val="center"/>
              <w:rPr>
                <w:sz w:val="18"/>
                <w:szCs w:val="18"/>
                <w:lang w:val="pt-PT"/>
              </w:rPr>
            </w:pPr>
            <w:r w:rsidRPr="0033774F">
              <w:rPr>
                <w:sz w:val="18"/>
                <w:szCs w:val="18"/>
                <w:lang w:val="pt-PT"/>
              </w:rPr>
              <w:t>13.05.10.302.0013.2.024</w:t>
            </w:r>
          </w:p>
        </w:tc>
        <w:tc>
          <w:tcPr>
            <w:tcW w:w="1467" w:type="pct"/>
            <w:tcBorders>
              <w:top w:val="single" w:sz="4" w:space="0" w:color="auto"/>
              <w:left w:val="single" w:sz="4" w:space="0" w:color="auto"/>
              <w:bottom w:val="single" w:sz="4" w:space="0" w:color="auto"/>
              <w:right w:val="single" w:sz="4" w:space="0" w:color="auto"/>
            </w:tcBorders>
            <w:vAlign w:val="center"/>
          </w:tcPr>
          <w:p w14:paraId="5E9FC39A" w14:textId="77777777" w:rsidR="00E14D70" w:rsidRPr="0033774F" w:rsidRDefault="00E14D70" w:rsidP="00E14D70">
            <w:pPr>
              <w:jc w:val="center"/>
              <w:rPr>
                <w:sz w:val="18"/>
                <w:szCs w:val="18"/>
                <w:lang w:val="pt-PT"/>
              </w:rPr>
            </w:pPr>
            <w:r w:rsidRPr="0033774F">
              <w:rPr>
                <w:sz w:val="18"/>
                <w:szCs w:val="18"/>
                <w:lang w:val="pt-PT"/>
              </w:rPr>
              <w:t>3.3.90.30</w:t>
            </w:r>
          </w:p>
        </w:tc>
        <w:tc>
          <w:tcPr>
            <w:tcW w:w="660" w:type="pct"/>
            <w:tcBorders>
              <w:top w:val="single" w:sz="4" w:space="0" w:color="auto"/>
              <w:left w:val="single" w:sz="4" w:space="0" w:color="auto"/>
              <w:bottom w:val="single" w:sz="4" w:space="0" w:color="auto"/>
              <w:right w:val="single" w:sz="4" w:space="0" w:color="auto"/>
            </w:tcBorders>
            <w:vAlign w:val="center"/>
          </w:tcPr>
          <w:p w14:paraId="321FCBD4" w14:textId="77777777" w:rsidR="00E14D70" w:rsidRPr="0033774F" w:rsidRDefault="00E14D70" w:rsidP="00E14D70">
            <w:pPr>
              <w:jc w:val="center"/>
              <w:rPr>
                <w:sz w:val="18"/>
                <w:szCs w:val="18"/>
                <w:lang w:val="pt-PT"/>
              </w:rPr>
            </w:pPr>
            <w:r w:rsidRPr="0033774F">
              <w:rPr>
                <w:sz w:val="18"/>
                <w:szCs w:val="18"/>
                <w:lang w:val="pt-PT"/>
              </w:rPr>
              <w:t>00394</w:t>
            </w:r>
          </w:p>
        </w:tc>
        <w:tc>
          <w:tcPr>
            <w:tcW w:w="1117" w:type="pct"/>
            <w:tcBorders>
              <w:top w:val="single" w:sz="4" w:space="0" w:color="auto"/>
              <w:left w:val="single" w:sz="4" w:space="0" w:color="auto"/>
              <w:bottom w:val="single" w:sz="4" w:space="0" w:color="auto"/>
              <w:right w:val="single" w:sz="4" w:space="0" w:color="auto"/>
            </w:tcBorders>
            <w:vAlign w:val="center"/>
          </w:tcPr>
          <w:p w14:paraId="08DB588A" w14:textId="77777777" w:rsidR="00E14D70" w:rsidRPr="0033774F" w:rsidRDefault="00E14D70" w:rsidP="00E14D70">
            <w:pPr>
              <w:jc w:val="center"/>
              <w:rPr>
                <w:sz w:val="18"/>
                <w:szCs w:val="18"/>
                <w:lang w:val="pt-PT"/>
              </w:rPr>
            </w:pPr>
            <w:r w:rsidRPr="0033774F">
              <w:rPr>
                <w:sz w:val="18"/>
                <w:szCs w:val="18"/>
                <w:lang w:val="pt-PT"/>
              </w:rPr>
              <w:t>1.500.1002.00000</w:t>
            </w:r>
          </w:p>
          <w:p w14:paraId="61E05569" w14:textId="77777777" w:rsidR="00E14D70" w:rsidRPr="0033774F" w:rsidRDefault="00E14D70" w:rsidP="00E14D70">
            <w:pPr>
              <w:jc w:val="center"/>
              <w:rPr>
                <w:sz w:val="18"/>
                <w:szCs w:val="18"/>
                <w:lang w:val="pt-PT"/>
              </w:rPr>
            </w:pPr>
            <w:r w:rsidRPr="0033774F">
              <w:rPr>
                <w:sz w:val="18"/>
                <w:szCs w:val="18"/>
                <w:lang w:val="pt-PT"/>
              </w:rPr>
              <w:t>1.600.0000.00000</w:t>
            </w:r>
          </w:p>
        </w:tc>
      </w:tr>
      <w:tr w:rsidR="00E14D70" w:rsidRPr="00E14D70" w14:paraId="7873505D" w14:textId="77777777" w:rsidTr="0033774F">
        <w:trPr>
          <w:trHeight w:val="109"/>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91FEA7C" w14:textId="77777777" w:rsidR="00E14D70" w:rsidRPr="0033774F" w:rsidRDefault="00E14D70" w:rsidP="00E14D70">
            <w:pPr>
              <w:widowControl/>
              <w:autoSpaceDE/>
              <w:autoSpaceDN/>
              <w:jc w:val="center"/>
              <w:rPr>
                <w:rFonts w:ascii="Calibri" w:eastAsia="Calibri" w:hAnsi="Calibri" w:cs="Times New Roman"/>
                <w:kern w:val="2"/>
                <w:sz w:val="20"/>
                <w:szCs w:val="20"/>
              </w:rPr>
            </w:pPr>
            <w:r w:rsidRPr="0033774F">
              <w:rPr>
                <w:rFonts w:ascii="Calibri" w:eastAsia="Calibri" w:hAnsi="Calibri" w:cs="Times New Roman"/>
                <w:b/>
                <w:kern w:val="2"/>
                <w:sz w:val="20"/>
                <w:szCs w:val="20"/>
              </w:rPr>
              <w:t>ATENDIMENTO AMBULATORIAL, EMERGENCIAL E HOSPITALAR</w:t>
            </w:r>
          </w:p>
        </w:tc>
      </w:tr>
      <w:tr w:rsidR="00E14D70" w:rsidRPr="00E14D70" w14:paraId="4A59168E" w14:textId="77777777" w:rsidTr="0033774F">
        <w:trPr>
          <w:trHeight w:val="109"/>
          <w:jc w:val="center"/>
        </w:trPr>
        <w:tc>
          <w:tcPr>
            <w:tcW w:w="1756" w:type="pct"/>
            <w:tcBorders>
              <w:top w:val="single" w:sz="4" w:space="0" w:color="auto"/>
              <w:left w:val="single" w:sz="4" w:space="0" w:color="auto"/>
              <w:bottom w:val="single" w:sz="4" w:space="0" w:color="auto"/>
              <w:right w:val="single" w:sz="4" w:space="0" w:color="auto"/>
            </w:tcBorders>
            <w:vAlign w:val="center"/>
          </w:tcPr>
          <w:p w14:paraId="7ADEFE43" w14:textId="77777777" w:rsidR="00E14D70" w:rsidRPr="0033774F" w:rsidRDefault="00E14D70" w:rsidP="00E14D70">
            <w:pPr>
              <w:jc w:val="center"/>
              <w:rPr>
                <w:sz w:val="18"/>
                <w:szCs w:val="18"/>
                <w:lang w:val="pt-PT"/>
              </w:rPr>
            </w:pPr>
            <w:r w:rsidRPr="0033774F">
              <w:rPr>
                <w:sz w:val="18"/>
                <w:szCs w:val="18"/>
                <w:lang w:val="pt-PT"/>
              </w:rPr>
              <w:t>13.05.10.302.0210.2.017</w:t>
            </w:r>
          </w:p>
        </w:tc>
        <w:tc>
          <w:tcPr>
            <w:tcW w:w="1467" w:type="pct"/>
            <w:tcBorders>
              <w:top w:val="single" w:sz="4" w:space="0" w:color="auto"/>
              <w:left w:val="single" w:sz="4" w:space="0" w:color="auto"/>
              <w:bottom w:val="single" w:sz="4" w:space="0" w:color="auto"/>
              <w:right w:val="single" w:sz="4" w:space="0" w:color="auto"/>
            </w:tcBorders>
            <w:vAlign w:val="center"/>
          </w:tcPr>
          <w:p w14:paraId="57CD418E" w14:textId="77777777" w:rsidR="00E14D70" w:rsidRPr="0033774F" w:rsidRDefault="00E14D70" w:rsidP="00E14D70">
            <w:pPr>
              <w:jc w:val="center"/>
              <w:rPr>
                <w:sz w:val="18"/>
                <w:szCs w:val="18"/>
                <w:lang w:val="pt-PT"/>
              </w:rPr>
            </w:pPr>
            <w:r w:rsidRPr="0033774F">
              <w:rPr>
                <w:sz w:val="18"/>
                <w:szCs w:val="18"/>
                <w:lang w:val="pt-PT"/>
              </w:rPr>
              <w:t>3.3.90.30</w:t>
            </w:r>
          </w:p>
        </w:tc>
        <w:tc>
          <w:tcPr>
            <w:tcW w:w="660" w:type="pct"/>
            <w:tcBorders>
              <w:top w:val="single" w:sz="4" w:space="0" w:color="auto"/>
              <w:left w:val="single" w:sz="4" w:space="0" w:color="auto"/>
              <w:bottom w:val="single" w:sz="4" w:space="0" w:color="auto"/>
              <w:right w:val="single" w:sz="4" w:space="0" w:color="auto"/>
            </w:tcBorders>
            <w:vAlign w:val="center"/>
          </w:tcPr>
          <w:p w14:paraId="7858D01B" w14:textId="77777777" w:rsidR="00E14D70" w:rsidRPr="0033774F" w:rsidRDefault="00E14D70" w:rsidP="00E14D70">
            <w:pPr>
              <w:jc w:val="center"/>
              <w:rPr>
                <w:sz w:val="18"/>
                <w:szCs w:val="18"/>
                <w:lang w:val="pt-PT"/>
              </w:rPr>
            </w:pPr>
            <w:r w:rsidRPr="0033774F">
              <w:rPr>
                <w:sz w:val="18"/>
                <w:szCs w:val="18"/>
                <w:lang w:val="pt-PT"/>
              </w:rPr>
              <w:t>00403</w:t>
            </w:r>
          </w:p>
        </w:tc>
        <w:tc>
          <w:tcPr>
            <w:tcW w:w="1117" w:type="pct"/>
            <w:tcBorders>
              <w:top w:val="single" w:sz="4" w:space="0" w:color="auto"/>
              <w:left w:val="single" w:sz="4" w:space="0" w:color="auto"/>
              <w:bottom w:val="single" w:sz="4" w:space="0" w:color="auto"/>
              <w:right w:val="single" w:sz="4" w:space="0" w:color="auto"/>
            </w:tcBorders>
            <w:vAlign w:val="center"/>
          </w:tcPr>
          <w:p w14:paraId="02348EC1" w14:textId="77777777" w:rsidR="00E14D70" w:rsidRPr="0033774F" w:rsidRDefault="00E14D70" w:rsidP="00E14D70">
            <w:pPr>
              <w:jc w:val="center"/>
              <w:rPr>
                <w:sz w:val="18"/>
                <w:szCs w:val="18"/>
                <w:lang w:val="pt-PT"/>
              </w:rPr>
            </w:pPr>
            <w:r w:rsidRPr="0033774F">
              <w:rPr>
                <w:sz w:val="18"/>
                <w:szCs w:val="18"/>
                <w:lang w:val="pt-PT"/>
              </w:rPr>
              <w:t>1.500.1002.00000</w:t>
            </w:r>
          </w:p>
          <w:p w14:paraId="355527CE" w14:textId="77777777" w:rsidR="00E14D70" w:rsidRPr="0033774F" w:rsidRDefault="00E14D70" w:rsidP="00E14D70">
            <w:pPr>
              <w:jc w:val="center"/>
              <w:rPr>
                <w:sz w:val="18"/>
                <w:szCs w:val="18"/>
                <w:lang w:val="pt-PT"/>
              </w:rPr>
            </w:pPr>
            <w:r w:rsidRPr="0033774F">
              <w:rPr>
                <w:sz w:val="18"/>
                <w:szCs w:val="18"/>
                <w:lang w:val="pt-PT"/>
              </w:rPr>
              <w:t>1.600.0000.00000</w:t>
            </w:r>
          </w:p>
          <w:p w14:paraId="1EE4CB54" w14:textId="77777777" w:rsidR="00E14D70" w:rsidRPr="0033774F" w:rsidRDefault="00E14D70" w:rsidP="00E14D70">
            <w:pPr>
              <w:jc w:val="center"/>
              <w:rPr>
                <w:sz w:val="18"/>
                <w:szCs w:val="18"/>
                <w:lang w:val="pt-PT"/>
              </w:rPr>
            </w:pPr>
            <w:r w:rsidRPr="0033774F">
              <w:rPr>
                <w:sz w:val="18"/>
                <w:szCs w:val="18"/>
                <w:lang w:val="pt-PT"/>
              </w:rPr>
              <w:t>1.621.0000.00000</w:t>
            </w:r>
          </w:p>
        </w:tc>
      </w:tr>
    </w:tbl>
    <w:p w14:paraId="60E3A62C" w14:textId="56C31289" w:rsidR="000C4C46" w:rsidRPr="004030ED" w:rsidRDefault="003020F1" w:rsidP="00E14D70">
      <w:pPr>
        <w:pStyle w:val="PargrafodaLista"/>
        <w:ind w:left="-142" w:firstLine="709"/>
        <w:rPr>
          <w:rFonts w:ascii="Times New Roman" w:hAnsi="Times New Roman" w:cs="Times New Roman"/>
          <w:sz w:val="24"/>
          <w:szCs w:val="24"/>
        </w:rPr>
      </w:pPr>
      <w:r w:rsidRPr="004030ED">
        <w:rPr>
          <w:rFonts w:ascii="Times New Roman" w:hAnsi="Times New Roman" w:cs="Times New Roman"/>
          <w:sz w:val="24"/>
          <w:szCs w:val="24"/>
        </w:rPr>
        <w:t xml:space="preserve"> </w:t>
      </w:r>
    </w:p>
    <w:p w14:paraId="4A204F4E" w14:textId="63528148"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Após confirmada a execução do objeto, a Administração contratante terá prazo de até 15 (quinze) dias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úteis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para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realizar</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pagamento,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contados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 xml:space="preserve">da data de entrega da nota fiscal pela contratada, quando solicitada pela secretaria municipal ordenadora da despesa, devidamente acompanhada </w:t>
      </w:r>
      <w:r w:rsidR="00714046" w:rsidRPr="00D77022">
        <w:rPr>
          <w:rFonts w:ascii="Times New Roman" w:hAnsi="Times New Roman" w:cs="Times New Roman"/>
          <w:sz w:val="24"/>
          <w:szCs w:val="24"/>
          <w:lang w:val="pt-BR"/>
        </w:rPr>
        <w:t>dos</w:t>
      </w:r>
      <w:r w:rsidR="00714046" w:rsidRPr="00D77022">
        <w:rPr>
          <w:rFonts w:ascii="Times New Roman" w:hAnsi="Times New Roman" w:cs="Times New Roman"/>
          <w:spacing w:val="-17"/>
          <w:sz w:val="24"/>
          <w:szCs w:val="24"/>
          <w:lang w:val="pt-BR"/>
        </w:rPr>
        <w:t xml:space="preserve"> </w:t>
      </w:r>
      <w:r w:rsidR="00714046" w:rsidRPr="00D77022">
        <w:rPr>
          <w:rFonts w:ascii="Times New Roman" w:hAnsi="Times New Roman" w:cs="Times New Roman"/>
          <w:b/>
          <w:bCs/>
          <w:color w:val="000000"/>
          <w:sz w:val="24"/>
          <w:szCs w:val="24"/>
          <w:lang w:val="pt-BR"/>
        </w:rPr>
        <w:t>relatórios de entrega/execução</w:t>
      </w:r>
      <w:r w:rsidR="00714046" w:rsidRPr="00D77022">
        <w:rPr>
          <w:rFonts w:ascii="Times New Roman" w:hAnsi="Times New Roman" w:cs="Times New Roman"/>
          <w:color w:val="000000"/>
          <w:spacing w:val="-17"/>
          <w:sz w:val="24"/>
          <w:szCs w:val="24"/>
          <w:lang w:val="pt-BR"/>
        </w:rPr>
        <w:t xml:space="preserve"> </w:t>
      </w:r>
      <w:r w:rsidRPr="00D77022">
        <w:rPr>
          <w:rFonts w:ascii="Times New Roman" w:hAnsi="Times New Roman" w:cs="Times New Roman"/>
          <w:color w:val="000000"/>
          <w:sz w:val="24"/>
          <w:szCs w:val="24"/>
          <w:lang w:val="pt-BR"/>
        </w:rPr>
        <w:t>aferidos</w:t>
      </w:r>
      <w:r w:rsidRPr="00D77022">
        <w:rPr>
          <w:rFonts w:ascii="Times New Roman" w:hAnsi="Times New Roman" w:cs="Times New Roman"/>
          <w:color w:val="000000"/>
          <w:spacing w:val="-9"/>
          <w:sz w:val="24"/>
          <w:szCs w:val="24"/>
          <w:lang w:val="pt-BR"/>
        </w:rPr>
        <w:t xml:space="preserve"> </w:t>
      </w:r>
      <w:r w:rsidRPr="00D77022">
        <w:rPr>
          <w:rFonts w:ascii="Times New Roman" w:hAnsi="Times New Roman" w:cs="Times New Roman"/>
          <w:color w:val="000000"/>
          <w:sz w:val="24"/>
          <w:szCs w:val="24"/>
          <w:lang w:val="pt-BR"/>
        </w:rPr>
        <w:t>pela</w:t>
      </w:r>
      <w:r w:rsidRPr="00D77022">
        <w:rPr>
          <w:rFonts w:ascii="Times New Roman" w:hAnsi="Times New Roman" w:cs="Times New Roman"/>
          <w:color w:val="000000"/>
          <w:spacing w:val="-2"/>
          <w:sz w:val="24"/>
          <w:szCs w:val="24"/>
          <w:lang w:val="pt-BR"/>
        </w:rPr>
        <w:t xml:space="preserve"> </w:t>
      </w:r>
      <w:r w:rsidRPr="00D77022">
        <w:rPr>
          <w:rFonts w:ascii="Times New Roman" w:hAnsi="Times New Roman" w:cs="Times New Roman"/>
          <w:color w:val="000000"/>
          <w:sz w:val="24"/>
          <w:szCs w:val="24"/>
          <w:lang w:val="pt-BR"/>
        </w:rPr>
        <w:t>contratada</w:t>
      </w:r>
      <w:r w:rsidRPr="00D77022">
        <w:rPr>
          <w:rFonts w:ascii="Times New Roman" w:hAnsi="Times New Roman" w:cs="Times New Roman"/>
          <w:color w:val="000000"/>
          <w:spacing w:val="-2"/>
          <w:sz w:val="24"/>
          <w:szCs w:val="24"/>
          <w:lang w:val="pt-BR"/>
        </w:rPr>
        <w:t xml:space="preserve"> </w:t>
      </w:r>
      <w:r w:rsidRPr="00D77022">
        <w:rPr>
          <w:rFonts w:ascii="Times New Roman" w:hAnsi="Times New Roman" w:cs="Times New Roman"/>
          <w:color w:val="000000"/>
          <w:sz w:val="24"/>
          <w:szCs w:val="24"/>
          <w:lang w:val="pt-BR"/>
        </w:rPr>
        <w:t>e</w:t>
      </w:r>
      <w:r w:rsidRPr="00D77022">
        <w:rPr>
          <w:rFonts w:ascii="Times New Roman" w:hAnsi="Times New Roman" w:cs="Times New Roman"/>
          <w:color w:val="000000"/>
          <w:spacing w:val="-2"/>
          <w:sz w:val="24"/>
          <w:szCs w:val="24"/>
          <w:lang w:val="pt-BR"/>
        </w:rPr>
        <w:t xml:space="preserve"> </w:t>
      </w:r>
      <w:r w:rsidRPr="00D77022">
        <w:rPr>
          <w:rFonts w:ascii="Times New Roman" w:hAnsi="Times New Roman" w:cs="Times New Roman"/>
          <w:color w:val="000000"/>
          <w:sz w:val="24"/>
          <w:szCs w:val="24"/>
          <w:lang w:val="pt-BR"/>
        </w:rPr>
        <w:t>atestados</w:t>
      </w:r>
      <w:r w:rsidRPr="00D77022">
        <w:rPr>
          <w:rFonts w:ascii="Times New Roman" w:hAnsi="Times New Roman" w:cs="Times New Roman"/>
          <w:color w:val="000000"/>
          <w:spacing w:val="-2"/>
          <w:sz w:val="24"/>
          <w:szCs w:val="24"/>
          <w:lang w:val="pt-BR"/>
        </w:rPr>
        <w:t xml:space="preserve"> </w:t>
      </w:r>
      <w:r w:rsidRPr="00D77022">
        <w:rPr>
          <w:rFonts w:ascii="Times New Roman" w:hAnsi="Times New Roman" w:cs="Times New Roman"/>
          <w:color w:val="000000"/>
          <w:sz w:val="24"/>
          <w:szCs w:val="24"/>
          <w:lang w:val="pt-BR"/>
        </w:rPr>
        <w:t>pelo</w:t>
      </w:r>
      <w:r w:rsidRPr="00D77022">
        <w:rPr>
          <w:rFonts w:ascii="Times New Roman" w:hAnsi="Times New Roman" w:cs="Times New Roman"/>
          <w:color w:val="000000"/>
          <w:spacing w:val="-2"/>
          <w:sz w:val="24"/>
          <w:szCs w:val="24"/>
          <w:lang w:val="pt-BR"/>
        </w:rPr>
        <w:t xml:space="preserve"> </w:t>
      </w:r>
      <w:r w:rsidRPr="00D77022">
        <w:rPr>
          <w:rFonts w:ascii="Times New Roman" w:hAnsi="Times New Roman" w:cs="Times New Roman"/>
          <w:color w:val="000000"/>
          <w:sz w:val="24"/>
          <w:szCs w:val="24"/>
          <w:lang w:val="pt-BR"/>
        </w:rPr>
        <w:t>(a)</w:t>
      </w:r>
      <w:r w:rsidRPr="00D77022">
        <w:rPr>
          <w:rFonts w:ascii="Times New Roman" w:hAnsi="Times New Roman" w:cs="Times New Roman"/>
          <w:color w:val="000000"/>
          <w:spacing w:val="-2"/>
          <w:sz w:val="24"/>
          <w:szCs w:val="24"/>
          <w:lang w:val="pt-BR"/>
        </w:rPr>
        <w:t xml:space="preserve"> </w:t>
      </w:r>
      <w:r w:rsidRPr="00D77022">
        <w:rPr>
          <w:rFonts w:ascii="Times New Roman" w:hAnsi="Times New Roman" w:cs="Times New Roman"/>
          <w:color w:val="000000"/>
          <w:sz w:val="24"/>
          <w:szCs w:val="24"/>
          <w:lang w:val="pt-BR"/>
        </w:rPr>
        <w:t>fiscal de contrato.</w:t>
      </w:r>
    </w:p>
    <w:p w14:paraId="548F421F" w14:textId="7777777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lastRenderedPageBreak/>
        <w:t>A nota fiscal/fatura emitida pelo fornecedor deverá conter, em local</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 xml:space="preserve">fácil visualização, a indicação do número do Pregão e da Ordem de Fornecimento, a fim de se acelerar o trâmite do documento fiscal para </w:t>
      </w:r>
      <w:r w:rsidRPr="00D77022">
        <w:rPr>
          <w:rFonts w:ascii="Times New Roman" w:hAnsi="Times New Roman" w:cs="Times New Roman"/>
          <w:spacing w:val="-2"/>
          <w:sz w:val="24"/>
          <w:szCs w:val="24"/>
          <w:lang w:val="pt-BR"/>
        </w:rPr>
        <w:t>pagamento.</w:t>
      </w:r>
    </w:p>
    <w:p w14:paraId="6E301AFD" w14:textId="7777777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Do valor apurado pela nota fiscal</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serão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retidos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os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tributos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que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competem a titularidade e/ou administração pela Administração Municipal, tais como ISS, IRRF e outros que assim tiverem fato gerador.</w:t>
      </w:r>
    </w:p>
    <w:p w14:paraId="7479E1F0" w14:textId="77777777" w:rsidR="00D802FA" w:rsidRPr="00D77022" w:rsidRDefault="00B51B4C" w:rsidP="00D77022">
      <w:pPr>
        <w:pStyle w:val="Ttulo1"/>
        <w:numPr>
          <w:ilvl w:val="0"/>
          <w:numId w:val="5"/>
        </w:numPr>
        <w:spacing w:line="360" w:lineRule="auto"/>
        <w:ind w:left="567" w:right="41" w:hanging="567"/>
        <w:jc w:val="left"/>
        <w:rPr>
          <w:rFonts w:ascii="Times New Roman" w:hAnsi="Times New Roman" w:cs="Times New Roman"/>
          <w:lang w:val="pt-BR"/>
        </w:rPr>
      </w:pPr>
      <w:bookmarkStart w:id="25" w:name="_Toc157188588"/>
      <w:r w:rsidRPr="00D77022">
        <w:rPr>
          <w:rFonts w:ascii="Times New Roman" w:hAnsi="Times New Roman" w:cs="Times New Roman"/>
          <w:lang w:val="pt-BR"/>
        </w:rPr>
        <w:t>DAS</w:t>
      </w:r>
      <w:r w:rsidRPr="00D77022">
        <w:rPr>
          <w:rFonts w:ascii="Times New Roman" w:hAnsi="Times New Roman" w:cs="Times New Roman"/>
          <w:spacing w:val="-11"/>
          <w:lang w:val="pt-BR"/>
        </w:rPr>
        <w:t xml:space="preserve"> </w:t>
      </w:r>
      <w:r w:rsidRPr="00D77022">
        <w:rPr>
          <w:rFonts w:ascii="Times New Roman" w:hAnsi="Times New Roman" w:cs="Times New Roman"/>
          <w:lang w:val="pt-BR"/>
        </w:rPr>
        <w:t>INFRAÇÕES</w:t>
      </w:r>
      <w:r w:rsidRPr="00D77022">
        <w:rPr>
          <w:rFonts w:ascii="Times New Roman" w:hAnsi="Times New Roman" w:cs="Times New Roman"/>
          <w:spacing w:val="-9"/>
          <w:lang w:val="pt-BR"/>
        </w:rPr>
        <w:t xml:space="preserve"> </w:t>
      </w:r>
      <w:r w:rsidRPr="00D77022">
        <w:rPr>
          <w:rFonts w:ascii="Times New Roman" w:hAnsi="Times New Roman" w:cs="Times New Roman"/>
          <w:lang w:val="pt-BR"/>
        </w:rPr>
        <w:t>LICITATÓRIAS</w:t>
      </w:r>
      <w:r w:rsidRPr="00D77022">
        <w:rPr>
          <w:rFonts w:ascii="Times New Roman" w:hAnsi="Times New Roman" w:cs="Times New Roman"/>
          <w:spacing w:val="-9"/>
          <w:lang w:val="pt-BR"/>
        </w:rPr>
        <w:t xml:space="preserve"> </w:t>
      </w:r>
      <w:r w:rsidRPr="00D77022">
        <w:rPr>
          <w:rFonts w:ascii="Times New Roman" w:hAnsi="Times New Roman" w:cs="Times New Roman"/>
          <w:lang w:val="pt-BR"/>
        </w:rPr>
        <w:t>E</w:t>
      </w:r>
      <w:r w:rsidRPr="00D77022">
        <w:rPr>
          <w:rFonts w:ascii="Times New Roman" w:hAnsi="Times New Roman" w:cs="Times New Roman"/>
          <w:spacing w:val="-9"/>
          <w:lang w:val="pt-BR"/>
        </w:rPr>
        <w:t xml:space="preserve"> </w:t>
      </w:r>
      <w:r w:rsidRPr="00D77022">
        <w:rPr>
          <w:rFonts w:ascii="Times New Roman" w:hAnsi="Times New Roman" w:cs="Times New Roman"/>
          <w:spacing w:val="-2"/>
          <w:lang w:val="pt-BR"/>
        </w:rPr>
        <w:t>CONTRATUAIS</w:t>
      </w:r>
      <w:bookmarkEnd w:id="25"/>
    </w:p>
    <w:p w14:paraId="02DDA33C" w14:textId="7777777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Comete infração administrativa, nos termos da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lei,</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licitante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que,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com</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dolo ou culpa:</w:t>
      </w:r>
    </w:p>
    <w:p w14:paraId="0BCBEFC5"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Deixar de entregar a documentação exigida para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certame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ou</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não entregar qualquer documento que tenha sido solicitado pelo/a pregoeiro/a durante o certame;</w:t>
      </w:r>
    </w:p>
    <w:p w14:paraId="29BA0A2C"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Salvo em decorrência de fato superveniente devidamente justificado, não mantiver a proposta em especial quando:</w:t>
      </w:r>
    </w:p>
    <w:p w14:paraId="61250DE5" w14:textId="77777777" w:rsidR="00D802FA" w:rsidRPr="00D77022" w:rsidRDefault="00B51B4C" w:rsidP="00D77022">
      <w:pPr>
        <w:pStyle w:val="PargrafodaLista"/>
        <w:numPr>
          <w:ilvl w:val="3"/>
          <w:numId w:val="5"/>
        </w:numPr>
        <w:spacing w:line="360" w:lineRule="auto"/>
        <w:ind w:left="2268" w:right="41" w:hanging="567"/>
        <w:rPr>
          <w:rFonts w:ascii="Times New Roman" w:hAnsi="Times New Roman" w:cs="Times New Roman"/>
          <w:b/>
          <w:sz w:val="24"/>
          <w:szCs w:val="24"/>
          <w:lang w:val="pt-BR"/>
        </w:rPr>
      </w:pPr>
      <w:proofErr w:type="gramStart"/>
      <w:r w:rsidRPr="00D77022">
        <w:rPr>
          <w:rFonts w:ascii="Times New Roman" w:hAnsi="Times New Roman" w:cs="Times New Roman"/>
          <w:sz w:val="24"/>
          <w:szCs w:val="24"/>
          <w:lang w:val="pt-BR"/>
        </w:rPr>
        <w:t>não</w:t>
      </w:r>
      <w:proofErr w:type="gramEnd"/>
      <w:r w:rsidRPr="00D77022">
        <w:rPr>
          <w:rFonts w:ascii="Times New Roman" w:hAnsi="Times New Roman" w:cs="Times New Roman"/>
          <w:sz w:val="24"/>
          <w:szCs w:val="24"/>
          <w:lang w:val="pt-BR"/>
        </w:rPr>
        <w:t xml:space="preserve"> enviar a proposta adequada ao último lance ofertado ou após a negociação;</w:t>
      </w:r>
    </w:p>
    <w:p w14:paraId="6592E591" w14:textId="77777777" w:rsidR="00D802FA" w:rsidRPr="00D77022" w:rsidRDefault="00B51B4C" w:rsidP="00D77022">
      <w:pPr>
        <w:pStyle w:val="PargrafodaLista"/>
        <w:numPr>
          <w:ilvl w:val="3"/>
          <w:numId w:val="5"/>
        </w:numPr>
        <w:spacing w:line="360" w:lineRule="auto"/>
        <w:ind w:left="2268" w:right="41" w:hanging="567"/>
        <w:rPr>
          <w:rFonts w:ascii="Times New Roman" w:hAnsi="Times New Roman" w:cs="Times New Roman"/>
          <w:b/>
          <w:sz w:val="24"/>
          <w:szCs w:val="24"/>
          <w:lang w:val="pt-BR"/>
        </w:rPr>
      </w:pPr>
      <w:proofErr w:type="gramStart"/>
      <w:r w:rsidRPr="00D77022">
        <w:rPr>
          <w:rFonts w:ascii="Times New Roman" w:hAnsi="Times New Roman" w:cs="Times New Roman"/>
          <w:sz w:val="24"/>
          <w:szCs w:val="24"/>
          <w:lang w:val="pt-BR"/>
        </w:rPr>
        <w:t>recusar</w:t>
      </w:r>
      <w:proofErr w:type="gramEnd"/>
      <w:r w:rsidRPr="00D77022">
        <w:rPr>
          <w:rFonts w:ascii="Times New Roman" w:hAnsi="Times New Roman" w:cs="Times New Roman"/>
          <w:sz w:val="24"/>
          <w:szCs w:val="24"/>
          <w:lang w:val="pt-BR"/>
        </w:rPr>
        <w:t>-se</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enviar</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o</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detalhamento</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proposta</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 xml:space="preserve">quando </w:t>
      </w:r>
      <w:r w:rsidRPr="00D77022">
        <w:rPr>
          <w:rFonts w:ascii="Times New Roman" w:hAnsi="Times New Roman" w:cs="Times New Roman"/>
          <w:spacing w:val="-2"/>
          <w:sz w:val="24"/>
          <w:szCs w:val="24"/>
          <w:lang w:val="pt-BR"/>
        </w:rPr>
        <w:t>exigível;</w:t>
      </w:r>
    </w:p>
    <w:p w14:paraId="4F7DC5E4" w14:textId="77777777" w:rsidR="00D802FA" w:rsidRPr="00D77022" w:rsidRDefault="00B51B4C" w:rsidP="00D77022">
      <w:pPr>
        <w:pStyle w:val="PargrafodaLista"/>
        <w:numPr>
          <w:ilvl w:val="3"/>
          <w:numId w:val="5"/>
        </w:numPr>
        <w:spacing w:line="360" w:lineRule="auto"/>
        <w:ind w:left="2268" w:right="41" w:hanging="567"/>
        <w:rPr>
          <w:rFonts w:ascii="Times New Roman" w:hAnsi="Times New Roman" w:cs="Times New Roman"/>
          <w:b/>
          <w:sz w:val="24"/>
          <w:szCs w:val="24"/>
          <w:lang w:val="pt-BR"/>
        </w:rPr>
      </w:pPr>
      <w:proofErr w:type="gramStart"/>
      <w:r w:rsidRPr="00D77022">
        <w:rPr>
          <w:rFonts w:ascii="Times New Roman" w:hAnsi="Times New Roman" w:cs="Times New Roman"/>
          <w:sz w:val="24"/>
          <w:szCs w:val="24"/>
          <w:lang w:val="pt-BR"/>
        </w:rPr>
        <w:t>pedir</w:t>
      </w:r>
      <w:proofErr w:type="gramEnd"/>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para</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ser</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desclassificado</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quando</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encerrada</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etapa competitiva; ou</w:t>
      </w:r>
    </w:p>
    <w:p w14:paraId="271D89FB"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proofErr w:type="gramStart"/>
      <w:r w:rsidRPr="00D77022">
        <w:rPr>
          <w:rFonts w:ascii="Times New Roman" w:hAnsi="Times New Roman" w:cs="Times New Roman"/>
          <w:sz w:val="24"/>
          <w:szCs w:val="24"/>
          <w:lang w:val="pt-BR"/>
        </w:rPr>
        <w:t>não</w:t>
      </w:r>
      <w:proofErr w:type="gramEnd"/>
      <w:r w:rsidRPr="00D77022">
        <w:rPr>
          <w:rFonts w:ascii="Times New Roman" w:hAnsi="Times New Roman" w:cs="Times New Roman"/>
          <w:sz w:val="24"/>
          <w:szCs w:val="24"/>
          <w:lang w:val="pt-BR"/>
        </w:rPr>
        <w:t xml:space="preserve"> celebrar o contrato ou não entregar a documentação exigida para 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contratação,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quando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convocado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dentro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prazo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validade de sua proposta;</w:t>
      </w:r>
    </w:p>
    <w:p w14:paraId="334326F8" w14:textId="77777777" w:rsidR="00D802FA" w:rsidRPr="00D77022" w:rsidRDefault="00B51B4C" w:rsidP="00D77022">
      <w:pPr>
        <w:pStyle w:val="PargrafodaLista"/>
        <w:numPr>
          <w:ilvl w:val="3"/>
          <w:numId w:val="5"/>
        </w:numPr>
        <w:tabs>
          <w:tab w:val="left" w:pos="2743"/>
          <w:tab w:val="left" w:pos="2745"/>
        </w:tabs>
        <w:spacing w:line="360" w:lineRule="auto"/>
        <w:ind w:right="41" w:hanging="1295"/>
        <w:rPr>
          <w:rFonts w:ascii="Times New Roman" w:hAnsi="Times New Roman" w:cs="Times New Roman"/>
          <w:b/>
          <w:sz w:val="24"/>
          <w:szCs w:val="24"/>
          <w:lang w:val="pt-BR"/>
        </w:rPr>
      </w:pPr>
      <w:proofErr w:type="gramStart"/>
      <w:r w:rsidRPr="00D77022">
        <w:rPr>
          <w:rFonts w:ascii="Times New Roman" w:hAnsi="Times New Roman" w:cs="Times New Roman"/>
          <w:sz w:val="24"/>
          <w:szCs w:val="24"/>
          <w:lang w:val="pt-BR"/>
        </w:rPr>
        <w:t>recusar</w:t>
      </w:r>
      <w:proofErr w:type="gramEnd"/>
      <w:r w:rsidRPr="00D77022">
        <w:rPr>
          <w:rFonts w:ascii="Times New Roman" w:hAnsi="Times New Roman" w:cs="Times New Roman"/>
          <w:sz w:val="24"/>
          <w:szCs w:val="24"/>
          <w:lang w:val="pt-BR"/>
        </w:rPr>
        <w:t>-se, sem justificativa, a assinar o contrato ou a ata de registro de preço, ou a aceitar ou retirar o instrumento equivalente no prazo estabelecido pela Administração;</w:t>
      </w:r>
    </w:p>
    <w:p w14:paraId="323AC831"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proofErr w:type="gramStart"/>
      <w:r w:rsidRPr="00D77022">
        <w:rPr>
          <w:rFonts w:ascii="Times New Roman" w:hAnsi="Times New Roman" w:cs="Times New Roman"/>
          <w:sz w:val="24"/>
          <w:szCs w:val="24"/>
          <w:lang w:val="pt-BR"/>
        </w:rPr>
        <w:t>apresentar</w:t>
      </w:r>
      <w:proofErr w:type="gramEnd"/>
      <w:r w:rsidRPr="00D77022">
        <w:rPr>
          <w:rFonts w:ascii="Times New Roman" w:hAnsi="Times New Roman" w:cs="Times New Roman"/>
          <w:sz w:val="24"/>
          <w:szCs w:val="24"/>
          <w:lang w:val="pt-BR"/>
        </w:rPr>
        <w:t xml:space="preserve"> declaração ou documentação falsa exigida para o certame ou prestar declaração falsa durante a licitação.</w:t>
      </w:r>
    </w:p>
    <w:p w14:paraId="141EE050"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proofErr w:type="gramStart"/>
      <w:r w:rsidRPr="00D77022">
        <w:rPr>
          <w:rFonts w:ascii="Times New Roman" w:hAnsi="Times New Roman" w:cs="Times New Roman"/>
          <w:sz w:val="24"/>
          <w:szCs w:val="24"/>
          <w:lang w:val="pt-BR"/>
        </w:rPr>
        <w:t>fraudar</w:t>
      </w:r>
      <w:proofErr w:type="gramEnd"/>
      <w:r w:rsidRPr="00D77022">
        <w:rPr>
          <w:rFonts w:ascii="Times New Roman" w:hAnsi="Times New Roman" w:cs="Times New Roman"/>
          <w:sz w:val="24"/>
          <w:szCs w:val="24"/>
          <w:lang w:val="pt-BR"/>
        </w:rPr>
        <w:t xml:space="preserve"> a </w:t>
      </w:r>
      <w:r w:rsidRPr="00D77022">
        <w:rPr>
          <w:rFonts w:ascii="Times New Roman" w:hAnsi="Times New Roman" w:cs="Times New Roman"/>
          <w:spacing w:val="-2"/>
          <w:sz w:val="24"/>
          <w:szCs w:val="24"/>
          <w:lang w:val="pt-BR"/>
        </w:rPr>
        <w:t>licitação.</w:t>
      </w:r>
    </w:p>
    <w:p w14:paraId="7F900EBD"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proofErr w:type="gramStart"/>
      <w:r w:rsidRPr="00D77022">
        <w:rPr>
          <w:rFonts w:ascii="Times New Roman" w:hAnsi="Times New Roman" w:cs="Times New Roman"/>
          <w:sz w:val="24"/>
          <w:szCs w:val="24"/>
          <w:lang w:val="pt-BR"/>
        </w:rPr>
        <w:t>comportar</w:t>
      </w:r>
      <w:proofErr w:type="gramEnd"/>
      <w:r w:rsidRPr="00D77022">
        <w:rPr>
          <w:rFonts w:ascii="Times New Roman" w:hAnsi="Times New Roman" w:cs="Times New Roman"/>
          <w:sz w:val="24"/>
          <w:szCs w:val="24"/>
          <w:lang w:val="pt-BR"/>
        </w:rPr>
        <w:t>-se de modo inidôneo ou cometer fraude de qualquer natureza, em especial quando:</w:t>
      </w:r>
    </w:p>
    <w:p w14:paraId="549252E8" w14:textId="77777777" w:rsidR="00D802FA" w:rsidRPr="00D77022" w:rsidRDefault="00B51B4C" w:rsidP="00D77022">
      <w:pPr>
        <w:pStyle w:val="PargrafodaLista"/>
        <w:numPr>
          <w:ilvl w:val="3"/>
          <w:numId w:val="5"/>
        </w:numPr>
        <w:spacing w:line="360" w:lineRule="auto"/>
        <w:ind w:left="2410" w:right="41" w:hanging="709"/>
        <w:rPr>
          <w:rFonts w:ascii="Times New Roman" w:hAnsi="Times New Roman" w:cs="Times New Roman"/>
          <w:b/>
          <w:sz w:val="24"/>
          <w:szCs w:val="24"/>
          <w:lang w:val="pt-BR"/>
        </w:rPr>
      </w:pPr>
      <w:proofErr w:type="gramStart"/>
      <w:r w:rsidRPr="00D77022">
        <w:rPr>
          <w:rFonts w:ascii="Times New Roman" w:hAnsi="Times New Roman" w:cs="Times New Roman"/>
          <w:sz w:val="24"/>
          <w:szCs w:val="24"/>
          <w:lang w:val="pt-BR"/>
        </w:rPr>
        <w:t>agir</w:t>
      </w:r>
      <w:proofErr w:type="gramEnd"/>
      <w:r w:rsidRPr="00D77022">
        <w:rPr>
          <w:rFonts w:ascii="Times New Roman" w:hAnsi="Times New Roman" w:cs="Times New Roman"/>
          <w:sz w:val="24"/>
          <w:szCs w:val="24"/>
          <w:lang w:val="pt-BR"/>
        </w:rPr>
        <w:t xml:space="preserve"> em conluio ou em desconformidade com a </w:t>
      </w:r>
      <w:r w:rsidRPr="00D77022">
        <w:rPr>
          <w:rFonts w:ascii="Times New Roman" w:hAnsi="Times New Roman" w:cs="Times New Roman"/>
          <w:spacing w:val="-4"/>
          <w:sz w:val="24"/>
          <w:szCs w:val="24"/>
          <w:lang w:val="pt-BR"/>
        </w:rPr>
        <w:t>lei;</w:t>
      </w:r>
    </w:p>
    <w:p w14:paraId="0C837E01" w14:textId="77777777" w:rsidR="00D802FA" w:rsidRPr="00D77022" w:rsidRDefault="00B51B4C" w:rsidP="00D77022">
      <w:pPr>
        <w:pStyle w:val="PargrafodaLista"/>
        <w:numPr>
          <w:ilvl w:val="3"/>
          <w:numId w:val="5"/>
        </w:numPr>
        <w:spacing w:line="360" w:lineRule="auto"/>
        <w:ind w:left="2410" w:right="41" w:hanging="709"/>
        <w:rPr>
          <w:rFonts w:ascii="Times New Roman" w:hAnsi="Times New Roman" w:cs="Times New Roman"/>
          <w:b/>
          <w:sz w:val="24"/>
          <w:szCs w:val="24"/>
          <w:lang w:val="pt-BR"/>
        </w:rPr>
      </w:pPr>
      <w:proofErr w:type="gramStart"/>
      <w:r w:rsidRPr="00D77022">
        <w:rPr>
          <w:rFonts w:ascii="Times New Roman" w:hAnsi="Times New Roman" w:cs="Times New Roman"/>
          <w:sz w:val="24"/>
          <w:szCs w:val="24"/>
          <w:lang w:val="pt-BR"/>
        </w:rPr>
        <w:t>induzir</w:t>
      </w:r>
      <w:proofErr w:type="gramEnd"/>
      <w:r w:rsidRPr="00D77022">
        <w:rPr>
          <w:rFonts w:ascii="Times New Roman" w:hAnsi="Times New Roman" w:cs="Times New Roman"/>
          <w:sz w:val="24"/>
          <w:szCs w:val="24"/>
          <w:lang w:val="pt-BR"/>
        </w:rPr>
        <w:t xml:space="preserve"> deliberadamente a erro no </w:t>
      </w:r>
      <w:r w:rsidRPr="00D77022">
        <w:rPr>
          <w:rFonts w:ascii="Times New Roman" w:hAnsi="Times New Roman" w:cs="Times New Roman"/>
          <w:spacing w:val="-2"/>
          <w:sz w:val="24"/>
          <w:szCs w:val="24"/>
          <w:lang w:val="pt-BR"/>
        </w:rPr>
        <w:t>julgamento;</w:t>
      </w:r>
    </w:p>
    <w:p w14:paraId="3F51F84A"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proofErr w:type="gramStart"/>
      <w:r w:rsidRPr="00D77022">
        <w:rPr>
          <w:rFonts w:ascii="Times New Roman" w:hAnsi="Times New Roman" w:cs="Times New Roman"/>
          <w:sz w:val="24"/>
          <w:szCs w:val="24"/>
          <w:lang w:val="pt-BR"/>
        </w:rPr>
        <w:lastRenderedPageBreak/>
        <w:t>praticar</w:t>
      </w:r>
      <w:proofErr w:type="gramEnd"/>
      <w:r w:rsidRPr="00D77022">
        <w:rPr>
          <w:rFonts w:ascii="Times New Roman" w:hAnsi="Times New Roman" w:cs="Times New Roman"/>
          <w:sz w:val="24"/>
          <w:szCs w:val="24"/>
          <w:lang w:val="pt-BR"/>
        </w:rPr>
        <w:t xml:space="preserve"> atos ilícitos com vistas a frustrar os objetivos da </w:t>
      </w:r>
      <w:r w:rsidRPr="00D77022">
        <w:rPr>
          <w:rFonts w:ascii="Times New Roman" w:hAnsi="Times New Roman" w:cs="Times New Roman"/>
          <w:spacing w:val="-2"/>
          <w:sz w:val="24"/>
          <w:szCs w:val="24"/>
          <w:lang w:val="pt-BR"/>
        </w:rPr>
        <w:t>licitação.</w:t>
      </w:r>
    </w:p>
    <w:p w14:paraId="46AEF76A" w14:textId="1DEF565E"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proofErr w:type="gramStart"/>
      <w:r w:rsidRPr="00D77022">
        <w:rPr>
          <w:rFonts w:ascii="Times New Roman" w:hAnsi="Times New Roman" w:cs="Times New Roman"/>
          <w:sz w:val="24"/>
          <w:szCs w:val="24"/>
          <w:lang w:val="pt-BR"/>
        </w:rPr>
        <w:t>praticar</w:t>
      </w:r>
      <w:proofErr w:type="gramEnd"/>
      <w:r w:rsidRPr="00D77022">
        <w:rPr>
          <w:rFonts w:ascii="Times New Roman" w:hAnsi="Times New Roman" w:cs="Times New Roman"/>
          <w:sz w:val="24"/>
          <w:szCs w:val="24"/>
          <w:lang w:val="pt-BR"/>
        </w:rPr>
        <w:t xml:space="preserve"> ato lesivo previsto no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5º da Lei n.º 12.846, de </w:t>
      </w:r>
      <w:r w:rsidRPr="00D77022">
        <w:rPr>
          <w:rFonts w:ascii="Times New Roman" w:hAnsi="Times New Roman" w:cs="Times New Roman"/>
          <w:spacing w:val="-2"/>
          <w:sz w:val="24"/>
          <w:szCs w:val="24"/>
          <w:lang w:val="pt-BR"/>
        </w:rPr>
        <w:t>2013.</w:t>
      </w:r>
    </w:p>
    <w:p w14:paraId="415670C1" w14:textId="53C52F6C"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 licitante</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ou</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contratado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será</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responsabilizado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administrativamente</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 xml:space="preserve">pelas seguintes infrações, nos termos do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155, e seguintes da </w:t>
      </w:r>
      <w:r w:rsidR="00EF689E" w:rsidRPr="00D77022">
        <w:rPr>
          <w:rFonts w:ascii="Times New Roman" w:hAnsi="Times New Roman" w:cs="Times New Roman"/>
          <w:sz w:val="24"/>
          <w:szCs w:val="24"/>
          <w:lang w:val="pt-BR"/>
        </w:rPr>
        <w:t>Lei nº 14.133/2021</w:t>
      </w:r>
      <w:r w:rsidRPr="00D77022">
        <w:rPr>
          <w:rFonts w:ascii="Times New Roman" w:hAnsi="Times New Roman" w:cs="Times New Roman"/>
          <w:spacing w:val="-2"/>
          <w:sz w:val="24"/>
          <w:szCs w:val="24"/>
          <w:lang w:val="pt-BR"/>
        </w:rPr>
        <w:t>:</w:t>
      </w:r>
    </w:p>
    <w:p w14:paraId="2C306E63"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Dar causa à inexecução parcial do </w:t>
      </w:r>
      <w:r w:rsidRPr="00D77022">
        <w:rPr>
          <w:rFonts w:ascii="Times New Roman" w:hAnsi="Times New Roman" w:cs="Times New Roman"/>
          <w:spacing w:val="-2"/>
          <w:sz w:val="24"/>
          <w:szCs w:val="24"/>
          <w:lang w:val="pt-BR"/>
        </w:rPr>
        <w:t>contrato;</w:t>
      </w:r>
    </w:p>
    <w:p w14:paraId="59079060"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Dar</w:t>
      </w:r>
      <w:r w:rsidRPr="00D77022">
        <w:rPr>
          <w:rFonts w:ascii="Times New Roman" w:hAnsi="Times New Roman" w:cs="Times New Roman"/>
          <w:spacing w:val="26"/>
          <w:sz w:val="24"/>
          <w:szCs w:val="24"/>
          <w:lang w:val="pt-BR"/>
        </w:rPr>
        <w:t xml:space="preserve"> </w:t>
      </w:r>
      <w:r w:rsidRPr="00D77022">
        <w:rPr>
          <w:rFonts w:ascii="Times New Roman" w:hAnsi="Times New Roman" w:cs="Times New Roman"/>
          <w:sz w:val="24"/>
          <w:szCs w:val="24"/>
          <w:lang w:val="pt-BR"/>
        </w:rPr>
        <w:t>causa à inexecução parcial do contrato que cause grave dano à Administração, ao funcionamento dos serviços públicos ou ao interesse coletivo;</w:t>
      </w:r>
    </w:p>
    <w:p w14:paraId="123A8680"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Dar causa à inexecução total do </w:t>
      </w:r>
      <w:r w:rsidRPr="00D77022">
        <w:rPr>
          <w:rFonts w:ascii="Times New Roman" w:hAnsi="Times New Roman" w:cs="Times New Roman"/>
          <w:spacing w:val="-2"/>
          <w:sz w:val="24"/>
          <w:szCs w:val="24"/>
          <w:lang w:val="pt-BR"/>
        </w:rPr>
        <w:t>contrato;</w:t>
      </w:r>
    </w:p>
    <w:p w14:paraId="6A4684E2"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Deixar de entregar a documentação exigida para o </w:t>
      </w:r>
      <w:r w:rsidRPr="00D77022">
        <w:rPr>
          <w:rFonts w:ascii="Times New Roman" w:hAnsi="Times New Roman" w:cs="Times New Roman"/>
          <w:spacing w:val="-2"/>
          <w:sz w:val="24"/>
          <w:szCs w:val="24"/>
          <w:lang w:val="pt-BR"/>
        </w:rPr>
        <w:t>certame;</w:t>
      </w:r>
    </w:p>
    <w:p w14:paraId="2E64CEA2"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Não manter a proposta, salvo em decorrência de fato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superveniente devidamente justificado;</w:t>
      </w:r>
    </w:p>
    <w:p w14:paraId="6C57F258"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Não celebrar o contrato ou não entregar a documentação exigida para 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contratação,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quando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convocado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dentro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prazo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validade de sua proposta;</w:t>
      </w:r>
    </w:p>
    <w:p w14:paraId="04F8FD7A"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Ensejar o retardamento da execução ou da entrega do objeto da licitação sem motivo justificado;</w:t>
      </w:r>
    </w:p>
    <w:p w14:paraId="5F20ED30"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Apresentar declaração ou documentação falsa exigida para o certame ou prestar declaração falsa durante a licitação ou a execução do contrato;</w:t>
      </w:r>
    </w:p>
    <w:p w14:paraId="0D38294D"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Fraudar a licitação ou praticar ato fraudulento na execução do </w:t>
      </w:r>
      <w:r w:rsidRPr="00D77022">
        <w:rPr>
          <w:rFonts w:ascii="Times New Roman" w:hAnsi="Times New Roman" w:cs="Times New Roman"/>
          <w:spacing w:val="-2"/>
          <w:sz w:val="24"/>
          <w:szCs w:val="24"/>
          <w:lang w:val="pt-BR"/>
        </w:rPr>
        <w:t>contrato;</w:t>
      </w:r>
    </w:p>
    <w:p w14:paraId="3E9520CD" w14:textId="77777777" w:rsidR="00D802FA" w:rsidRPr="00D77022" w:rsidRDefault="00B51B4C" w:rsidP="00D77022">
      <w:pPr>
        <w:pStyle w:val="PargrafodaLista"/>
        <w:numPr>
          <w:ilvl w:val="2"/>
          <w:numId w:val="5"/>
        </w:numPr>
        <w:spacing w:line="360" w:lineRule="auto"/>
        <w:ind w:left="1985" w:right="41" w:hanging="851"/>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Comportar-se de modo inidôneo ou cometer fraude de qualquer </w:t>
      </w:r>
      <w:r w:rsidRPr="00D77022">
        <w:rPr>
          <w:rFonts w:ascii="Times New Roman" w:hAnsi="Times New Roman" w:cs="Times New Roman"/>
          <w:spacing w:val="-2"/>
          <w:sz w:val="24"/>
          <w:szCs w:val="24"/>
          <w:lang w:val="pt-BR"/>
        </w:rPr>
        <w:t>natureza;</w:t>
      </w:r>
    </w:p>
    <w:p w14:paraId="7A182A4B" w14:textId="77777777" w:rsidR="00D802FA" w:rsidRPr="00D77022" w:rsidRDefault="00B51B4C" w:rsidP="00D77022">
      <w:pPr>
        <w:pStyle w:val="PargrafodaLista"/>
        <w:numPr>
          <w:ilvl w:val="2"/>
          <w:numId w:val="5"/>
        </w:numPr>
        <w:spacing w:line="360" w:lineRule="auto"/>
        <w:ind w:left="1985" w:right="41" w:hanging="851"/>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Praticar atos ilícitos com vistas a frustrar os objetivos da </w:t>
      </w:r>
      <w:r w:rsidRPr="00D77022">
        <w:rPr>
          <w:rFonts w:ascii="Times New Roman" w:hAnsi="Times New Roman" w:cs="Times New Roman"/>
          <w:spacing w:val="-2"/>
          <w:sz w:val="24"/>
          <w:szCs w:val="24"/>
          <w:lang w:val="pt-BR"/>
        </w:rPr>
        <w:t>licitação;</w:t>
      </w:r>
    </w:p>
    <w:p w14:paraId="0C1B6693" w14:textId="5E0A9E13" w:rsidR="00D802FA" w:rsidRPr="00D77022" w:rsidRDefault="00B51B4C" w:rsidP="00D77022">
      <w:pPr>
        <w:pStyle w:val="PargrafodaLista"/>
        <w:numPr>
          <w:ilvl w:val="2"/>
          <w:numId w:val="5"/>
        </w:numPr>
        <w:spacing w:line="360" w:lineRule="auto"/>
        <w:ind w:left="1985" w:right="41" w:hanging="851"/>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Praticar ato lesivo previsto no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5º da Lei nº 12.846, de 1º de agosto de 2013.</w:t>
      </w:r>
    </w:p>
    <w:p w14:paraId="123ADB77" w14:textId="3141F6F6"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Serão aplicadas ao responsável pelas infrações administrativas previstas no item anterior, as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sanções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administrativas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previstas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no</w:t>
      </w:r>
      <w:r w:rsidRPr="00D77022">
        <w:rPr>
          <w:rFonts w:ascii="Times New Roman" w:hAnsi="Times New Roman" w:cs="Times New Roman"/>
          <w:spacing w:val="-5"/>
          <w:sz w:val="24"/>
          <w:szCs w:val="24"/>
          <w:lang w:val="pt-BR"/>
        </w:rPr>
        <w:t xml:space="preserve"> </w:t>
      </w:r>
      <w:r w:rsidR="00B436FA" w:rsidRPr="00D77022">
        <w:rPr>
          <w:rFonts w:ascii="Times New Roman" w:hAnsi="Times New Roman" w:cs="Times New Roman"/>
          <w:sz w:val="24"/>
          <w:szCs w:val="24"/>
          <w:lang w:val="pt-BR"/>
        </w:rPr>
        <w:t>Art.</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156</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5"/>
          <w:sz w:val="24"/>
          <w:szCs w:val="24"/>
          <w:lang w:val="pt-BR"/>
        </w:rPr>
        <w:t xml:space="preserve"> </w:t>
      </w:r>
      <w:r w:rsidR="00EF689E" w:rsidRPr="00D77022">
        <w:rPr>
          <w:rFonts w:ascii="Times New Roman" w:hAnsi="Times New Roman" w:cs="Times New Roman"/>
          <w:sz w:val="24"/>
          <w:szCs w:val="24"/>
          <w:lang w:val="pt-BR"/>
        </w:rPr>
        <w:t>Lei nº 14.133/2021</w:t>
      </w:r>
      <w:r w:rsidRPr="00D77022">
        <w:rPr>
          <w:rFonts w:ascii="Times New Roman" w:hAnsi="Times New Roman" w:cs="Times New Roman"/>
          <w:spacing w:val="-2"/>
          <w:sz w:val="24"/>
          <w:szCs w:val="24"/>
          <w:lang w:val="pt-BR"/>
        </w:rPr>
        <w:t>.</w:t>
      </w:r>
    </w:p>
    <w:p w14:paraId="399858C6" w14:textId="77777777" w:rsidR="00D802FA" w:rsidRPr="00D77022" w:rsidRDefault="00B51B4C" w:rsidP="00D77022">
      <w:pPr>
        <w:pStyle w:val="Ttulo1"/>
        <w:numPr>
          <w:ilvl w:val="0"/>
          <w:numId w:val="5"/>
        </w:numPr>
        <w:spacing w:line="360" w:lineRule="auto"/>
        <w:ind w:left="567" w:right="41" w:hanging="567"/>
        <w:jc w:val="left"/>
        <w:rPr>
          <w:rFonts w:ascii="Times New Roman" w:hAnsi="Times New Roman" w:cs="Times New Roman"/>
          <w:lang w:val="pt-BR"/>
        </w:rPr>
      </w:pPr>
      <w:bookmarkStart w:id="26" w:name="_Toc157188589"/>
      <w:r w:rsidRPr="00D77022">
        <w:rPr>
          <w:rFonts w:ascii="Times New Roman" w:hAnsi="Times New Roman" w:cs="Times New Roman"/>
          <w:lang w:val="pt-BR"/>
        </w:rPr>
        <w:t xml:space="preserve">DAS </w:t>
      </w:r>
      <w:r w:rsidRPr="00D77022">
        <w:rPr>
          <w:rFonts w:ascii="Times New Roman" w:hAnsi="Times New Roman" w:cs="Times New Roman"/>
          <w:spacing w:val="-2"/>
          <w:lang w:val="pt-BR"/>
        </w:rPr>
        <w:t>PENALIDADES</w:t>
      </w:r>
      <w:bookmarkEnd w:id="26"/>
    </w:p>
    <w:p w14:paraId="249263FF" w14:textId="7777777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Pelo atraso e inexecução total ou parcial deste contrato, bem como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outras infrações, ressalvados os motivos de força maior devidamente comprovados</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e</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critérios</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CONTRATANTE,</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CONTRATADA sujeitar-se-á às seguintes sanções:</w:t>
      </w:r>
    </w:p>
    <w:p w14:paraId="3410732A" w14:textId="7777777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bCs/>
          <w:sz w:val="24"/>
          <w:szCs w:val="24"/>
          <w:lang w:val="pt-BR"/>
        </w:rPr>
      </w:pPr>
      <w:r w:rsidRPr="00D77022">
        <w:rPr>
          <w:rFonts w:ascii="Times New Roman" w:hAnsi="Times New Roman" w:cs="Times New Roman"/>
          <w:b/>
          <w:bCs/>
          <w:spacing w:val="-2"/>
          <w:sz w:val="24"/>
          <w:szCs w:val="24"/>
        </w:rPr>
        <w:t>ADVERTÊNCIA</w:t>
      </w:r>
    </w:p>
    <w:p w14:paraId="761ED2B1" w14:textId="5B1BA7CF"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advertência será aplicada exclusivamente nos casos em que a CONTRATADA der causa à inexecução do</w:t>
      </w:r>
      <w:r w:rsidRPr="00D77022">
        <w:rPr>
          <w:rFonts w:ascii="Times New Roman" w:hAnsi="Times New Roman" w:cs="Times New Roman"/>
          <w:spacing w:val="-8"/>
          <w:sz w:val="24"/>
          <w:szCs w:val="24"/>
          <w:lang w:val="pt-BR"/>
        </w:rPr>
        <w:t xml:space="preserve"> </w:t>
      </w:r>
      <w:r w:rsidRPr="00D77022">
        <w:rPr>
          <w:rFonts w:ascii="Times New Roman" w:hAnsi="Times New Roman" w:cs="Times New Roman"/>
          <w:sz w:val="24"/>
          <w:szCs w:val="24"/>
          <w:lang w:val="pt-BR"/>
        </w:rPr>
        <w:t>contrato,</w:t>
      </w:r>
      <w:r w:rsidRPr="00D77022">
        <w:rPr>
          <w:rFonts w:ascii="Times New Roman" w:hAnsi="Times New Roman" w:cs="Times New Roman"/>
          <w:spacing w:val="-8"/>
          <w:sz w:val="24"/>
          <w:szCs w:val="24"/>
          <w:lang w:val="pt-BR"/>
        </w:rPr>
        <w:t xml:space="preserve"> </w:t>
      </w:r>
      <w:r w:rsidRPr="00D77022">
        <w:rPr>
          <w:rFonts w:ascii="Times New Roman" w:hAnsi="Times New Roman" w:cs="Times New Roman"/>
          <w:sz w:val="24"/>
          <w:szCs w:val="24"/>
          <w:lang w:val="pt-BR"/>
        </w:rPr>
        <w:t>nos</w:t>
      </w:r>
      <w:r w:rsidRPr="00D77022">
        <w:rPr>
          <w:rFonts w:ascii="Times New Roman" w:hAnsi="Times New Roman" w:cs="Times New Roman"/>
          <w:spacing w:val="-8"/>
          <w:sz w:val="24"/>
          <w:szCs w:val="24"/>
          <w:lang w:val="pt-BR"/>
        </w:rPr>
        <w:t xml:space="preserve"> </w:t>
      </w:r>
      <w:r w:rsidRPr="00D77022">
        <w:rPr>
          <w:rFonts w:ascii="Times New Roman" w:hAnsi="Times New Roman" w:cs="Times New Roman"/>
          <w:sz w:val="24"/>
          <w:szCs w:val="24"/>
          <w:lang w:val="pt-BR"/>
        </w:rPr>
        <w:t>termos</w:t>
      </w:r>
      <w:r w:rsidRPr="00D77022">
        <w:rPr>
          <w:rFonts w:ascii="Times New Roman" w:hAnsi="Times New Roman" w:cs="Times New Roman"/>
          <w:spacing w:val="-8"/>
          <w:sz w:val="24"/>
          <w:szCs w:val="24"/>
          <w:lang w:val="pt-BR"/>
        </w:rPr>
        <w:t xml:space="preserve"> </w:t>
      </w:r>
      <w:r w:rsidRPr="00D77022">
        <w:rPr>
          <w:rFonts w:ascii="Times New Roman" w:hAnsi="Times New Roman" w:cs="Times New Roman"/>
          <w:sz w:val="24"/>
          <w:szCs w:val="24"/>
          <w:lang w:val="pt-BR"/>
        </w:rPr>
        <w:t xml:space="preserve">do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156, §1º, e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155, inciso </w:t>
      </w:r>
      <w:r w:rsidRPr="00D77022">
        <w:rPr>
          <w:rFonts w:ascii="Times New Roman" w:hAnsi="Times New Roman" w:cs="Times New Roman"/>
          <w:sz w:val="24"/>
          <w:szCs w:val="24"/>
          <w:lang w:val="pt-BR"/>
        </w:rPr>
        <w:lastRenderedPageBreak/>
        <w:t>I, da Lei nº 14.133/2021.</w:t>
      </w:r>
    </w:p>
    <w:p w14:paraId="04D328A6" w14:textId="77777777" w:rsidR="00D802FA" w:rsidRPr="00D77022" w:rsidRDefault="00B51B4C" w:rsidP="00D77022">
      <w:pPr>
        <w:pStyle w:val="PargrafodaLista"/>
        <w:numPr>
          <w:ilvl w:val="1"/>
          <w:numId w:val="5"/>
        </w:numPr>
        <w:spacing w:line="360" w:lineRule="auto"/>
        <w:ind w:left="1134" w:right="41" w:hanging="567"/>
        <w:jc w:val="left"/>
        <w:rPr>
          <w:rFonts w:ascii="Times New Roman" w:hAnsi="Times New Roman" w:cs="Times New Roman"/>
          <w:b/>
          <w:bCs/>
          <w:sz w:val="24"/>
          <w:szCs w:val="24"/>
          <w:lang w:val="pt-BR"/>
        </w:rPr>
      </w:pPr>
      <w:r w:rsidRPr="00D77022">
        <w:rPr>
          <w:rFonts w:ascii="Times New Roman" w:hAnsi="Times New Roman" w:cs="Times New Roman"/>
          <w:b/>
          <w:bCs/>
          <w:spacing w:val="-2"/>
          <w:sz w:val="24"/>
          <w:szCs w:val="24"/>
        </w:rPr>
        <w:t>MULTA</w:t>
      </w:r>
    </w:p>
    <w:p w14:paraId="33CB0B39"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Pelo atraso injustificado na execução do serviço, será aplicada multa de 0,1% (zero vírgula um por cento) ao dia de atraso, calculado sobre o valor total do contrato.</w:t>
      </w:r>
    </w:p>
    <w:p w14:paraId="0F7A55EA"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Pelo atraso injustificado na execução do serviço superior a 30 (trinta) dias, contados do termo de ordem</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serviço,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será</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aplicada multa de 0,5% (zero vírgula cinco por cento) ao dia de atraso, em substituição ao item 15.3.1, desde o primeiro dia de atraso, calculado sobre o valor total do contrato.</w:t>
      </w:r>
    </w:p>
    <w:p w14:paraId="633E9B11"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Pelo descumprimento injustificado de quaisquer das outras cláusulas contratuais que não aquelas relacionadas ao atraso na execução do serviço, será aplicada multa de 2% (dois por cento) sobre o valor do contrato.</w:t>
      </w:r>
    </w:p>
    <w:p w14:paraId="73CFC9B1"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multa não impede que o CONTRATANTE rescinda unilateralmente este contrato e aplique outras sanções.</w:t>
      </w:r>
    </w:p>
    <w:p w14:paraId="0579886F"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multa, aplicada após regular processo administrativo, será descontada nos pagamentos eventualmente devidos pela CONTRATANTE, inclusive de eventual garantia prestada, ou cobrada judicialmente.</w:t>
      </w:r>
    </w:p>
    <w:p w14:paraId="4F3F1C62"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Da aplicação de qualquer multa será a CONTRATADA intimada para recolhê-la aos cofres do CONTRATANTE no prazo de trinta dias úteis.</w:t>
      </w:r>
    </w:p>
    <w:p w14:paraId="4330B896" w14:textId="0A6F83EB"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 montante de multas aplicadas à CONTRATADA não poderá ultrapassar a 30%</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(trinta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por</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cento)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valor</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global</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contrato,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 xml:space="preserve">nos termos do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156, §3º, da Lei nº 14.133/2021.</w:t>
      </w:r>
    </w:p>
    <w:p w14:paraId="38E3CF01" w14:textId="77777777" w:rsidR="00D802FA" w:rsidRPr="00D77022" w:rsidRDefault="00B51B4C" w:rsidP="00D77022">
      <w:pPr>
        <w:pStyle w:val="PargrafodaLista"/>
        <w:numPr>
          <w:ilvl w:val="1"/>
          <w:numId w:val="5"/>
        </w:numPr>
        <w:spacing w:line="360" w:lineRule="auto"/>
        <w:ind w:left="1134" w:right="41" w:hanging="567"/>
        <w:jc w:val="left"/>
        <w:rPr>
          <w:rFonts w:ascii="Times New Roman" w:hAnsi="Times New Roman" w:cs="Times New Roman"/>
          <w:b/>
          <w:bCs/>
          <w:sz w:val="24"/>
          <w:szCs w:val="24"/>
          <w:lang w:val="pt-BR"/>
        </w:rPr>
      </w:pPr>
      <w:r w:rsidRPr="00D77022">
        <w:rPr>
          <w:rFonts w:ascii="Times New Roman" w:hAnsi="Times New Roman" w:cs="Times New Roman"/>
          <w:b/>
          <w:bCs/>
          <w:sz w:val="24"/>
          <w:szCs w:val="24"/>
        </w:rPr>
        <w:t>IMPEDIMENTO</w:t>
      </w:r>
      <w:r w:rsidRPr="00D77022">
        <w:rPr>
          <w:rFonts w:ascii="Times New Roman" w:hAnsi="Times New Roman" w:cs="Times New Roman"/>
          <w:b/>
          <w:bCs/>
          <w:spacing w:val="-6"/>
          <w:sz w:val="24"/>
          <w:szCs w:val="24"/>
        </w:rPr>
        <w:t xml:space="preserve"> </w:t>
      </w:r>
      <w:r w:rsidRPr="00D77022">
        <w:rPr>
          <w:rFonts w:ascii="Times New Roman" w:hAnsi="Times New Roman" w:cs="Times New Roman"/>
          <w:b/>
          <w:bCs/>
          <w:sz w:val="24"/>
          <w:szCs w:val="24"/>
        </w:rPr>
        <w:t>DE</w:t>
      </w:r>
      <w:r w:rsidRPr="00D77022">
        <w:rPr>
          <w:rFonts w:ascii="Times New Roman" w:hAnsi="Times New Roman" w:cs="Times New Roman"/>
          <w:b/>
          <w:bCs/>
          <w:spacing w:val="-6"/>
          <w:sz w:val="24"/>
          <w:szCs w:val="24"/>
        </w:rPr>
        <w:t xml:space="preserve"> </w:t>
      </w:r>
      <w:r w:rsidRPr="00D77022">
        <w:rPr>
          <w:rFonts w:ascii="Times New Roman" w:hAnsi="Times New Roman" w:cs="Times New Roman"/>
          <w:b/>
          <w:bCs/>
          <w:sz w:val="24"/>
          <w:szCs w:val="24"/>
        </w:rPr>
        <w:t>LICITAR</w:t>
      </w:r>
      <w:r w:rsidRPr="00D77022">
        <w:rPr>
          <w:rFonts w:ascii="Times New Roman" w:hAnsi="Times New Roman" w:cs="Times New Roman"/>
          <w:b/>
          <w:bCs/>
          <w:spacing w:val="-6"/>
          <w:sz w:val="24"/>
          <w:szCs w:val="24"/>
        </w:rPr>
        <w:t xml:space="preserve"> </w:t>
      </w:r>
      <w:r w:rsidRPr="00D77022">
        <w:rPr>
          <w:rFonts w:ascii="Times New Roman" w:hAnsi="Times New Roman" w:cs="Times New Roman"/>
          <w:b/>
          <w:bCs/>
          <w:sz w:val="24"/>
          <w:szCs w:val="24"/>
        </w:rPr>
        <w:t>E</w:t>
      </w:r>
      <w:r w:rsidRPr="00D77022">
        <w:rPr>
          <w:rFonts w:ascii="Times New Roman" w:hAnsi="Times New Roman" w:cs="Times New Roman"/>
          <w:b/>
          <w:bCs/>
          <w:spacing w:val="-5"/>
          <w:sz w:val="24"/>
          <w:szCs w:val="24"/>
        </w:rPr>
        <w:t xml:space="preserve"> </w:t>
      </w:r>
      <w:r w:rsidRPr="00D77022">
        <w:rPr>
          <w:rFonts w:ascii="Times New Roman" w:hAnsi="Times New Roman" w:cs="Times New Roman"/>
          <w:b/>
          <w:bCs/>
          <w:spacing w:val="-2"/>
          <w:sz w:val="24"/>
          <w:szCs w:val="24"/>
        </w:rPr>
        <w:t>CONTRATAR</w:t>
      </w:r>
    </w:p>
    <w:p w14:paraId="16893754" w14:textId="53F18713"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Suspensão temporária</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participação</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em</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licitações</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e</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 xml:space="preserve">impedimento de contratar com </w:t>
      </w:r>
      <w:r w:rsidR="00B94C2D">
        <w:rPr>
          <w:rFonts w:ascii="Times New Roman" w:hAnsi="Times New Roman" w:cs="Times New Roman"/>
          <w:sz w:val="24"/>
          <w:szCs w:val="24"/>
          <w:lang w:val="pt-BR"/>
        </w:rPr>
        <w:t xml:space="preserve">o </w:t>
      </w:r>
      <w:r w:rsidR="00BE2505">
        <w:rPr>
          <w:rFonts w:ascii="Times New Roman" w:hAnsi="Times New Roman" w:cs="Times New Roman"/>
          <w:sz w:val="24"/>
          <w:szCs w:val="24"/>
          <w:lang w:val="pt-BR"/>
        </w:rPr>
        <w:t>Município</w:t>
      </w:r>
      <w:r w:rsidR="00B94C2D">
        <w:rPr>
          <w:rFonts w:ascii="Times New Roman" w:hAnsi="Times New Roman" w:cs="Times New Roman"/>
          <w:sz w:val="24"/>
          <w:szCs w:val="24"/>
          <w:lang w:val="pt-BR"/>
        </w:rPr>
        <w:t xml:space="preserve"> de </w:t>
      </w:r>
      <w:r w:rsidR="00EF371B">
        <w:rPr>
          <w:rFonts w:ascii="Times New Roman" w:hAnsi="Times New Roman" w:cs="Times New Roman"/>
          <w:sz w:val="24"/>
          <w:szCs w:val="24"/>
          <w:lang w:val="pt-BR"/>
        </w:rPr>
        <w:t>Marianópolis</w:t>
      </w:r>
      <w:r w:rsidR="00B94C2D">
        <w:rPr>
          <w:rFonts w:ascii="Times New Roman" w:hAnsi="Times New Roman" w:cs="Times New Roman"/>
          <w:sz w:val="24"/>
          <w:szCs w:val="24"/>
          <w:lang w:val="pt-BR"/>
        </w:rPr>
        <w:t xml:space="preserve"> do Tocantins/TO</w:t>
      </w:r>
      <w:r w:rsidRPr="00D77022">
        <w:rPr>
          <w:rFonts w:ascii="Times New Roman" w:hAnsi="Times New Roman" w:cs="Times New Roman"/>
          <w:sz w:val="24"/>
          <w:szCs w:val="24"/>
          <w:lang w:val="pt-BR"/>
        </w:rPr>
        <w:t xml:space="preserve"> pelo prazo de até um ano, aplicada pelo (a) Prefeito (a) Municipal, nos termos do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156, §4º, da Lei</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nº 14.133/2021.</w:t>
      </w:r>
    </w:p>
    <w:p w14:paraId="3B47E4B0" w14:textId="77777777" w:rsidR="00D802FA" w:rsidRPr="00D77022" w:rsidRDefault="00B51B4C" w:rsidP="00D77022">
      <w:pPr>
        <w:pStyle w:val="PargrafodaLista"/>
        <w:numPr>
          <w:ilvl w:val="1"/>
          <w:numId w:val="5"/>
        </w:numPr>
        <w:spacing w:line="360" w:lineRule="auto"/>
        <w:ind w:left="1134" w:right="41" w:hanging="567"/>
        <w:jc w:val="left"/>
        <w:rPr>
          <w:rFonts w:ascii="Times New Roman" w:hAnsi="Times New Roman" w:cs="Times New Roman"/>
          <w:b/>
          <w:bCs/>
          <w:sz w:val="24"/>
          <w:szCs w:val="24"/>
          <w:lang w:val="pt-BR"/>
        </w:rPr>
      </w:pPr>
      <w:r w:rsidRPr="00D77022">
        <w:rPr>
          <w:rFonts w:ascii="Times New Roman" w:hAnsi="Times New Roman" w:cs="Times New Roman"/>
          <w:b/>
          <w:bCs/>
          <w:sz w:val="24"/>
          <w:szCs w:val="24"/>
        </w:rPr>
        <w:t>DECLARAÇÃO</w:t>
      </w:r>
      <w:r w:rsidRPr="00D77022">
        <w:rPr>
          <w:rFonts w:ascii="Times New Roman" w:hAnsi="Times New Roman" w:cs="Times New Roman"/>
          <w:b/>
          <w:bCs/>
          <w:spacing w:val="-6"/>
          <w:sz w:val="24"/>
          <w:szCs w:val="24"/>
        </w:rPr>
        <w:t xml:space="preserve"> </w:t>
      </w:r>
      <w:r w:rsidRPr="00D77022">
        <w:rPr>
          <w:rFonts w:ascii="Times New Roman" w:hAnsi="Times New Roman" w:cs="Times New Roman"/>
          <w:b/>
          <w:bCs/>
          <w:sz w:val="24"/>
          <w:szCs w:val="24"/>
        </w:rPr>
        <w:t>DE</w:t>
      </w:r>
      <w:r w:rsidRPr="00D77022">
        <w:rPr>
          <w:rFonts w:ascii="Times New Roman" w:hAnsi="Times New Roman" w:cs="Times New Roman"/>
          <w:b/>
          <w:bCs/>
          <w:spacing w:val="-6"/>
          <w:sz w:val="24"/>
          <w:szCs w:val="24"/>
        </w:rPr>
        <w:t xml:space="preserve"> </w:t>
      </w:r>
      <w:r w:rsidRPr="00D77022">
        <w:rPr>
          <w:rFonts w:ascii="Times New Roman" w:hAnsi="Times New Roman" w:cs="Times New Roman"/>
          <w:b/>
          <w:bCs/>
          <w:sz w:val="24"/>
          <w:szCs w:val="24"/>
        </w:rPr>
        <w:t>INIDONEIDADE</w:t>
      </w:r>
      <w:r w:rsidRPr="00D77022">
        <w:rPr>
          <w:rFonts w:ascii="Times New Roman" w:hAnsi="Times New Roman" w:cs="Times New Roman"/>
          <w:b/>
          <w:bCs/>
          <w:spacing w:val="-6"/>
          <w:sz w:val="24"/>
          <w:szCs w:val="24"/>
        </w:rPr>
        <w:t xml:space="preserve"> </w:t>
      </w:r>
      <w:r w:rsidRPr="00D77022">
        <w:rPr>
          <w:rFonts w:ascii="Times New Roman" w:hAnsi="Times New Roman" w:cs="Times New Roman"/>
          <w:b/>
          <w:bCs/>
          <w:sz w:val="24"/>
          <w:szCs w:val="24"/>
        </w:rPr>
        <w:t>PARA</w:t>
      </w:r>
      <w:r w:rsidRPr="00D77022">
        <w:rPr>
          <w:rFonts w:ascii="Times New Roman" w:hAnsi="Times New Roman" w:cs="Times New Roman"/>
          <w:b/>
          <w:bCs/>
          <w:spacing w:val="-6"/>
          <w:sz w:val="24"/>
          <w:szCs w:val="24"/>
        </w:rPr>
        <w:t xml:space="preserve"> </w:t>
      </w:r>
      <w:r w:rsidRPr="00D77022">
        <w:rPr>
          <w:rFonts w:ascii="Times New Roman" w:hAnsi="Times New Roman" w:cs="Times New Roman"/>
          <w:b/>
          <w:bCs/>
          <w:sz w:val="24"/>
          <w:szCs w:val="24"/>
        </w:rPr>
        <w:t>LICITAR</w:t>
      </w:r>
      <w:r w:rsidRPr="00D77022">
        <w:rPr>
          <w:rFonts w:ascii="Times New Roman" w:hAnsi="Times New Roman" w:cs="Times New Roman"/>
          <w:b/>
          <w:bCs/>
          <w:spacing w:val="-6"/>
          <w:sz w:val="24"/>
          <w:szCs w:val="24"/>
        </w:rPr>
        <w:t xml:space="preserve"> </w:t>
      </w:r>
      <w:r w:rsidRPr="00D77022">
        <w:rPr>
          <w:rFonts w:ascii="Times New Roman" w:hAnsi="Times New Roman" w:cs="Times New Roman"/>
          <w:b/>
          <w:bCs/>
          <w:sz w:val="24"/>
          <w:szCs w:val="24"/>
        </w:rPr>
        <w:t>E</w:t>
      </w:r>
      <w:r w:rsidRPr="00D77022">
        <w:rPr>
          <w:rFonts w:ascii="Times New Roman" w:hAnsi="Times New Roman" w:cs="Times New Roman"/>
          <w:b/>
          <w:bCs/>
          <w:spacing w:val="-6"/>
          <w:sz w:val="24"/>
          <w:szCs w:val="24"/>
        </w:rPr>
        <w:t xml:space="preserve"> </w:t>
      </w:r>
      <w:r w:rsidRPr="00D77022">
        <w:rPr>
          <w:rFonts w:ascii="Times New Roman" w:hAnsi="Times New Roman" w:cs="Times New Roman"/>
          <w:b/>
          <w:bCs/>
          <w:spacing w:val="-2"/>
          <w:sz w:val="24"/>
          <w:szCs w:val="24"/>
        </w:rPr>
        <w:t>CONTRATAR</w:t>
      </w:r>
    </w:p>
    <w:p w14:paraId="501D16C4" w14:textId="37486524"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Declaração de inidoneidade para licitar ou contratar com </w:t>
      </w:r>
      <w:r w:rsidR="00B94C2D">
        <w:rPr>
          <w:rFonts w:ascii="Times New Roman" w:hAnsi="Times New Roman" w:cs="Times New Roman"/>
          <w:sz w:val="24"/>
          <w:szCs w:val="24"/>
          <w:lang w:val="pt-BR"/>
        </w:rPr>
        <w:t xml:space="preserve">o </w:t>
      </w:r>
      <w:r w:rsidR="00BE2505">
        <w:rPr>
          <w:rFonts w:ascii="Times New Roman" w:hAnsi="Times New Roman" w:cs="Times New Roman"/>
          <w:sz w:val="24"/>
          <w:szCs w:val="24"/>
          <w:lang w:val="pt-BR"/>
        </w:rPr>
        <w:t>Município</w:t>
      </w:r>
      <w:r w:rsidR="00B94C2D">
        <w:rPr>
          <w:rFonts w:ascii="Times New Roman" w:hAnsi="Times New Roman" w:cs="Times New Roman"/>
          <w:sz w:val="24"/>
          <w:szCs w:val="24"/>
          <w:lang w:val="pt-BR"/>
        </w:rPr>
        <w:t xml:space="preserve"> de </w:t>
      </w:r>
      <w:r w:rsidR="00EF371B">
        <w:rPr>
          <w:rFonts w:ascii="Times New Roman" w:hAnsi="Times New Roman" w:cs="Times New Roman"/>
          <w:sz w:val="24"/>
          <w:szCs w:val="24"/>
          <w:lang w:val="pt-BR"/>
        </w:rPr>
        <w:t>Marianópolis</w:t>
      </w:r>
      <w:r w:rsidR="00B94C2D">
        <w:rPr>
          <w:rFonts w:ascii="Times New Roman" w:hAnsi="Times New Roman" w:cs="Times New Roman"/>
          <w:sz w:val="24"/>
          <w:szCs w:val="24"/>
          <w:lang w:val="pt-BR"/>
        </w:rPr>
        <w:t xml:space="preserve"> do Tocantins/TO</w:t>
      </w:r>
      <w:r w:rsidRPr="00D77022">
        <w:rPr>
          <w:rFonts w:ascii="Times New Roman" w:hAnsi="Times New Roman" w:cs="Times New Roman"/>
          <w:sz w:val="24"/>
          <w:szCs w:val="24"/>
          <w:lang w:val="pt-BR"/>
        </w:rPr>
        <w:t xml:space="preserve"> enquanto perdurarem os motivos determinantes da </w:t>
      </w:r>
      <w:r w:rsidRPr="00D77022">
        <w:rPr>
          <w:rFonts w:ascii="Times New Roman" w:hAnsi="Times New Roman" w:cs="Times New Roman"/>
          <w:sz w:val="24"/>
          <w:szCs w:val="24"/>
          <w:lang w:val="pt-BR"/>
        </w:rPr>
        <w:lastRenderedPageBreak/>
        <w:t>sanção ou até que seja requerida a reabilitação ao Prefeito (a) Municipal,</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qual</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será</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concedida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sempre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que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contratada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 xml:space="preserve">ressarcir </w:t>
      </w:r>
      <w:r w:rsidR="00B94C2D">
        <w:rPr>
          <w:rFonts w:ascii="Times New Roman" w:hAnsi="Times New Roman" w:cs="Times New Roman"/>
          <w:sz w:val="24"/>
          <w:szCs w:val="24"/>
          <w:lang w:val="pt-BR"/>
        </w:rPr>
        <w:t xml:space="preserve">ao Município de </w:t>
      </w:r>
      <w:r w:rsidR="00EF371B">
        <w:rPr>
          <w:rFonts w:ascii="Times New Roman" w:hAnsi="Times New Roman" w:cs="Times New Roman"/>
          <w:sz w:val="24"/>
          <w:szCs w:val="24"/>
          <w:lang w:val="pt-BR"/>
        </w:rPr>
        <w:t>Marianópolis</w:t>
      </w:r>
      <w:r w:rsidR="00B94C2D">
        <w:rPr>
          <w:rFonts w:ascii="Times New Roman" w:hAnsi="Times New Roman" w:cs="Times New Roman"/>
          <w:sz w:val="24"/>
          <w:szCs w:val="24"/>
          <w:lang w:val="pt-BR"/>
        </w:rPr>
        <w:t xml:space="preserve"> do Tocantins/TO</w:t>
      </w:r>
      <w:r w:rsidRPr="00D77022">
        <w:rPr>
          <w:rFonts w:ascii="Times New Roman" w:hAnsi="Times New Roman" w:cs="Times New Roman"/>
          <w:sz w:val="24"/>
          <w:szCs w:val="24"/>
          <w:lang w:val="pt-BR"/>
        </w:rPr>
        <w:t xml:space="preserve"> pelos prejuízos resultantes da infração e depois de decorrido o prazo de um ano, facultada a defesa da contratada no prazo de dez dias da abertura de visto,</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nos</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termos</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2"/>
          <w:sz w:val="24"/>
          <w:szCs w:val="24"/>
          <w:lang w:val="pt-BR"/>
        </w:rPr>
        <w:t xml:space="preserve"> </w:t>
      </w:r>
      <w:r w:rsidR="00B436FA" w:rsidRPr="00D77022">
        <w:rPr>
          <w:rFonts w:ascii="Times New Roman" w:hAnsi="Times New Roman" w:cs="Times New Roman"/>
          <w:sz w:val="24"/>
          <w:szCs w:val="24"/>
          <w:lang w:val="pt-BR"/>
        </w:rPr>
        <w:t>Art.</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156,</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§5º e §6º, da Lei nº 14.133/2021.</w:t>
      </w:r>
    </w:p>
    <w:p w14:paraId="06FF4D73" w14:textId="7777777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As sanções de suspensão temporária e declaração de inidoneidade para licitar ou contratar poderão ser aplicadas juntamente com a multa,</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facultada a defesa prévia da CONTRATADA, no prazo de cinco dias úteis.</w:t>
      </w:r>
    </w:p>
    <w:p w14:paraId="0B4AEC01" w14:textId="7777777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Nenhum pagamento será efetuado à CONTRATADA se esta deixar de recolher qualquer multa que lhe for imposta, dentro do prazo previsto.</w:t>
      </w:r>
    </w:p>
    <w:p w14:paraId="544C90D1" w14:textId="3515DD44"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Os montantes pecuniários derivados da aplicação das multas e demais sanções contratuais serão </w:t>
      </w:r>
      <w:r w:rsidR="00BE2505" w:rsidRPr="00D77022">
        <w:rPr>
          <w:rFonts w:ascii="Times New Roman" w:hAnsi="Times New Roman" w:cs="Times New Roman"/>
          <w:sz w:val="24"/>
          <w:szCs w:val="24"/>
          <w:lang w:val="pt-BR"/>
        </w:rPr>
        <w:t>atualizadas</w:t>
      </w:r>
      <w:r w:rsidRPr="00D77022">
        <w:rPr>
          <w:rFonts w:ascii="Times New Roman" w:hAnsi="Times New Roman" w:cs="Times New Roman"/>
          <w:sz w:val="24"/>
          <w:szCs w:val="24"/>
          <w:lang w:val="pt-BR"/>
        </w:rPr>
        <w:t xml:space="preserve"> monetariamente pelo IPCA vigente, ou outro índice que venha o substituir, bem como a incidência de juros de mora de 0,5% sobre o montante total devido.</w:t>
      </w:r>
    </w:p>
    <w:p w14:paraId="556BC680" w14:textId="77777777" w:rsidR="00D802FA" w:rsidRPr="00D77022" w:rsidRDefault="00B51B4C" w:rsidP="00D77022">
      <w:pPr>
        <w:pStyle w:val="Ttulo1"/>
        <w:numPr>
          <w:ilvl w:val="0"/>
          <w:numId w:val="5"/>
        </w:numPr>
        <w:spacing w:line="360" w:lineRule="auto"/>
        <w:ind w:left="709" w:right="41" w:hanging="709"/>
        <w:jc w:val="left"/>
        <w:rPr>
          <w:rFonts w:ascii="Times New Roman" w:hAnsi="Times New Roman" w:cs="Times New Roman"/>
          <w:lang w:val="pt-BR"/>
        </w:rPr>
      </w:pPr>
      <w:bookmarkStart w:id="27" w:name="_Toc157188590"/>
      <w:r w:rsidRPr="00D77022">
        <w:rPr>
          <w:rFonts w:ascii="Times New Roman" w:hAnsi="Times New Roman" w:cs="Times New Roman"/>
          <w:lang w:val="pt-BR"/>
        </w:rPr>
        <w:t xml:space="preserve">DA EXTINÇÃO DO </w:t>
      </w:r>
      <w:r w:rsidRPr="00D77022">
        <w:rPr>
          <w:rFonts w:ascii="Times New Roman" w:hAnsi="Times New Roman" w:cs="Times New Roman"/>
          <w:spacing w:val="-2"/>
          <w:lang w:val="pt-BR"/>
        </w:rPr>
        <w:t>CONTRATO</w:t>
      </w:r>
      <w:bookmarkEnd w:id="27"/>
    </w:p>
    <w:p w14:paraId="22AB0E51" w14:textId="7777777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Constituirão motivos para extinção do contrato, a qual deverá ser formalmente motivada nos autos do processo, assegurados o contraditório e a ampla defesa, às seguintes situações:</w:t>
      </w:r>
    </w:p>
    <w:p w14:paraId="17510FE5"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Não cumprimento ou cumprimento irregular de normas editalícias ou de cláusulas contratuais, de especificações, de projetos ou de </w:t>
      </w:r>
      <w:r w:rsidRPr="00D77022">
        <w:rPr>
          <w:rFonts w:ascii="Times New Roman" w:hAnsi="Times New Roman" w:cs="Times New Roman"/>
          <w:spacing w:val="-2"/>
          <w:sz w:val="24"/>
          <w:szCs w:val="24"/>
          <w:lang w:val="pt-BR"/>
        </w:rPr>
        <w:t>prazos;</w:t>
      </w:r>
    </w:p>
    <w:p w14:paraId="1BDB8F32"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Desatendimento das determinações regulares emitidas pela autoridade designada para acompanhar e fiscalizar sua execução ou por autoridade superior;</w:t>
      </w:r>
    </w:p>
    <w:p w14:paraId="5111442F"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Alteração social ou modificação da finalidade ou da estrutura da empresa que restrinja sua capacidade de concluir o contrato;</w:t>
      </w:r>
    </w:p>
    <w:p w14:paraId="1E71A2CE"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Decretação de falência ou de insolvência civil, dissolução da sociedade ou falecimento do contratado;</w:t>
      </w:r>
    </w:p>
    <w:p w14:paraId="087F899D"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Caso fortuito ou força maior, regularmente comprovados, impeditivos da execução do contrato;</w:t>
      </w:r>
    </w:p>
    <w:p w14:paraId="1FCEF82C"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Atraso na obtenção da licença ambiental, ou impossibilidade de obtê-la, ou alteração substancial do anteprojeto que dela resultar, ainda que obtida no prazo previsto;</w:t>
      </w:r>
    </w:p>
    <w:p w14:paraId="621362EF"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lastRenderedPageBreak/>
        <w:t>Atraso na liberação das áreas sujeitas a desapropriação, a desocupação ou a servidão administrativa, ou impossibilidade de liberação dessas áreas;</w:t>
      </w:r>
    </w:p>
    <w:p w14:paraId="1CC75872"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Razões de interesse público, justificadas pela autoridade máxima do órgão ou da entidade contratante;</w:t>
      </w:r>
    </w:p>
    <w:p w14:paraId="2698DD4A"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Não cumprimento das obrigações relativas à reserva de cargos prevista em lei, bem como em outras normas específicas, para pessoa com deficiência, para reabilitado da Previdência Social ou para aprendiz.</w:t>
      </w:r>
    </w:p>
    <w:p w14:paraId="0A871874" w14:textId="77777777" w:rsidR="00D802FA" w:rsidRPr="00D77022" w:rsidRDefault="00B51B4C" w:rsidP="00D77022">
      <w:pPr>
        <w:pStyle w:val="PargrafodaLista"/>
        <w:numPr>
          <w:ilvl w:val="1"/>
          <w:numId w:val="5"/>
        </w:numPr>
        <w:spacing w:line="360" w:lineRule="auto"/>
        <w:ind w:left="1134" w:right="41" w:hanging="567"/>
        <w:jc w:val="left"/>
        <w:rPr>
          <w:rFonts w:ascii="Times New Roman" w:hAnsi="Times New Roman" w:cs="Times New Roman"/>
          <w:b/>
          <w:bCs/>
          <w:sz w:val="24"/>
          <w:szCs w:val="24"/>
          <w:lang w:val="pt-BR"/>
        </w:rPr>
      </w:pPr>
      <w:r w:rsidRPr="00D77022">
        <w:rPr>
          <w:rFonts w:ascii="Times New Roman" w:hAnsi="Times New Roman" w:cs="Times New Roman"/>
          <w:b/>
          <w:bCs/>
          <w:sz w:val="24"/>
          <w:szCs w:val="24"/>
        </w:rPr>
        <w:t xml:space="preserve">DA FORMA DE EXTINÇÃO </w:t>
      </w:r>
      <w:r w:rsidRPr="00D77022">
        <w:rPr>
          <w:rFonts w:ascii="Times New Roman" w:hAnsi="Times New Roman" w:cs="Times New Roman"/>
          <w:b/>
          <w:bCs/>
          <w:spacing w:val="-2"/>
          <w:sz w:val="24"/>
          <w:szCs w:val="24"/>
        </w:rPr>
        <w:t>CONTRATUAL</w:t>
      </w:r>
    </w:p>
    <w:p w14:paraId="57445DB0"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A extinção do contrato poderá </w:t>
      </w:r>
      <w:r w:rsidRPr="00D77022">
        <w:rPr>
          <w:rFonts w:ascii="Times New Roman" w:hAnsi="Times New Roman" w:cs="Times New Roman"/>
          <w:spacing w:val="-4"/>
          <w:sz w:val="24"/>
          <w:szCs w:val="24"/>
          <w:lang w:val="pt-BR"/>
        </w:rPr>
        <w:t>ser:</w:t>
      </w:r>
    </w:p>
    <w:p w14:paraId="74CB05C5" w14:textId="77777777" w:rsidR="00D802FA" w:rsidRPr="00D77022" w:rsidRDefault="00B51B4C" w:rsidP="00D77022">
      <w:pPr>
        <w:pStyle w:val="PargrafodaLista"/>
        <w:numPr>
          <w:ilvl w:val="3"/>
          <w:numId w:val="5"/>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Determinada por ato unilateral e escrito da Administração, exceto no caso de descumprimento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decorrente</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sua</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 xml:space="preserve">própria </w:t>
      </w:r>
      <w:r w:rsidRPr="00D77022">
        <w:rPr>
          <w:rFonts w:ascii="Times New Roman" w:hAnsi="Times New Roman" w:cs="Times New Roman"/>
          <w:spacing w:val="-2"/>
          <w:sz w:val="24"/>
          <w:szCs w:val="24"/>
          <w:lang w:val="pt-BR"/>
        </w:rPr>
        <w:t>conduta;</w:t>
      </w:r>
    </w:p>
    <w:p w14:paraId="2BA958CB" w14:textId="77777777" w:rsidR="00D802FA" w:rsidRPr="00D77022" w:rsidRDefault="00B51B4C" w:rsidP="00D77022">
      <w:pPr>
        <w:pStyle w:val="PargrafodaLista"/>
        <w:numPr>
          <w:ilvl w:val="3"/>
          <w:numId w:val="5"/>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Consensual, por acordo entre as partes, por conciliação, por mediação ou por comitê de resolução de disputas,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desde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que haja interesse da Administração;</w:t>
      </w:r>
    </w:p>
    <w:p w14:paraId="1AC031E6" w14:textId="77777777" w:rsidR="00D802FA" w:rsidRPr="00D77022" w:rsidRDefault="00B51B4C" w:rsidP="00D77022">
      <w:pPr>
        <w:pStyle w:val="PargrafodaLista"/>
        <w:numPr>
          <w:ilvl w:val="3"/>
          <w:numId w:val="5"/>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Determinada por decisão arbitral, em decorrência de cláusula compromissória ou compromisso arbitral, ou por decisão </w:t>
      </w:r>
      <w:r w:rsidRPr="00D77022">
        <w:rPr>
          <w:rFonts w:ascii="Times New Roman" w:hAnsi="Times New Roman" w:cs="Times New Roman"/>
          <w:spacing w:val="-2"/>
          <w:sz w:val="24"/>
          <w:szCs w:val="24"/>
          <w:lang w:val="pt-BR"/>
        </w:rPr>
        <w:t>judicial.</w:t>
      </w:r>
    </w:p>
    <w:p w14:paraId="5A470956"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extinção determinada por ato unilateral da Administração e a extinção consensual deverão ser precedidas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autorização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escrita e fundamentada da autoridade competente e reduzidas a termo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no respectivo processo.</w:t>
      </w:r>
    </w:p>
    <w:p w14:paraId="542CBFE6" w14:textId="77777777" w:rsidR="00D802FA" w:rsidRPr="00D77022" w:rsidRDefault="00B51B4C" w:rsidP="00D77022">
      <w:pPr>
        <w:pStyle w:val="PargrafodaLista"/>
        <w:numPr>
          <w:ilvl w:val="1"/>
          <w:numId w:val="5"/>
        </w:numPr>
        <w:spacing w:line="360" w:lineRule="auto"/>
        <w:ind w:left="1134" w:right="41" w:hanging="567"/>
        <w:jc w:val="left"/>
        <w:rPr>
          <w:rFonts w:ascii="Times New Roman" w:hAnsi="Times New Roman" w:cs="Times New Roman"/>
          <w:b/>
          <w:bCs/>
          <w:sz w:val="24"/>
          <w:szCs w:val="24"/>
          <w:lang w:val="pt-BR"/>
        </w:rPr>
      </w:pPr>
      <w:r w:rsidRPr="00D77022">
        <w:rPr>
          <w:rFonts w:ascii="Times New Roman" w:hAnsi="Times New Roman" w:cs="Times New Roman"/>
          <w:b/>
          <w:bCs/>
          <w:sz w:val="24"/>
          <w:szCs w:val="24"/>
        </w:rPr>
        <w:t>DO</w:t>
      </w:r>
      <w:r w:rsidRPr="00D77022">
        <w:rPr>
          <w:rFonts w:ascii="Times New Roman" w:hAnsi="Times New Roman" w:cs="Times New Roman"/>
          <w:b/>
          <w:bCs/>
          <w:spacing w:val="-1"/>
          <w:sz w:val="24"/>
          <w:szCs w:val="24"/>
        </w:rPr>
        <w:t xml:space="preserve"> </w:t>
      </w:r>
      <w:r w:rsidRPr="00D77022">
        <w:rPr>
          <w:rFonts w:ascii="Times New Roman" w:hAnsi="Times New Roman" w:cs="Times New Roman"/>
          <w:b/>
          <w:bCs/>
          <w:sz w:val="24"/>
          <w:szCs w:val="24"/>
        </w:rPr>
        <w:t>DIREITO</w:t>
      </w:r>
      <w:r w:rsidRPr="00D77022">
        <w:rPr>
          <w:rFonts w:ascii="Times New Roman" w:hAnsi="Times New Roman" w:cs="Times New Roman"/>
          <w:b/>
          <w:bCs/>
          <w:spacing w:val="-1"/>
          <w:sz w:val="24"/>
          <w:szCs w:val="24"/>
        </w:rPr>
        <w:t xml:space="preserve"> </w:t>
      </w:r>
      <w:r w:rsidRPr="00D77022">
        <w:rPr>
          <w:rFonts w:ascii="Times New Roman" w:hAnsi="Times New Roman" w:cs="Times New Roman"/>
          <w:b/>
          <w:bCs/>
          <w:sz w:val="24"/>
          <w:szCs w:val="24"/>
        </w:rPr>
        <w:t>DE</w:t>
      </w:r>
      <w:r w:rsidRPr="00D77022">
        <w:rPr>
          <w:rFonts w:ascii="Times New Roman" w:hAnsi="Times New Roman" w:cs="Times New Roman"/>
          <w:b/>
          <w:bCs/>
          <w:spacing w:val="-1"/>
          <w:sz w:val="24"/>
          <w:szCs w:val="24"/>
        </w:rPr>
        <w:t xml:space="preserve"> </w:t>
      </w:r>
      <w:r w:rsidRPr="00D77022">
        <w:rPr>
          <w:rFonts w:ascii="Times New Roman" w:hAnsi="Times New Roman" w:cs="Times New Roman"/>
          <w:b/>
          <w:bCs/>
          <w:sz w:val="24"/>
          <w:szCs w:val="24"/>
        </w:rPr>
        <w:t>RESCISÃO</w:t>
      </w:r>
      <w:r w:rsidRPr="00D77022">
        <w:rPr>
          <w:rFonts w:ascii="Times New Roman" w:hAnsi="Times New Roman" w:cs="Times New Roman"/>
          <w:b/>
          <w:bCs/>
          <w:spacing w:val="-1"/>
          <w:sz w:val="24"/>
          <w:szCs w:val="24"/>
        </w:rPr>
        <w:t xml:space="preserve"> </w:t>
      </w:r>
      <w:r w:rsidRPr="00D77022">
        <w:rPr>
          <w:rFonts w:ascii="Times New Roman" w:hAnsi="Times New Roman" w:cs="Times New Roman"/>
          <w:b/>
          <w:bCs/>
          <w:sz w:val="24"/>
          <w:szCs w:val="24"/>
        </w:rPr>
        <w:t>PELO</w:t>
      </w:r>
      <w:r w:rsidRPr="00D77022">
        <w:rPr>
          <w:rFonts w:ascii="Times New Roman" w:hAnsi="Times New Roman" w:cs="Times New Roman"/>
          <w:b/>
          <w:bCs/>
          <w:spacing w:val="-1"/>
          <w:sz w:val="24"/>
          <w:szCs w:val="24"/>
        </w:rPr>
        <w:t xml:space="preserve"> </w:t>
      </w:r>
      <w:r w:rsidRPr="00D77022">
        <w:rPr>
          <w:rFonts w:ascii="Times New Roman" w:hAnsi="Times New Roman" w:cs="Times New Roman"/>
          <w:b/>
          <w:bCs/>
          <w:spacing w:val="-2"/>
          <w:sz w:val="24"/>
          <w:szCs w:val="24"/>
        </w:rPr>
        <w:t>CONTRATADO</w:t>
      </w:r>
    </w:p>
    <w:p w14:paraId="53CAB298"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 contratado terá direito à extinção do contrato nas seguintes </w:t>
      </w:r>
      <w:r w:rsidRPr="00D77022">
        <w:rPr>
          <w:rFonts w:ascii="Times New Roman" w:hAnsi="Times New Roman" w:cs="Times New Roman"/>
          <w:spacing w:val="-2"/>
          <w:sz w:val="24"/>
          <w:szCs w:val="24"/>
          <w:lang w:val="pt-BR"/>
        </w:rPr>
        <w:t>hipóteses:</w:t>
      </w:r>
    </w:p>
    <w:p w14:paraId="22325B78" w14:textId="43B9C654" w:rsidR="00D802FA" w:rsidRPr="00D77022" w:rsidRDefault="00B51B4C" w:rsidP="00D77022">
      <w:pPr>
        <w:pStyle w:val="PargrafodaLista"/>
        <w:numPr>
          <w:ilvl w:val="3"/>
          <w:numId w:val="5"/>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Supressão, por parte da Administração, 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obras,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serviços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 xml:space="preserve">ou compras que acarrete modificação do valor inicial do contrato além do limite permitido no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125 desta </w:t>
      </w:r>
      <w:r w:rsidR="00EF689E" w:rsidRPr="00D77022">
        <w:rPr>
          <w:rFonts w:ascii="Times New Roman" w:hAnsi="Times New Roman" w:cs="Times New Roman"/>
          <w:sz w:val="24"/>
          <w:szCs w:val="24"/>
          <w:lang w:val="pt-BR"/>
        </w:rPr>
        <w:t>Lei nº 14.133/2021</w:t>
      </w:r>
      <w:r w:rsidRPr="00D77022">
        <w:rPr>
          <w:rFonts w:ascii="Times New Roman" w:hAnsi="Times New Roman" w:cs="Times New Roman"/>
          <w:sz w:val="24"/>
          <w:szCs w:val="24"/>
          <w:lang w:val="pt-BR"/>
        </w:rPr>
        <w:t>;</w:t>
      </w:r>
    </w:p>
    <w:p w14:paraId="00EBD3CE" w14:textId="77777777" w:rsidR="00D802FA" w:rsidRPr="00D77022" w:rsidRDefault="00B51B4C" w:rsidP="00D77022">
      <w:pPr>
        <w:pStyle w:val="PargrafodaLista"/>
        <w:numPr>
          <w:ilvl w:val="3"/>
          <w:numId w:val="5"/>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Suspensão de execução do contrato, por ordem escrita da Administração, por prazo superior a 3 (três) meses;</w:t>
      </w:r>
    </w:p>
    <w:p w14:paraId="722924B4" w14:textId="77777777" w:rsidR="00D802FA" w:rsidRPr="00D77022" w:rsidRDefault="00B51B4C" w:rsidP="00D77022">
      <w:pPr>
        <w:pStyle w:val="PargrafodaLista"/>
        <w:numPr>
          <w:ilvl w:val="3"/>
          <w:numId w:val="5"/>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Repetidas suspensões que totalizem 90 (noventa) dias úteis, independentemente do pagamento obrigatório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indenização pelas sucessivas e contratualmente imprevistas desmobilizações e mobilizações e outras previstas;</w:t>
      </w:r>
    </w:p>
    <w:p w14:paraId="2F72074D" w14:textId="77777777" w:rsidR="00D802FA" w:rsidRPr="00D77022" w:rsidRDefault="00B51B4C" w:rsidP="00D77022">
      <w:pPr>
        <w:pStyle w:val="PargrafodaLista"/>
        <w:numPr>
          <w:ilvl w:val="3"/>
          <w:numId w:val="5"/>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lastRenderedPageBreak/>
        <w:t>Atraso superior a 2</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(dois)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meses,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contado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emissão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nota fiscal, dos pagamentos ou de parcelas de pagamentos devidos pela Administração por despesas de obras, serviços ou fornecimentos;</w:t>
      </w:r>
    </w:p>
    <w:p w14:paraId="39753E5B" w14:textId="77777777" w:rsidR="00D802FA" w:rsidRPr="00D77022" w:rsidRDefault="00B51B4C" w:rsidP="00D77022">
      <w:pPr>
        <w:pStyle w:val="PargrafodaLista"/>
        <w:numPr>
          <w:ilvl w:val="3"/>
          <w:numId w:val="5"/>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Não liberação pela Administração, nos prazos contratuais, de área, local ou objeto, para execução de serviço ou fornecimento, e de fontes de materiais naturais especificadas no projeto, inclusive devido a atraso ou descumprimento das obrigações atribuídas pelo contrato à Administração relacionadas a desapropriação, a desocupação de áreas públicas ou a licenciamento ambiental.</w:t>
      </w:r>
    </w:p>
    <w:p w14:paraId="51577439" w14:textId="1D97EA98"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As</w:t>
      </w:r>
      <w:r w:rsidRPr="00D77022">
        <w:rPr>
          <w:rFonts w:ascii="Times New Roman" w:hAnsi="Times New Roman" w:cs="Times New Roman"/>
          <w:spacing w:val="44"/>
          <w:sz w:val="24"/>
          <w:szCs w:val="24"/>
          <w:lang w:val="pt-BR"/>
        </w:rPr>
        <w:t xml:space="preserve"> </w:t>
      </w:r>
      <w:r w:rsidRPr="00D77022">
        <w:rPr>
          <w:rFonts w:ascii="Times New Roman" w:hAnsi="Times New Roman" w:cs="Times New Roman"/>
          <w:sz w:val="24"/>
          <w:szCs w:val="24"/>
          <w:lang w:val="pt-BR"/>
        </w:rPr>
        <w:t>hipóteses</w:t>
      </w:r>
      <w:r w:rsidRPr="00D77022">
        <w:rPr>
          <w:rFonts w:ascii="Times New Roman" w:hAnsi="Times New Roman" w:cs="Times New Roman"/>
          <w:spacing w:val="44"/>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44"/>
          <w:sz w:val="24"/>
          <w:szCs w:val="24"/>
          <w:lang w:val="pt-BR"/>
        </w:rPr>
        <w:t xml:space="preserve"> </w:t>
      </w:r>
      <w:r w:rsidRPr="00D77022">
        <w:rPr>
          <w:rFonts w:ascii="Times New Roman" w:hAnsi="Times New Roman" w:cs="Times New Roman"/>
          <w:sz w:val="24"/>
          <w:szCs w:val="24"/>
          <w:lang w:val="pt-BR"/>
        </w:rPr>
        <w:t>extinção</w:t>
      </w:r>
      <w:r w:rsidRPr="00D77022">
        <w:rPr>
          <w:rFonts w:ascii="Times New Roman" w:hAnsi="Times New Roman" w:cs="Times New Roman"/>
          <w:spacing w:val="44"/>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44"/>
          <w:sz w:val="24"/>
          <w:szCs w:val="24"/>
          <w:lang w:val="pt-BR"/>
        </w:rPr>
        <w:t xml:space="preserve"> </w:t>
      </w:r>
      <w:r w:rsidRPr="00D77022">
        <w:rPr>
          <w:rFonts w:ascii="Times New Roman" w:hAnsi="Times New Roman" w:cs="Times New Roman"/>
          <w:sz w:val="24"/>
          <w:szCs w:val="24"/>
          <w:lang w:val="pt-BR"/>
        </w:rPr>
        <w:t>que</w:t>
      </w:r>
      <w:r w:rsidRPr="00D77022">
        <w:rPr>
          <w:rFonts w:ascii="Times New Roman" w:hAnsi="Times New Roman" w:cs="Times New Roman"/>
          <w:spacing w:val="44"/>
          <w:sz w:val="24"/>
          <w:szCs w:val="24"/>
          <w:lang w:val="pt-BR"/>
        </w:rPr>
        <w:t xml:space="preserve"> </w:t>
      </w:r>
      <w:r w:rsidRPr="00D77022">
        <w:rPr>
          <w:rFonts w:ascii="Times New Roman" w:hAnsi="Times New Roman" w:cs="Times New Roman"/>
          <w:sz w:val="24"/>
          <w:szCs w:val="24"/>
          <w:lang w:val="pt-BR"/>
        </w:rPr>
        <w:t>se</w:t>
      </w:r>
      <w:r w:rsidRPr="00D77022">
        <w:rPr>
          <w:rFonts w:ascii="Times New Roman" w:hAnsi="Times New Roman" w:cs="Times New Roman"/>
          <w:spacing w:val="30"/>
          <w:sz w:val="24"/>
          <w:szCs w:val="24"/>
          <w:lang w:val="pt-BR"/>
        </w:rPr>
        <w:t xml:space="preserve"> </w:t>
      </w:r>
      <w:r w:rsidRPr="00D77022">
        <w:rPr>
          <w:rFonts w:ascii="Times New Roman" w:hAnsi="Times New Roman" w:cs="Times New Roman"/>
          <w:sz w:val="24"/>
          <w:szCs w:val="24"/>
          <w:lang w:val="pt-BR"/>
        </w:rPr>
        <w:t>referem</w:t>
      </w:r>
      <w:r w:rsidRPr="00D77022">
        <w:rPr>
          <w:rFonts w:ascii="Times New Roman" w:hAnsi="Times New Roman" w:cs="Times New Roman"/>
          <w:spacing w:val="30"/>
          <w:sz w:val="24"/>
          <w:szCs w:val="24"/>
          <w:lang w:val="pt-BR"/>
        </w:rPr>
        <w:t xml:space="preserve"> </w:t>
      </w:r>
      <w:r w:rsidRPr="00D77022">
        <w:rPr>
          <w:rFonts w:ascii="Times New Roman" w:hAnsi="Times New Roman" w:cs="Times New Roman"/>
          <w:sz w:val="24"/>
          <w:szCs w:val="24"/>
          <w:lang w:val="pt-BR"/>
        </w:rPr>
        <w:t>os</w:t>
      </w:r>
      <w:r w:rsidRPr="00D77022">
        <w:rPr>
          <w:rFonts w:ascii="Times New Roman" w:hAnsi="Times New Roman" w:cs="Times New Roman"/>
          <w:spacing w:val="30"/>
          <w:sz w:val="24"/>
          <w:szCs w:val="24"/>
          <w:lang w:val="pt-BR"/>
        </w:rPr>
        <w:t xml:space="preserve"> </w:t>
      </w:r>
      <w:r w:rsidRPr="00D77022">
        <w:rPr>
          <w:rFonts w:ascii="Times New Roman" w:hAnsi="Times New Roman" w:cs="Times New Roman"/>
          <w:sz w:val="24"/>
          <w:szCs w:val="24"/>
          <w:lang w:val="pt-BR"/>
        </w:rPr>
        <w:t>subitens</w:t>
      </w:r>
      <w:r w:rsidRPr="00D77022">
        <w:rPr>
          <w:rFonts w:ascii="Times New Roman" w:hAnsi="Times New Roman" w:cs="Times New Roman"/>
          <w:spacing w:val="30"/>
          <w:sz w:val="24"/>
          <w:szCs w:val="24"/>
          <w:lang w:val="pt-BR"/>
        </w:rPr>
        <w:t xml:space="preserve"> </w:t>
      </w:r>
      <w:r w:rsidRPr="00D77022">
        <w:rPr>
          <w:rFonts w:ascii="Times New Roman" w:hAnsi="Times New Roman" w:cs="Times New Roman"/>
          <w:spacing w:val="-2"/>
          <w:sz w:val="24"/>
          <w:szCs w:val="24"/>
          <w:lang w:val="pt-BR"/>
        </w:rPr>
        <w:t>17.3.1.2,</w:t>
      </w:r>
      <w:r w:rsidR="00490183"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 xml:space="preserve">17.3.1.3 e 17.3.1.4 observarão as seguintes </w:t>
      </w:r>
      <w:r w:rsidRPr="00D77022">
        <w:rPr>
          <w:rFonts w:ascii="Times New Roman" w:hAnsi="Times New Roman" w:cs="Times New Roman"/>
          <w:spacing w:val="-2"/>
          <w:sz w:val="24"/>
          <w:szCs w:val="24"/>
          <w:lang w:val="pt-BR"/>
        </w:rPr>
        <w:t>disposições:</w:t>
      </w:r>
    </w:p>
    <w:p w14:paraId="23129CC7" w14:textId="77777777" w:rsidR="00D802FA" w:rsidRPr="00D77022" w:rsidRDefault="00B51B4C" w:rsidP="00D77022">
      <w:pPr>
        <w:pStyle w:val="PargrafodaLista"/>
        <w:numPr>
          <w:ilvl w:val="3"/>
          <w:numId w:val="5"/>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Não serão admitidas em caso de calamidade pública, de</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 xml:space="preserve">grave perturbação da ordem interna ou de guerra, bem como quando decorrerem de ato ou fato que o contratado tenha praticado, do qual tenha participado ou para o qual tenha </w:t>
      </w:r>
      <w:r w:rsidRPr="00D77022">
        <w:rPr>
          <w:rFonts w:ascii="Times New Roman" w:hAnsi="Times New Roman" w:cs="Times New Roman"/>
          <w:spacing w:val="-2"/>
          <w:sz w:val="24"/>
          <w:szCs w:val="24"/>
          <w:lang w:val="pt-BR"/>
        </w:rPr>
        <w:t>contribuído;</w:t>
      </w:r>
    </w:p>
    <w:p w14:paraId="1C15519E" w14:textId="457EB7B3" w:rsidR="00D802FA" w:rsidRPr="00D77022" w:rsidRDefault="00B51B4C" w:rsidP="00D77022">
      <w:pPr>
        <w:pStyle w:val="PargrafodaLista"/>
        <w:numPr>
          <w:ilvl w:val="3"/>
          <w:numId w:val="5"/>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Assegurarão ao contratado o direito de optar pela suspensão do cumprimento das obrigações assumidas até a normalização da situação, admitido o restabelecimento do equilíbrio econômico-financeiro do contrato, na forma da alínea “d” do inciso II do caput do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124 da </w:t>
      </w:r>
      <w:r w:rsidR="00EF689E" w:rsidRPr="00D77022">
        <w:rPr>
          <w:rFonts w:ascii="Times New Roman" w:hAnsi="Times New Roman" w:cs="Times New Roman"/>
          <w:sz w:val="24"/>
          <w:szCs w:val="24"/>
          <w:lang w:val="pt-BR"/>
        </w:rPr>
        <w:t>Lei nº 14.133/2021</w:t>
      </w:r>
      <w:r w:rsidRPr="00D77022">
        <w:rPr>
          <w:rFonts w:ascii="Times New Roman" w:hAnsi="Times New Roman" w:cs="Times New Roman"/>
          <w:spacing w:val="-2"/>
          <w:sz w:val="24"/>
          <w:szCs w:val="24"/>
          <w:lang w:val="pt-BR"/>
        </w:rPr>
        <w:t>.</w:t>
      </w:r>
    </w:p>
    <w:p w14:paraId="1617DD16" w14:textId="77777777" w:rsidR="00D802FA" w:rsidRPr="00D77022" w:rsidRDefault="00B51B4C" w:rsidP="00D77022">
      <w:pPr>
        <w:pStyle w:val="PargrafodaLista"/>
        <w:numPr>
          <w:ilvl w:val="1"/>
          <w:numId w:val="5"/>
        </w:numPr>
        <w:spacing w:line="360" w:lineRule="auto"/>
        <w:ind w:left="1134" w:right="41" w:hanging="567"/>
        <w:jc w:val="left"/>
        <w:rPr>
          <w:rFonts w:ascii="Times New Roman" w:hAnsi="Times New Roman" w:cs="Times New Roman"/>
          <w:b/>
          <w:bCs/>
          <w:sz w:val="24"/>
          <w:szCs w:val="24"/>
          <w:lang w:val="pt-BR"/>
        </w:rPr>
      </w:pPr>
      <w:r w:rsidRPr="00D77022">
        <w:rPr>
          <w:rFonts w:ascii="Times New Roman" w:hAnsi="Times New Roman" w:cs="Times New Roman"/>
          <w:b/>
          <w:bCs/>
          <w:sz w:val="24"/>
          <w:szCs w:val="24"/>
        </w:rPr>
        <w:t>DOS</w:t>
      </w:r>
      <w:r w:rsidRPr="00D77022">
        <w:rPr>
          <w:rFonts w:ascii="Times New Roman" w:hAnsi="Times New Roman" w:cs="Times New Roman"/>
          <w:b/>
          <w:bCs/>
          <w:spacing w:val="-2"/>
          <w:sz w:val="24"/>
          <w:szCs w:val="24"/>
        </w:rPr>
        <w:t xml:space="preserve"> </w:t>
      </w:r>
      <w:r w:rsidRPr="00D77022">
        <w:rPr>
          <w:rFonts w:ascii="Times New Roman" w:hAnsi="Times New Roman" w:cs="Times New Roman"/>
          <w:b/>
          <w:bCs/>
          <w:sz w:val="24"/>
          <w:szCs w:val="24"/>
        </w:rPr>
        <w:t>EFEITOS</w:t>
      </w:r>
      <w:r w:rsidRPr="00D77022">
        <w:rPr>
          <w:rFonts w:ascii="Times New Roman" w:hAnsi="Times New Roman" w:cs="Times New Roman"/>
          <w:b/>
          <w:bCs/>
          <w:spacing w:val="-1"/>
          <w:sz w:val="24"/>
          <w:szCs w:val="24"/>
        </w:rPr>
        <w:t xml:space="preserve"> </w:t>
      </w:r>
      <w:r w:rsidRPr="00D77022">
        <w:rPr>
          <w:rFonts w:ascii="Times New Roman" w:hAnsi="Times New Roman" w:cs="Times New Roman"/>
          <w:b/>
          <w:bCs/>
          <w:sz w:val="24"/>
          <w:szCs w:val="24"/>
        </w:rPr>
        <w:t>DA</w:t>
      </w:r>
      <w:r w:rsidRPr="00D77022">
        <w:rPr>
          <w:rFonts w:ascii="Times New Roman" w:hAnsi="Times New Roman" w:cs="Times New Roman"/>
          <w:b/>
          <w:bCs/>
          <w:spacing w:val="-1"/>
          <w:sz w:val="24"/>
          <w:szCs w:val="24"/>
        </w:rPr>
        <w:t xml:space="preserve"> </w:t>
      </w:r>
      <w:r w:rsidRPr="00D77022">
        <w:rPr>
          <w:rFonts w:ascii="Times New Roman" w:hAnsi="Times New Roman" w:cs="Times New Roman"/>
          <w:b/>
          <w:bCs/>
          <w:sz w:val="24"/>
          <w:szCs w:val="24"/>
        </w:rPr>
        <w:t>EXTINÇÃO</w:t>
      </w:r>
      <w:r w:rsidRPr="00D77022">
        <w:rPr>
          <w:rFonts w:ascii="Times New Roman" w:hAnsi="Times New Roman" w:cs="Times New Roman"/>
          <w:b/>
          <w:bCs/>
          <w:spacing w:val="-1"/>
          <w:sz w:val="24"/>
          <w:szCs w:val="24"/>
        </w:rPr>
        <w:t xml:space="preserve"> </w:t>
      </w:r>
      <w:r w:rsidRPr="00D77022">
        <w:rPr>
          <w:rFonts w:ascii="Times New Roman" w:hAnsi="Times New Roman" w:cs="Times New Roman"/>
          <w:b/>
          <w:bCs/>
          <w:spacing w:val="-2"/>
          <w:sz w:val="24"/>
          <w:szCs w:val="24"/>
        </w:rPr>
        <w:t>CONTRATUAL</w:t>
      </w:r>
    </w:p>
    <w:p w14:paraId="28D37F19" w14:textId="79041986"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b/>
          <w:sz w:val="24"/>
          <w:szCs w:val="24"/>
          <w:lang w:val="pt-BR"/>
        </w:rPr>
        <w:t>CULPA</w:t>
      </w:r>
      <w:r w:rsidRPr="00D77022">
        <w:rPr>
          <w:rFonts w:ascii="Times New Roman" w:hAnsi="Times New Roman" w:cs="Times New Roman"/>
          <w:b/>
          <w:spacing w:val="52"/>
          <w:sz w:val="24"/>
          <w:szCs w:val="24"/>
          <w:lang w:val="pt-BR"/>
        </w:rPr>
        <w:t xml:space="preserve"> </w:t>
      </w:r>
      <w:r w:rsidRPr="00D77022">
        <w:rPr>
          <w:rFonts w:ascii="Times New Roman" w:hAnsi="Times New Roman" w:cs="Times New Roman"/>
          <w:b/>
          <w:sz w:val="24"/>
          <w:szCs w:val="24"/>
          <w:lang w:val="pt-BR"/>
        </w:rPr>
        <w:t>EXCLUSIVA</w:t>
      </w:r>
      <w:r w:rsidRPr="00D77022">
        <w:rPr>
          <w:rFonts w:ascii="Times New Roman" w:hAnsi="Times New Roman" w:cs="Times New Roman"/>
          <w:b/>
          <w:spacing w:val="53"/>
          <w:sz w:val="24"/>
          <w:szCs w:val="24"/>
          <w:lang w:val="pt-BR"/>
        </w:rPr>
        <w:t xml:space="preserve"> </w:t>
      </w:r>
      <w:r w:rsidRPr="00D77022">
        <w:rPr>
          <w:rFonts w:ascii="Times New Roman" w:hAnsi="Times New Roman" w:cs="Times New Roman"/>
          <w:b/>
          <w:sz w:val="24"/>
          <w:szCs w:val="24"/>
          <w:lang w:val="pt-BR"/>
        </w:rPr>
        <w:t>DA</w:t>
      </w:r>
      <w:r w:rsidRPr="00D77022">
        <w:rPr>
          <w:rFonts w:ascii="Times New Roman" w:hAnsi="Times New Roman" w:cs="Times New Roman"/>
          <w:b/>
          <w:spacing w:val="53"/>
          <w:sz w:val="24"/>
          <w:szCs w:val="24"/>
          <w:lang w:val="pt-BR"/>
        </w:rPr>
        <w:t xml:space="preserve"> </w:t>
      </w:r>
      <w:r w:rsidRPr="00D77022">
        <w:rPr>
          <w:rFonts w:ascii="Times New Roman" w:hAnsi="Times New Roman" w:cs="Times New Roman"/>
          <w:b/>
          <w:sz w:val="24"/>
          <w:szCs w:val="24"/>
          <w:lang w:val="pt-BR"/>
        </w:rPr>
        <w:t>ADMINISTRAÇÃO</w:t>
      </w:r>
      <w:r w:rsidRPr="00D77022">
        <w:rPr>
          <w:rFonts w:ascii="Times New Roman" w:hAnsi="Times New Roman" w:cs="Times New Roman"/>
          <w:sz w:val="24"/>
          <w:szCs w:val="24"/>
          <w:lang w:val="pt-BR"/>
        </w:rPr>
        <w:t>:</w:t>
      </w:r>
      <w:r w:rsidRPr="00D77022">
        <w:rPr>
          <w:rFonts w:ascii="Times New Roman" w:hAnsi="Times New Roman" w:cs="Times New Roman"/>
          <w:spacing w:val="53"/>
          <w:sz w:val="24"/>
          <w:szCs w:val="24"/>
          <w:lang w:val="pt-BR"/>
        </w:rPr>
        <w:t xml:space="preserve"> </w:t>
      </w:r>
      <w:r w:rsidRPr="00D77022">
        <w:rPr>
          <w:rFonts w:ascii="Times New Roman" w:hAnsi="Times New Roman" w:cs="Times New Roman"/>
          <w:sz w:val="24"/>
          <w:szCs w:val="24"/>
          <w:lang w:val="pt-BR"/>
        </w:rPr>
        <w:t>Quando</w:t>
      </w:r>
      <w:r w:rsidRPr="00D77022">
        <w:rPr>
          <w:rFonts w:ascii="Times New Roman" w:hAnsi="Times New Roman" w:cs="Times New Roman"/>
          <w:spacing w:val="38"/>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39"/>
          <w:sz w:val="24"/>
          <w:szCs w:val="24"/>
          <w:lang w:val="pt-BR"/>
        </w:rPr>
        <w:t xml:space="preserve"> </w:t>
      </w:r>
      <w:r w:rsidRPr="00D77022">
        <w:rPr>
          <w:rFonts w:ascii="Times New Roman" w:hAnsi="Times New Roman" w:cs="Times New Roman"/>
          <w:spacing w:val="-2"/>
          <w:sz w:val="24"/>
          <w:szCs w:val="24"/>
          <w:lang w:val="pt-BR"/>
        </w:rPr>
        <w:t>extinção</w:t>
      </w:r>
      <w:r w:rsidR="00E74C9C"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decorrer de culpa exclusiva da Administração, o contratado será ressarcido pelos prejuízos regularmente comprovados que houver sofrido e terá direito a:</w:t>
      </w:r>
    </w:p>
    <w:p w14:paraId="54BF9B67" w14:textId="77777777" w:rsidR="00D802FA" w:rsidRPr="00D77022" w:rsidRDefault="00B51B4C" w:rsidP="00D77022">
      <w:pPr>
        <w:pStyle w:val="PargrafodaLista"/>
        <w:numPr>
          <w:ilvl w:val="3"/>
          <w:numId w:val="5"/>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Devolução da </w:t>
      </w:r>
      <w:r w:rsidRPr="00D77022">
        <w:rPr>
          <w:rFonts w:ascii="Times New Roman" w:hAnsi="Times New Roman" w:cs="Times New Roman"/>
          <w:spacing w:val="-2"/>
          <w:sz w:val="24"/>
          <w:szCs w:val="24"/>
          <w:lang w:val="pt-BR"/>
        </w:rPr>
        <w:t>garantia;</w:t>
      </w:r>
    </w:p>
    <w:p w14:paraId="55B99688" w14:textId="77777777" w:rsidR="00D802FA" w:rsidRPr="00D77022" w:rsidRDefault="00B51B4C" w:rsidP="00D77022">
      <w:pPr>
        <w:pStyle w:val="PargrafodaLista"/>
        <w:numPr>
          <w:ilvl w:val="3"/>
          <w:numId w:val="5"/>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Pagamentos devidos pela execução 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contrato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até</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data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 xml:space="preserve">de </w:t>
      </w:r>
      <w:r w:rsidRPr="00D77022">
        <w:rPr>
          <w:rFonts w:ascii="Times New Roman" w:hAnsi="Times New Roman" w:cs="Times New Roman"/>
          <w:spacing w:val="-2"/>
          <w:sz w:val="24"/>
          <w:szCs w:val="24"/>
          <w:lang w:val="pt-BR"/>
        </w:rPr>
        <w:t>extinção;</w:t>
      </w:r>
    </w:p>
    <w:p w14:paraId="4BD0D09F" w14:textId="77777777" w:rsidR="00D802FA" w:rsidRPr="00D77022" w:rsidRDefault="00B51B4C" w:rsidP="00D77022">
      <w:pPr>
        <w:pStyle w:val="PargrafodaLista"/>
        <w:numPr>
          <w:ilvl w:val="3"/>
          <w:numId w:val="5"/>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Pagamento do custo da </w:t>
      </w:r>
      <w:r w:rsidRPr="00D77022">
        <w:rPr>
          <w:rFonts w:ascii="Times New Roman" w:hAnsi="Times New Roman" w:cs="Times New Roman"/>
          <w:spacing w:val="-2"/>
          <w:sz w:val="24"/>
          <w:szCs w:val="24"/>
          <w:lang w:val="pt-BR"/>
        </w:rPr>
        <w:t>desmobilização.</w:t>
      </w:r>
    </w:p>
    <w:p w14:paraId="09E8D119" w14:textId="1606A56F" w:rsidR="00D802FA" w:rsidRPr="00D77022" w:rsidRDefault="00B51B4C" w:rsidP="00D77022">
      <w:pPr>
        <w:pStyle w:val="PargrafodaLista"/>
        <w:numPr>
          <w:ilvl w:val="2"/>
          <w:numId w:val="5"/>
        </w:numPr>
        <w:spacing w:line="360" w:lineRule="auto"/>
        <w:ind w:left="1843" w:right="41" w:hanging="709"/>
        <w:jc w:val="left"/>
        <w:rPr>
          <w:rFonts w:ascii="Times New Roman" w:hAnsi="Times New Roman" w:cs="Times New Roman"/>
          <w:b/>
          <w:sz w:val="24"/>
          <w:szCs w:val="24"/>
          <w:lang w:val="pt-BR"/>
        </w:rPr>
      </w:pPr>
      <w:r w:rsidRPr="00D77022">
        <w:rPr>
          <w:rFonts w:ascii="Times New Roman" w:hAnsi="Times New Roman" w:cs="Times New Roman"/>
          <w:b/>
          <w:bCs/>
          <w:sz w:val="24"/>
          <w:szCs w:val="24"/>
        </w:rPr>
        <w:t>DETERMINADA</w:t>
      </w:r>
      <w:r w:rsidRPr="00D77022">
        <w:rPr>
          <w:rFonts w:ascii="Times New Roman" w:hAnsi="Times New Roman" w:cs="Times New Roman"/>
          <w:b/>
          <w:bCs/>
          <w:spacing w:val="50"/>
          <w:sz w:val="24"/>
          <w:szCs w:val="24"/>
        </w:rPr>
        <w:t xml:space="preserve"> </w:t>
      </w:r>
      <w:r w:rsidRPr="00D77022">
        <w:rPr>
          <w:rFonts w:ascii="Times New Roman" w:hAnsi="Times New Roman" w:cs="Times New Roman"/>
          <w:b/>
          <w:bCs/>
          <w:sz w:val="24"/>
          <w:szCs w:val="24"/>
        </w:rPr>
        <w:t>UNILATERALMENTE</w:t>
      </w:r>
      <w:r w:rsidRPr="00D77022">
        <w:rPr>
          <w:rFonts w:ascii="Times New Roman" w:hAnsi="Times New Roman" w:cs="Times New Roman"/>
          <w:b/>
          <w:bCs/>
          <w:spacing w:val="38"/>
          <w:sz w:val="24"/>
          <w:szCs w:val="24"/>
        </w:rPr>
        <w:t xml:space="preserve"> </w:t>
      </w:r>
      <w:r w:rsidRPr="00D77022">
        <w:rPr>
          <w:rFonts w:ascii="Times New Roman" w:hAnsi="Times New Roman" w:cs="Times New Roman"/>
          <w:b/>
          <w:bCs/>
          <w:sz w:val="24"/>
          <w:szCs w:val="24"/>
        </w:rPr>
        <w:t>PELA</w:t>
      </w:r>
      <w:r w:rsidRPr="00D77022">
        <w:rPr>
          <w:rFonts w:ascii="Times New Roman" w:hAnsi="Times New Roman" w:cs="Times New Roman"/>
          <w:b/>
          <w:bCs/>
          <w:spacing w:val="39"/>
          <w:sz w:val="24"/>
          <w:szCs w:val="24"/>
        </w:rPr>
        <w:t xml:space="preserve"> </w:t>
      </w:r>
      <w:r w:rsidRPr="00D77022">
        <w:rPr>
          <w:rFonts w:ascii="Times New Roman" w:hAnsi="Times New Roman" w:cs="Times New Roman"/>
          <w:b/>
          <w:bCs/>
          <w:spacing w:val="-2"/>
          <w:sz w:val="24"/>
          <w:szCs w:val="24"/>
        </w:rPr>
        <w:t>ADMINISTRAÇÃO</w:t>
      </w:r>
      <w:r w:rsidRPr="00D77022">
        <w:rPr>
          <w:rFonts w:ascii="Times New Roman" w:hAnsi="Times New Roman" w:cs="Times New Roman"/>
          <w:spacing w:val="-2"/>
          <w:sz w:val="24"/>
          <w:szCs w:val="24"/>
        </w:rPr>
        <w:t>:</w:t>
      </w:r>
      <w:r w:rsidR="000E284B" w:rsidRPr="00D77022">
        <w:rPr>
          <w:rFonts w:ascii="Times New Roman" w:hAnsi="Times New Roman" w:cs="Times New Roman"/>
          <w:spacing w:val="-2"/>
          <w:sz w:val="24"/>
          <w:szCs w:val="24"/>
        </w:rPr>
        <w:t xml:space="preserve"> </w:t>
      </w:r>
      <w:r w:rsidRPr="00D77022">
        <w:rPr>
          <w:rFonts w:ascii="Times New Roman" w:hAnsi="Times New Roman" w:cs="Times New Roman"/>
          <w:sz w:val="24"/>
          <w:szCs w:val="24"/>
          <w:lang w:val="pt-BR"/>
        </w:rPr>
        <w:t>A extinção determinada por ato unilateral da Administração poderá acarretar, sem prejuízo das sanções previstas neste edital, as seguintes consequências:</w:t>
      </w:r>
    </w:p>
    <w:p w14:paraId="43AA5F42" w14:textId="77777777" w:rsidR="00D802FA" w:rsidRPr="00D77022" w:rsidRDefault="00B51B4C" w:rsidP="00D77022">
      <w:pPr>
        <w:pStyle w:val="PargrafodaLista"/>
        <w:numPr>
          <w:ilvl w:val="3"/>
          <w:numId w:val="5"/>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Assunção imediata do objeto do contrato, no estado e local</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 xml:space="preserve">em que se </w:t>
      </w:r>
      <w:r w:rsidRPr="00D77022">
        <w:rPr>
          <w:rFonts w:ascii="Times New Roman" w:hAnsi="Times New Roman" w:cs="Times New Roman"/>
          <w:sz w:val="24"/>
          <w:szCs w:val="24"/>
          <w:lang w:val="pt-BR"/>
        </w:rPr>
        <w:lastRenderedPageBreak/>
        <w:t>encontrar, por ato próprio da Administração;</w:t>
      </w:r>
    </w:p>
    <w:p w14:paraId="7A154323" w14:textId="77777777" w:rsidR="00D802FA" w:rsidRPr="00D77022" w:rsidRDefault="00B51B4C" w:rsidP="00D77022">
      <w:pPr>
        <w:pStyle w:val="PargrafodaLista"/>
        <w:numPr>
          <w:ilvl w:val="3"/>
          <w:numId w:val="5"/>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Ocupação e utilização do local, das instalações, dos equipamentos, do material e do pessoal empregados na execução do contrato e necessários à sua continuidade;</w:t>
      </w:r>
    </w:p>
    <w:p w14:paraId="1CBD7F97" w14:textId="77777777" w:rsidR="00D802FA" w:rsidRPr="00D77022" w:rsidRDefault="00B51B4C" w:rsidP="00D77022">
      <w:pPr>
        <w:pStyle w:val="PargrafodaLista"/>
        <w:numPr>
          <w:ilvl w:val="3"/>
          <w:numId w:val="5"/>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Execução da garantia contratual </w:t>
      </w:r>
      <w:r w:rsidRPr="00D77022">
        <w:rPr>
          <w:rFonts w:ascii="Times New Roman" w:hAnsi="Times New Roman" w:cs="Times New Roman"/>
          <w:spacing w:val="-2"/>
          <w:sz w:val="24"/>
          <w:szCs w:val="24"/>
          <w:lang w:val="pt-BR"/>
        </w:rPr>
        <w:t>para:</w:t>
      </w:r>
    </w:p>
    <w:p w14:paraId="2CD490A9" w14:textId="77777777" w:rsidR="00D802FA" w:rsidRPr="00D77022" w:rsidRDefault="00B51B4C" w:rsidP="00D77022">
      <w:pPr>
        <w:pStyle w:val="PargrafodaLista"/>
        <w:numPr>
          <w:ilvl w:val="4"/>
          <w:numId w:val="5"/>
        </w:numPr>
        <w:spacing w:line="360" w:lineRule="auto"/>
        <w:ind w:left="2977" w:right="41" w:hanging="709"/>
        <w:rPr>
          <w:rFonts w:ascii="Times New Roman" w:hAnsi="Times New Roman" w:cs="Times New Roman"/>
          <w:sz w:val="24"/>
          <w:szCs w:val="24"/>
          <w:lang w:val="pt-BR"/>
        </w:rPr>
      </w:pPr>
      <w:r w:rsidRPr="00D77022">
        <w:rPr>
          <w:rFonts w:ascii="Times New Roman" w:hAnsi="Times New Roman" w:cs="Times New Roman"/>
          <w:sz w:val="24"/>
          <w:szCs w:val="24"/>
          <w:lang w:val="pt-BR"/>
        </w:rPr>
        <w:t>Ressarcimento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Administração</w:t>
      </w:r>
      <w:r w:rsidRPr="00D77022">
        <w:rPr>
          <w:rFonts w:ascii="Times New Roman" w:hAnsi="Times New Roman" w:cs="Times New Roman"/>
          <w:spacing w:val="37"/>
          <w:sz w:val="24"/>
          <w:szCs w:val="24"/>
          <w:lang w:val="pt-BR"/>
        </w:rPr>
        <w:t xml:space="preserve"> </w:t>
      </w:r>
      <w:r w:rsidRPr="00D77022">
        <w:rPr>
          <w:rFonts w:ascii="Times New Roman" w:hAnsi="Times New Roman" w:cs="Times New Roman"/>
          <w:sz w:val="24"/>
          <w:szCs w:val="24"/>
          <w:lang w:val="pt-BR"/>
        </w:rPr>
        <w:t>Pública</w:t>
      </w:r>
      <w:r w:rsidRPr="00D77022">
        <w:rPr>
          <w:rFonts w:ascii="Times New Roman" w:hAnsi="Times New Roman" w:cs="Times New Roman"/>
          <w:spacing w:val="37"/>
          <w:sz w:val="24"/>
          <w:szCs w:val="24"/>
          <w:lang w:val="pt-BR"/>
        </w:rPr>
        <w:t xml:space="preserve"> </w:t>
      </w:r>
      <w:r w:rsidRPr="00D77022">
        <w:rPr>
          <w:rFonts w:ascii="Times New Roman" w:hAnsi="Times New Roman" w:cs="Times New Roman"/>
          <w:sz w:val="24"/>
          <w:szCs w:val="24"/>
          <w:lang w:val="pt-BR"/>
        </w:rPr>
        <w:t>por</w:t>
      </w:r>
      <w:r w:rsidRPr="00D77022">
        <w:rPr>
          <w:rFonts w:ascii="Times New Roman" w:hAnsi="Times New Roman" w:cs="Times New Roman"/>
          <w:spacing w:val="37"/>
          <w:sz w:val="24"/>
          <w:szCs w:val="24"/>
          <w:lang w:val="pt-BR"/>
        </w:rPr>
        <w:t xml:space="preserve"> </w:t>
      </w:r>
      <w:r w:rsidRPr="00D77022">
        <w:rPr>
          <w:rFonts w:ascii="Times New Roman" w:hAnsi="Times New Roman" w:cs="Times New Roman"/>
          <w:sz w:val="24"/>
          <w:szCs w:val="24"/>
          <w:lang w:val="pt-BR"/>
        </w:rPr>
        <w:t>prejuízos decorrentes da não execução;</w:t>
      </w:r>
    </w:p>
    <w:p w14:paraId="71BE5DD6" w14:textId="3FBCEB43" w:rsidR="00D802FA" w:rsidRPr="00D77022" w:rsidRDefault="00B51B4C" w:rsidP="00D77022">
      <w:pPr>
        <w:pStyle w:val="PargrafodaLista"/>
        <w:numPr>
          <w:ilvl w:val="4"/>
          <w:numId w:val="5"/>
        </w:numPr>
        <w:spacing w:line="360" w:lineRule="auto"/>
        <w:ind w:left="2977" w:right="41" w:hanging="709"/>
        <w:rPr>
          <w:rFonts w:ascii="Times New Roman" w:hAnsi="Times New Roman" w:cs="Times New Roman"/>
          <w:sz w:val="24"/>
          <w:szCs w:val="24"/>
          <w:lang w:val="pt-BR"/>
        </w:rPr>
      </w:pPr>
      <w:r w:rsidRPr="00D77022">
        <w:rPr>
          <w:rFonts w:ascii="Times New Roman" w:hAnsi="Times New Roman" w:cs="Times New Roman"/>
          <w:spacing w:val="-2"/>
          <w:sz w:val="24"/>
          <w:szCs w:val="24"/>
          <w:lang w:val="pt-BR"/>
        </w:rPr>
        <w:t>Pagamento</w:t>
      </w:r>
      <w:r w:rsidR="000E284B" w:rsidRPr="00D77022">
        <w:rPr>
          <w:rFonts w:ascii="Times New Roman" w:hAnsi="Times New Roman" w:cs="Times New Roman"/>
          <w:sz w:val="24"/>
          <w:szCs w:val="24"/>
          <w:lang w:val="pt-BR"/>
        </w:rPr>
        <w:t xml:space="preserve"> </w:t>
      </w:r>
      <w:r w:rsidRPr="00D77022">
        <w:rPr>
          <w:rFonts w:ascii="Times New Roman" w:hAnsi="Times New Roman" w:cs="Times New Roman"/>
          <w:spacing w:val="-6"/>
          <w:sz w:val="24"/>
          <w:szCs w:val="24"/>
          <w:lang w:val="pt-BR"/>
        </w:rPr>
        <w:t>de</w:t>
      </w:r>
      <w:r w:rsidR="000E284B" w:rsidRPr="00D77022">
        <w:rPr>
          <w:rFonts w:ascii="Times New Roman" w:hAnsi="Times New Roman" w:cs="Times New Roman"/>
          <w:sz w:val="24"/>
          <w:szCs w:val="24"/>
          <w:lang w:val="pt-BR"/>
        </w:rPr>
        <w:t xml:space="preserve"> </w:t>
      </w:r>
      <w:r w:rsidRPr="00D77022">
        <w:rPr>
          <w:rFonts w:ascii="Times New Roman" w:hAnsi="Times New Roman" w:cs="Times New Roman"/>
          <w:spacing w:val="-2"/>
          <w:sz w:val="24"/>
          <w:szCs w:val="24"/>
          <w:lang w:val="pt-BR"/>
        </w:rPr>
        <w:t>verbas</w:t>
      </w:r>
      <w:r w:rsidR="000E284B" w:rsidRPr="00D77022">
        <w:rPr>
          <w:rFonts w:ascii="Times New Roman" w:hAnsi="Times New Roman" w:cs="Times New Roman"/>
          <w:sz w:val="24"/>
          <w:szCs w:val="24"/>
          <w:lang w:val="pt-BR"/>
        </w:rPr>
        <w:t xml:space="preserve"> </w:t>
      </w:r>
      <w:r w:rsidRPr="00D77022">
        <w:rPr>
          <w:rFonts w:ascii="Times New Roman" w:hAnsi="Times New Roman" w:cs="Times New Roman"/>
          <w:spacing w:val="-2"/>
          <w:sz w:val="24"/>
          <w:szCs w:val="24"/>
          <w:lang w:val="pt-BR"/>
        </w:rPr>
        <w:t>trabalhistas,</w:t>
      </w:r>
      <w:r w:rsidR="000E284B" w:rsidRPr="00D77022">
        <w:rPr>
          <w:rFonts w:ascii="Times New Roman" w:hAnsi="Times New Roman" w:cs="Times New Roman"/>
          <w:sz w:val="24"/>
          <w:szCs w:val="24"/>
          <w:lang w:val="pt-BR"/>
        </w:rPr>
        <w:t xml:space="preserve"> </w:t>
      </w:r>
      <w:r w:rsidRPr="00D77022">
        <w:rPr>
          <w:rFonts w:ascii="Times New Roman" w:hAnsi="Times New Roman" w:cs="Times New Roman"/>
          <w:spacing w:val="-2"/>
          <w:sz w:val="24"/>
          <w:szCs w:val="24"/>
          <w:lang w:val="pt-BR"/>
        </w:rPr>
        <w:t>fundiárias</w:t>
      </w:r>
      <w:r w:rsidR="000E284B" w:rsidRPr="00D77022">
        <w:rPr>
          <w:rFonts w:ascii="Times New Roman" w:hAnsi="Times New Roman" w:cs="Times New Roman"/>
          <w:sz w:val="24"/>
          <w:szCs w:val="24"/>
          <w:lang w:val="pt-BR"/>
        </w:rPr>
        <w:t xml:space="preserve"> </w:t>
      </w:r>
      <w:r w:rsidRPr="00D77022">
        <w:rPr>
          <w:rFonts w:ascii="Times New Roman" w:hAnsi="Times New Roman" w:cs="Times New Roman"/>
          <w:spacing w:val="-10"/>
          <w:sz w:val="24"/>
          <w:szCs w:val="24"/>
          <w:lang w:val="pt-BR"/>
        </w:rPr>
        <w:t>e</w:t>
      </w:r>
      <w:r w:rsidR="000E284B" w:rsidRPr="00D77022">
        <w:rPr>
          <w:rFonts w:ascii="Times New Roman" w:hAnsi="Times New Roman" w:cs="Times New Roman"/>
          <w:spacing w:val="-10"/>
          <w:sz w:val="24"/>
          <w:szCs w:val="24"/>
          <w:lang w:val="pt-BR"/>
        </w:rPr>
        <w:t xml:space="preserve"> </w:t>
      </w:r>
      <w:r w:rsidRPr="00D77022">
        <w:rPr>
          <w:rFonts w:ascii="Times New Roman" w:hAnsi="Times New Roman" w:cs="Times New Roman"/>
          <w:sz w:val="24"/>
          <w:szCs w:val="24"/>
          <w:lang w:val="pt-BR"/>
        </w:rPr>
        <w:t>previdenciárias, quando cabível;</w:t>
      </w:r>
    </w:p>
    <w:p w14:paraId="2F22CEA8" w14:textId="77777777" w:rsidR="00D802FA" w:rsidRPr="00D77022" w:rsidRDefault="00B51B4C" w:rsidP="00D77022">
      <w:pPr>
        <w:pStyle w:val="PargrafodaLista"/>
        <w:numPr>
          <w:ilvl w:val="4"/>
          <w:numId w:val="5"/>
        </w:numPr>
        <w:spacing w:line="360" w:lineRule="auto"/>
        <w:ind w:left="2977" w:right="41" w:hanging="709"/>
        <w:rPr>
          <w:rFonts w:ascii="Times New Roman" w:hAnsi="Times New Roman" w:cs="Times New Roman"/>
          <w:sz w:val="24"/>
          <w:szCs w:val="24"/>
          <w:lang w:val="pt-BR"/>
        </w:rPr>
      </w:pPr>
      <w:r w:rsidRPr="00D77022">
        <w:rPr>
          <w:rFonts w:ascii="Times New Roman" w:hAnsi="Times New Roman" w:cs="Times New Roman"/>
          <w:sz w:val="24"/>
          <w:szCs w:val="24"/>
          <w:lang w:val="pt-BR"/>
        </w:rPr>
        <w:t xml:space="preserve">Pagamento das multas devidas à Administração </w:t>
      </w:r>
      <w:r w:rsidRPr="00D77022">
        <w:rPr>
          <w:rFonts w:ascii="Times New Roman" w:hAnsi="Times New Roman" w:cs="Times New Roman"/>
          <w:spacing w:val="-2"/>
          <w:sz w:val="24"/>
          <w:szCs w:val="24"/>
          <w:lang w:val="pt-BR"/>
        </w:rPr>
        <w:t>Pública;</w:t>
      </w:r>
    </w:p>
    <w:p w14:paraId="655EDCDE" w14:textId="77777777" w:rsidR="00D802FA" w:rsidRPr="00D77022" w:rsidRDefault="00B51B4C" w:rsidP="00D77022">
      <w:pPr>
        <w:pStyle w:val="PargrafodaLista"/>
        <w:numPr>
          <w:ilvl w:val="4"/>
          <w:numId w:val="5"/>
        </w:numPr>
        <w:spacing w:line="360" w:lineRule="auto"/>
        <w:ind w:left="2977" w:right="41" w:hanging="709"/>
        <w:rPr>
          <w:rFonts w:ascii="Times New Roman" w:hAnsi="Times New Roman" w:cs="Times New Roman"/>
          <w:sz w:val="24"/>
          <w:szCs w:val="24"/>
          <w:lang w:val="pt-BR"/>
        </w:rPr>
      </w:pPr>
      <w:r w:rsidRPr="00D77022">
        <w:rPr>
          <w:rFonts w:ascii="Times New Roman" w:hAnsi="Times New Roman" w:cs="Times New Roman"/>
          <w:sz w:val="24"/>
          <w:szCs w:val="24"/>
          <w:lang w:val="pt-BR"/>
        </w:rPr>
        <w:t>Exigência da assunção da execução e da conclusão do objeto do contrato pela seguradora, quando cabível;</w:t>
      </w:r>
    </w:p>
    <w:p w14:paraId="034C28B0" w14:textId="77777777" w:rsidR="00D802FA" w:rsidRPr="00D77022" w:rsidRDefault="00B51B4C" w:rsidP="00D77022">
      <w:pPr>
        <w:pStyle w:val="PargrafodaLista"/>
        <w:numPr>
          <w:ilvl w:val="3"/>
          <w:numId w:val="5"/>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Retenção dos créditos decorrentes do contrato até o limite</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dos prejuízos causados à Administração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Pública</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e</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das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 xml:space="preserve">multas </w:t>
      </w:r>
      <w:r w:rsidRPr="00D77022">
        <w:rPr>
          <w:rFonts w:ascii="Times New Roman" w:hAnsi="Times New Roman" w:cs="Times New Roman"/>
          <w:spacing w:val="-2"/>
          <w:sz w:val="24"/>
          <w:szCs w:val="24"/>
          <w:lang w:val="pt-BR"/>
        </w:rPr>
        <w:t>aplicadas.</w:t>
      </w:r>
    </w:p>
    <w:p w14:paraId="1BC19AF7"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aplicação das medidas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previstas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nos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subitens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17.4.2.1</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17.4.2.2 ficará a critério da Administração, que poderá dar continuidade à obra ou ao serviço por execução direta ou indireta.</w:t>
      </w:r>
    </w:p>
    <w:p w14:paraId="6D62C3F5"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Na hipótese do subitem 17.4.2.2, o ato deverá ser precedido de autorização expressa do secretário municipal competente, conforme o caso.</w:t>
      </w:r>
    </w:p>
    <w:p w14:paraId="57DD8633" w14:textId="18835E54"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Caso a proponente vencedora da licitação não execute, total ou parcialmente,</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quaisquer</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itens</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ou</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serviços</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previstos,</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contratante reserva-se o direito de executá-los, direta ou indiretamente, inclusive remanescentes, hipótese em</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que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aquela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licitante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ou</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contratada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responderá pelos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custos,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através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glosas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créditos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e/ou</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cauções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e/ou</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pagamentos,</w:t>
      </w:r>
      <w:r w:rsidR="008579CB" w:rsidRPr="00D77022">
        <w:rPr>
          <w:rFonts w:ascii="Times New Roman" w:hAnsi="Times New Roman" w:cs="Times New Roman"/>
          <w:sz w:val="24"/>
          <w:szCs w:val="24"/>
          <w:lang w:val="pt-BR"/>
        </w:rPr>
        <w:t xml:space="preserve"> </w:t>
      </w:r>
      <w:r w:rsidRPr="00D77022">
        <w:rPr>
          <w:rFonts w:ascii="Times New Roman" w:hAnsi="Times New Roman" w:cs="Times New Roman"/>
          <w:sz w:val="24"/>
          <w:szCs w:val="24"/>
          <w:lang w:val="pt-BR"/>
        </w:rPr>
        <w:t xml:space="preserve">direto à contratante, bem como reparação de eventuais danos a esta ou a </w:t>
      </w:r>
      <w:r w:rsidRPr="00D77022">
        <w:rPr>
          <w:rFonts w:ascii="Times New Roman" w:hAnsi="Times New Roman" w:cs="Times New Roman"/>
          <w:spacing w:val="-2"/>
          <w:sz w:val="24"/>
          <w:szCs w:val="24"/>
          <w:lang w:val="pt-BR"/>
        </w:rPr>
        <w:t>terceiros.</w:t>
      </w:r>
    </w:p>
    <w:p w14:paraId="7ECAF78A" w14:textId="7777777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bCs/>
          <w:sz w:val="24"/>
          <w:szCs w:val="24"/>
          <w:lang w:val="pt-BR"/>
        </w:rPr>
      </w:pPr>
      <w:r w:rsidRPr="00D77022">
        <w:rPr>
          <w:rFonts w:ascii="Times New Roman" w:hAnsi="Times New Roman" w:cs="Times New Roman"/>
          <w:b/>
          <w:bCs/>
          <w:sz w:val="24"/>
          <w:szCs w:val="24"/>
        </w:rPr>
        <w:t xml:space="preserve">DA NULIDADE </w:t>
      </w:r>
      <w:r w:rsidRPr="00D77022">
        <w:rPr>
          <w:rFonts w:ascii="Times New Roman" w:hAnsi="Times New Roman" w:cs="Times New Roman"/>
          <w:b/>
          <w:bCs/>
          <w:spacing w:val="-2"/>
          <w:sz w:val="24"/>
          <w:szCs w:val="24"/>
        </w:rPr>
        <w:t>CONTRATUAL</w:t>
      </w:r>
    </w:p>
    <w:p w14:paraId="4B876EBB"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Constatada irregularidade no procedimento licitatório ou na execução contratual, caso não seja possível o saneamento, a decisão sobre a suspensão da execução ou sobre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declaração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 nulidade do contrato somente será adotada na hipótese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em</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que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se revelar medida de interesse público, com avaliação, entre outros, dos seguintes aspectos:</w:t>
      </w:r>
    </w:p>
    <w:p w14:paraId="25AFD0AE" w14:textId="77777777" w:rsidR="00D802FA" w:rsidRPr="00D77022" w:rsidRDefault="00B51B4C" w:rsidP="00D77022">
      <w:pPr>
        <w:pStyle w:val="PargrafodaLista"/>
        <w:numPr>
          <w:ilvl w:val="3"/>
          <w:numId w:val="5"/>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lastRenderedPageBreak/>
        <w:t>Impactos econômicos e financeiros decorrentes do atraso na fruição dos benefícios do objeto do contrato;</w:t>
      </w:r>
    </w:p>
    <w:p w14:paraId="64E56765" w14:textId="77777777" w:rsidR="00D802FA" w:rsidRPr="00D77022" w:rsidRDefault="00B51B4C" w:rsidP="00D77022">
      <w:pPr>
        <w:pStyle w:val="PargrafodaLista"/>
        <w:numPr>
          <w:ilvl w:val="3"/>
          <w:numId w:val="5"/>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Riscos sociais, ambientais e à segurança da população local decorrentes do atraso na fruição dos benefícios do objeto do </w:t>
      </w:r>
      <w:r w:rsidRPr="00D77022">
        <w:rPr>
          <w:rFonts w:ascii="Times New Roman" w:hAnsi="Times New Roman" w:cs="Times New Roman"/>
          <w:spacing w:val="-2"/>
          <w:sz w:val="24"/>
          <w:szCs w:val="24"/>
          <w:lang w:val="pt-BR"/>
        </w:rPr>
        <w:t>contrato;</w:t>
      </w:r>
    </w:p>
    <w:p w14:paraId="4FBC72C5" w14:textId="77777777" w:rsidR="00D802FA" w:rsidRPr="00D77022" w:rsidRDefault="00B51B4C" w:rsidP="00D77022">
      <w:pPr>
        <w:pStyle w:val="PargrafodaLista"/>
        <w:numPr>
          <w:ilvl w:val="3"/>
          <w:numId w:val="5"/>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Motivação social e ambiental do </w:t>
      </w:r>
      <w:r w:rsidRPr="00D77022">
        <w:rPr>
          <w:rFonts w:ascii="Times New Roman" w:hAnsi="Times New Roman" w:cs="Times New Roman"/>
          <w:spacing w:val="-2"/>
          <w:sz w:val="24"/>
          <w:szCs w:val="24"/>
          <w:lang w:val="pt-BR"/>
        </w:rPr>
        <w:t>contrato;</w:t>
      </w:r>
    </w:p>
    <w:p w14:paraId="0B8BCAAF" w14:textId="77777777" w:rsidR="00D802FA" w:rsidRPr="00D77022" w:rsidRDefault="00B51B4C" w:rsidP="00D77022">
      <w:pPr>
        <w:pStyle w:val="PargrafodaLista"/>
        <w:numPr>
          <w:ilvl w:val="3"/>
          <w:numId w:val="5"/>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Custo da deterioração ou da perda das parcelas </w:t>
      </w:r>
      <w:r w:rsidRPr="00D77022">
        <w:rPr>
          <w:rFonts w:ascii="Times New Roman" w:hAnsi="Times New Roman" w:cs="Times New Roman"/>
          <w:spacing w:val="-2"/>
          <w:sz w:val="24"/>
          <w:szCs w:val="24"/>
          <w:lang w:val="pt-BR"/>
        </w:rPr>
        <w:t>executadas;</w:t>
      </w:r>
    </w:p>
    <w:p w14:paraId="0CEB4A42" w14:textId="77777777" w:rsidR="00D802FA" w:rsidRPr="00D77022" w:rsidRDefault="00B51B4C" w:rsidP="00D77022">
      <w:pPr>
        <w:pStyle w:val="PargrafodaLista"/>
        <w:numPr>
          <w:ilvl w:val="3"/>
          <w:numId w:val="5"/>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Despesa necessária à preservação das instalações e dos serviços já executados;</w:t>
      </w:r>
    </w:p>
    <w:p w14:paraId="398C7FAC" w14:textId="77777777" w:rsidR="00D802FA" w:rsidRPr="00D77022" w:rsidRDefault="00B51B4C" w:rsidP="00D77022">
      <w:pPr>
        <w:pStyle w:val="PargrafodaLista"/>
        <w:numPr>
          <w:ilvl w:val="3"/>
          <w:numId w:val="5"/>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Despesa inerente à desmobilização e ao posterior retorno às </w:t>
      </w:r>
      <w:r w:rsidRPr="00D77022">
        <w:rPr>
          <w:rFonts w:ascii="Times New Roman" w:hAnsi="Times New Roman" w:cs="Times New Roman"/>
          <w:spacing w:val="-2"/>
          <w:sz w:val="24"/>
          <w:szCs w:val="24"/>
          <w:lang w:val="pt-BR"/>
        </w:rPr>
        <w:t>atividades;</w:t>
      </w:r>
    </w:p>
    <w:p w14:paraId="5E0ABE14" w14:textId="77777777" w:rsidR="00D802FA" w:rsidRPr="00D77022" w:rsidRDefault="00B51B4C" w:rsidP="00D77022">
      <w:pPr>
        <w:pStyle w:val="PargrafodaLista"/>
        <w:numPr>
          <w:ilvl w:val="3"/>
          <w:numId w:val="5"/>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Medidas efetivamente adotadas pelo titular do órgão ou entidade para o saneamento dos indícios de irregularidades </w:t>
      </w:r>
      <w:r w:rsidRPr="00D77022">
        <w:rPr>
          <w:rFonts w:ascii="Times New Roman" w:hAnsi="Times New Roman" w:cs="Times New Roman"/>
          <w:spacing w:val="-2"/>
          <w:sz w:val="24"/>
          <w:szCs w:val="24"/>
          <w:lang w:val="pt-BR"/>
        </w:rPr>
        <w:t>apontados;</w:t>
      </w:r>
    </w:p>
    <w:p w14:paraId="5D2AE1E0" w14:textId="77777777" w:rsidR="00D802FA" w:rsidRPr="00D77022" w:rsidRDefault="00B51B4C" w:rsidP="00D77022">
      <w:pPr>
        <w:pStyle w:val="PargrafodaLista"/>
        <w:numPr>
          <w:ilvl w:val="3"/>
          <w:numId w:val="5"/>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Custo total e estágio de execução física e financeira dos contratos, dos convênios, das obras ou das parcelas </w:t>
      </w:r>
      <w:r w:rsidRPr="00D77022">
        <w:rPr>
          <w:rFonts w:ascii="Times New Roman" w:hAnsi="Times New Roman" w:cs="Times New Roman"/>
          <w:spacing w:val="-2"/>
          <w:sz w:val="24"/>
          <w:szCs w:val="24"/>
          <w:lang w:val="pt-BR"/>
        </w:rPr>
        <w:t>envolvidas;</w:t>
      </w:r>
    </w:p>
    <w:p w14:paraId="51283BB2" w14:textId="77777777" w:rsidR="00D802FA" w:rsidRPr="00D77022" w:rsidRDefault="00B51B4C" w:rsidP="00D77022">
      <w:pPr>
        <w:pStyle w:val="PargrafodaLista"/>
        <w:numPr>
          <w:ilvl w:val="3"/>
          <w:numId w:val="5"/>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Fechamento de postos de trabalho diretos e indiretos em razão da paralisação;</w:t>
      </w:r>
    </w:p>
    <w:p w14:paraId="0F86F608" w14:textId="77777777" w:rsidR="00D802FA" w:rsidRPr="00D77022" w:rsidRDefault="00B51B4C" w:rsidP="00D77022">
      <w:pPr>
        <w:pStyle w:val="PargrafodaLista"/>
        <w:numPr>
          <w:ilvl w:val="3"/>
          <w:numId w:val="5"/>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Custo para realização de nova licitação ou celebração de</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novo contrato;</w:t>
      </w:r>
    </w:p>
    <w:p w14:paraId="5E377164" w14:textId="77777777" w:rsidR="00D802FA" w:rsidRPr="00D77022" w:rsidRDefault="00B51B4C" w:rsidP="00D77022">
      <w:pPr>
        <w:pStyle w:val="PargrafodaLista"/>
        <w:numPr>
          <w:ilvl w:val="3"/>
          <w:numId w:val="5"/>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Custo de oportunidade do capital durante o período de </w:t>
      </w:r>
      <w:r w:rsidRPr="00D77022">
        <w:rPr>
          <w:rFonts w:ascii="Times New Roman" w:hAnsi="Times New Roman" w:cs="Times New Roman"/>
          <w:spacing w:val="-2"/>
          <w:sz w:val="24"/>
          <w:szCs w:val="24"/>
          <w:lang w:val="pt-BR"/>
        </w:rPr>
        <w:t>paralisação.</w:t>
      </w:r>
    </w:p>
    <w:p w14:paraId="1006008B" w14:textId="77777777"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Caso a paralisação ou anulação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não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se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revele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medida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interesse público, o poder público deverá</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optar</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pela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continuidade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contrato e pela solução da irregularidade por meio de indenização por perdas e danos, sem prejuízo da apuração de responsabilidade e da aplicação de penalidades cabíveis.</w:t>
      </w:r>
    </w:p>
    <w:p w14:paraId="514F8799" w14:textId="0302FDF6" w:rsidR="00D802FA" w:rsidRPr="00D77022" w:rsidRDefault="00B51B4C" w:rsidP="00D77022">
      <w:pPr>
        <w:pStyle w:val="PargrafodaLista"/>
        <w:numPr>
          <w:ilvl w:val="2"/>
          <w:numId w:val="5"/>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A declaração de nulidade do contrato administrativo requererá análise prévia do interesse público envolvido, na forma do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147 da </w:t>
      </w:r>
      <w:r w:rsidR="00EF689E" w:rsidRPr="00D77022">
        <w:rPr>
          <w:rFonts w:ascii="Times New Roman" w:hAnsi="Times New Roman" w:cs="Times New Roman"/>
          <w:sz w:val="24"/>
          <w:szCs w:val="24"/>
          <w:lang w:val="pt-BR"/>
        </w:rPr>
        <w:t>Lei nº 14.133/2021</w:t>
      </w:r>
      <w:r w:rsidRPr="00D77022">
        <w:rPr>
          <w:rFonts w:ascii="Times New Roman" w:hAnsi="Times New Roman" w:cs="Times New Roman"/>
          <w:sz w:val="24"/>
          <w:szCs w:val="24"/>
          <w:lang w:val="pt-BR"/>
        </w:rPr>
        <w:t>, e operará retroativamente, impedindo os efeitos jurídicos que o contrato deveria produzir ordinariamente e desconstituindo os já produzidos.</w:t>
      </w:r>
    </w:p>
    <w:p w14:paraId="7311CDC6" w14:textId="77777777" w:rsidR="00D802FA" w:rsidRPr="00D77022" w:rsidRDefault="00B51B4C" w:rsidP="00D77022">
      <w:pPr>
        <w:pStyle w:val="PargrafodaLista"/>
        <w:numPr>
          <w:ilvl w:val="3"/>
          <w:numId w:val="5"/>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Caso não seja possível o retorno à situação fática anterior, a nulidade será resolvida pela indenização por perdas e danos, sem prejuízo da apuração de responsabilidade e aplicação das penalidades cabíveis.</w:t>
      </w:r>
    </w:p>
    <w:p w14:paraId="0D1012EE" w14:textId="77777777" w:rsidR="00D802FA" w:rsidRPr="00D77022" w:rsidRDefault="00B51B4C" w:rsidP="00D77022">
      <w:pPr>
        <w:pStyle w:val="PargrafodaLista"/>
        <w:numPr>
          <w:ilvl w:val="3"/>
          <w:numId w:val="5"/>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A nulidade não exonerará a Administração do dever de indenizar o contratado pelo que houver executado até a data em que for declarada ou </w:t>
      </w:r>
      <w:r w:rsidRPr="00D77022">
        <w:rPr>
          <w:rFonts w:ascii="Times New Roman" w:hAnsi="Times New Roman" w:cs="Times New Roman"/>
          <w:sz w:val="24"/>
          <w:szCs w:val="24"/>
          <w:lang w:val="pt-BR"/>
        </w:rPr>
        <w:lastRenderedPageBreak/>
        <w:t>tornada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eficaz,</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bem</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como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por</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outros prejuízos regularmente comprovados, desde que não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lhe</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seja imputável, e será promovida 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responsabilização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quem</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lhe tenha dado causa.</w:t>
      </w:r>
    </w:p>
    <w:p w14:paraId="3CB2DA73" w14:textId="77777777" w:rsidR="00D802FA" w:rsidRPr="00D77022" w:rsidRDefault="00B51B4C" w:rsidP="00D77022">
      <w:pPr>
        <w:pStyle w:val="PargrafodaLista"/>
        <w:numPr>
          <w:ilvl w:val="3"/>
          <w:numId w:val="5"/>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Nenhuma contratação será feita sem a caracterização adequada de seu objeto e sem a indicação dos créditos orçamentários para pagamento das parcelas contratuais vincendas no exercício em que for realizada a contratação, sob pena de nulidade do ato e de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responsabilização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quem lhe tiver dado causa.</w:t>
      </w:r>
    </w:p>
    <w:p w14:paraId="461663FE" w14:textId="7777777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bCs/>
          <w:sz w:val="24"/>
          <w:szCs w:val="24"/>
          <w:lang w:val="pt-BR"/>
        </w:rPr>
      </w:pPr>
      <w:r w:rsidRPr="00D77022">
        <w:rPr>
          <w:rFonts w:ascii="Times New Roman" w:hAnsi="Times New Roman" w:cs="Times New Roman"/>
          <w:b/>
          <w:bCs/>
          <w:sz w:val="24"/>
          <w:szCs w:val="24"/>
        </w:rPr>
        <w:t>DA</w:t>
      </w:r>
      <w:r w:rsidRPr="00D77022">
        <w:rPr>
          <w:rFonts w:ascii="Times New Roman" w:hAnsi="Times New Roman" w:cs="Times New Roman"/>
          <w:b/>
          <w:bCs/>
          <w:spacing w:val="80"/>
          <w:sz w:val="24"/>
          <w:szCs w:val="24"/>
        </w:rPr>
        <w:t xml:space="preserve"> </w:t>
      </w:r>
      <w:r w:rsidRPr="00D77022">
        <w:rPr>
          <w:rFonts w:ascii="Times New Roman" w:hAnsi="Times New Roman" w:cs="Times New Roman"/>
          <w:b/>
          <w:bCs/>
          <w:sz w:val="24"/>
          <w:szCs w:val="24"/>
        </w:rPr>
        <w:t>MODULAÇÃO</w:t>
      </w:r>
      <w:r w:rsidRPr="00D77022">
        <w:rPr>
          <w:rFonts w:ascii="Times New Roman" w:hAnsi="Times New Roman" w:cs="Times New Roman"/>
          <w:b/>
          <w:bCs/>
          <w:spacing w:val="80"/>
          <w:sz w:val="24"/>
          <w:szCs w:val="24"/>
        </w:rPr>
        <w:t xml:space="preserve"> </w:t>
      </w:r>
      <w:r w:rsidRPr="00D77022">
        <w:rPr>
          <w:rFonts w:ascii="Times New Roman" w:hAnsi="Times New Roman" w:cs="Times New Roman"/>
          <w:b/>
          <w:bCs/>
          <w:sz w:val="24"/>
          <w:szCs w:val="24"/>
        </w:rPr>
        <w:t>DE</w:t>
      </w:r>
      <w:r w:rsidRPr="00D77022">
        <w:rPr>
          <w:rFonts w:ascii="Times New Roman" w:hAnsi="Times New Roman" w:cs="Times New Roman"/>
          <w:b/>
          <w:bCs/>
          <w:spacing w:val="80"/>
          <w:sz w:val="24"/>
          <w:szCs w:val="24"/>
        </w:rPr>
        <w:t xml:space="preserve"> </w:t>
      </w:r>
      <w:r w:rsidRPr="00D77022">
        <w:rPr>
          <w:rFonts w:ascii="Times New Roman" w:hAnsi="Times New Roman" w:cs="Times New Roman"/>
          <w:b/>
          <w:bCs/>
          <w:sz w:val="24"/>
          <w:szCs w:val="24"/>
        </w:rPr>
        <w:t>EFEITOS</w:t>
      </w:r>
      <w:r w:rsidRPr="00D77022">
        <w:rPr>
          <w:rFonts w:ascii="Times New Roman" w:hAnsi="Times New Roman" w:cs="Times New Roman"/>
          <w:b/>
          <w:bCs/>
          <w:spacing w:val="80"/>
          <w:sz w:val="24"/>
          <w:szCs w:val="24"/>
        </w:rPr>
        <w:t xml:space="preserve"> </w:t>
      </w:r>
      <w:r w:rsidRPr="00D77022">
        <w:rPr>
          <w:rFonts w:ascii="Times New Roman" w:hAnsi="Times New Roman" w:cs="Times New Roman"/>
          <w:b/>
          <w:bCs/>
          <w:sz w:val="24"/>
          <w:szCs w:val="24"/>
        </w:rPr>
        <w:t>NA</w:t>
      </w:r>
      <w:r w:rsidRPr="00D77022">
        <w:rPr>
          <w:rFonts w:ascii="Times New Roman" w:hAnsi="Times New Roman" w:cs="Times New Roman"/>
          <w:b/>
          <w:bCs/>
          <w:spacing w:val="80"/>
          <w:sz w:val="24"/>
          <w:szCs w:val="24"/>
        </w:rPr>
        <w:t xml:space="preserve"> </w:t>
      </w:r>
      <w:r w:rsidRPr="00D77022">
        <w:rPr>
          <w:rFonts w:ascii="Times New Roman" w:hAnsi="Times New Roman" w:cs="Times New Roman"/>
          <w:b/>
          <w:bCs/>
          <w:sz w:val="24"/>
          <w:szCs w:val="24"/>
        </w:rPr>
        <w:t>DECLARAÇÃO</w:t>
      </w:r>
      <w:r w:rsidRPr="00D77022">
        <w:rPr>
          <w:rFonts w:ascii="Times New Roman" w:hAnsi="Times New Roman" w:cs="Times New Roman"/>
          <w:b/>
          <w:bCs/>
          <w:spacing w:val="80"/>
          <w:sz w:val="24"/>
          <w:szCs w:val="24"/>
        </w:rPr>
        <w:t xml:space="preserve"> </w:t>
      </w:r>
      <w:r w:rsidRPr="00D77022">
        <w:rPr>
          <w:rFonts w:ascii="Times New Roman" w:hAnsi="Times New Roman" w:cs="Times New Roman"/>
          <w:b/>
          <w:bCs/>
          <w:sz w:val="24"/>
          <w:szCs w:val="24"/>
        </w:rPr>
        <w:t>DE</w:t>
      </w:r>
      <w:r w:rsidRPr="00D77022">
        <w:rPr>
          <w:rFonts w:ascii="Times New Roman" w:hAnsi="Times New Roman" w:cs="Times New Roman"/>
          <w:b/>
          <w:bCs/>
          <w:spacing w:val="80"/>
          <w:sz w:val="24"/>
          <w:szCs w:val="24"/>
        </w:rPr>
        <w:t xml:space="preserve"> </w:t>
      </w:r>
      <w:r w:rsidRPr="00D77022">
        <w:rPr>
          <w:rFonts w:ascii="Times New Roman" w:hAnsi="Times New Roman" w:cs="Times New Roman"/>
          <w:b/>
          <w:bCs/>
          <w:sz w:val="24"/>
          <w:szCs w:val="24"/>
        </w:rPr>
        <w:t xml:space="preserve">NULIDADE </w:t>
      </w:r>
      <w:r w:rsidRPr="00D77022">
        <w:rPr>
          <w:rFonts w:ascii="Times New Roman" w:hAnsi="Times New Roman" w:cs="Times New Roman"/>
          <w:b/>
          <w:bCs/>
          <w:spacing w:val="-2"/>
          <w:sz w:val="24"/>
          <w:szCs w:val="24"/>
        </w:rPr>
        <w:t>CONTRATUAL</w:t>
      </w:r>
    </w:p>
    <w:p w14:paraId="769DCB37" w14:textId="52EE67E9" w:rsidR="00D802FA" w:rsidRPr="00D77022" w:rsidRDefault="00B51B4C" w:rsidP="00D77022">
      <w:pPr>
        <w:pStyle w:val="PargrafodaLista"/>
        <w:numPr>
          <w:ilvl w:val="2"/>
          <w:numId w:val="5"/>
        </w:numPr>
        <w:spacing w:line="360" w:lineRule="auto"/>
        <w:ind w:left="2410"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Ao declarar a nulidade do contrato, a autoridade, com vistas à continuidade da atividade administrativa, poderá decidir que ela só tenha eficácia em momento futuro, suficiente para efetuar nova contratação, por prazo de até 6 (seis) meses, prorrogável uma única vez.</w:t>
      </w:r>
    </w:p>
    <w:p w14:paraId="1E89E309" w14:textId="31BD90F7" w:rsidR="00D802FA" w:rsidRPr="00D77022" w:rsidRDefault="00B51B4C" w:rsidP="00D77022">
      <w:pPr>
        <w:pStyle w:val="Ttulo1"/>
        <w:numPr>
          <w:ilvl w:val="0"/>
          <w:numId w:val="5"/>
        </w:numPr>
        <w:spacing w:line="360" w:lineRule="auto"/>
        <w:ind w:left="567" w:right="41" w:hanging="567"/>
        <w:jc w:val="both"/>
        <w:rPr>
          <w:rFonts w:ascii="Times New Roman" w:hAnsi="Times New Roman" w:cs="Times New Roman"/>
          <w:lang w:val="pt-BR"/>
        </w:rPr>
      </w:pPr>
      <w:bookmarkStart w:id="28" w:name="_Toc157188591"/>
      <w:r w:rsidRPr="00D77022">
        <w:rPr>
          <w:rFonts w:ascii="Times New Roman" w:hAnsi="Times New Roman" w:cs="Times New Roman"/>
          <w:lang w:val="pt-BR"/>
        </w:rPr>
        <w:t>DOS</w:t>
      </w:r>
      <w:r w:rsidRPr="00D77022">
        <w:rPr>
          <w:rFonts w:ascii="Times New Roman" w:hAnsi="Times New Roman" w:cs="Times New Roman"/>
          <w:spacing w:val="-6"/>
          <w:lang w:val="pt-BR"/>
        </w:rPr>
        <w:t xml:space="preserve"> </w:t>
      </w:r>
      <w:r w:rsidRPr="00D77022">
        <w:rPr>
          <w:rFonts w:ascii="Times New Roman" w:hAnsi="Times New Roman" w:cs="Times New Roman"/>
          <w:lang w:val="pt-BR"/>
        </w:rPr>
        <w:t>MEIOS</w:t>
      </w:r>
      <w:r w:rsidRPr="00D77022">
        <w:rPr>
          <w:rFonts w:ascii="Times New Roman" w:hAnsi="Times New Roman" w:cs="Times New Roman"/>
          <w:spacing w:val="-6"/>
          <w:lang w:val="pt-BR"/>
        </w:rPr>
        <w:t xml:space="preserve"> </w:t>
      </w:r>
      <w:r w:rsidRPr="00D77022">
        <w:rPr>
          <w:rFonts w:ascii="Times New Roman" w:hAnsi="Times New Roman" w:cs="Times New Roman"/>
          <w:lang w:val="pt-BR"/>
        </w:rPr>
        <w:t>ALTERNATIVOS</w:t>
      </w:r>
      <w:r w:rsidRPr="00D77022">
        <w:rPr>
          <w:rFonts w:ascii="Times New Roman" w:hAnsi="Times New Roman" w:cs="Times New Roman"/>
          <w:spacing w:val="-6"/>
          <w:lang w:val="pt-BR"/>
        </w:rPr>
        <w:t xml:space="preserve"> </w:t>
      </w:r>
      <w:r w:rsidRPr="00D77022">
        <w:rPr>
          <w:rFonts w:ascii="Times New Roman" w:hAnsi="Times New Roman" w:cs="Times New Roman"/>
          <w:lang w:val="pt-BR"/>
        </w:rPr>
        <w:t>DE</w:t>
      </w:r>
      <w:r w:rsidRPr="00D77022">
        <w:rPr>
          <w:rFonts w:ascii="Times New Roman" w:hAnsi="Times New Roman" w:cs="Times New Roman"/>
          <w:spacing w:val="-6"/>
          <w:lang w:val="pt-BR"/>
        </w:rPr>
        <w:t xml:space="preserve"> </w:t>
      </w:r>
      <w:r w:rsidRPr="00D77022">
        <w:rPr>
          <w:rFonts w:ascii="Times New Roman" w:hAnsi="Times New Roman" w:cs="Times New Roman"/>
          <w:lang w:val="pt-BR"/>
        </w:rPr>
        <w:t>RESOLUÇÃO</w:t>
      </w:r>
      <w:r w:rsidRPr="00D77022">
        <w:rPr>
          <w:rFonts w:ascii="Times New Roman" w:hAnsi="Times New Roman" w:cs="Times New Roman"/>
          <w:spacing w:val="-6"/>
          <w:lang w:val="pt-BR"/>
        </w:rPr>
        <w:t xml:space="preserve"> </w:t>
      </w:r>
      <w:r w:rsidRPr="00D77022">
        <w:rPr>
          <w:rFonts w:ascii="Times New Roman" w:hAnsi="Times New Roman" w:cs="Times New Roman"/>
          <w:lang w:val="pt-BR"/>
        </w:rPr>
        <w:t>DE</w:t>
      </w:r>
      <w:r w:rsidRPr="00D77022">
        <w:rPr>
          <w:rFonts w:ascii="Times New Roman" w:hAnsi="Times New Roman" w:cs="Times New Roman"/>
          <w:spacing w:val="-6"/>
          <w:lang w:val="pt-BR"/>
        </w:rPr>
        <w:t xml:space="preserve"> </w:t>
      </w:r>
      <w:r w:rsidR="006D101D" w:rsidRPr="00D77022">
        <w:rPr>
          <w:rFonts w:ascii="Times New Roman" w:hAnsi="Times New Roman" w:cs="Times New Roman"/>
          <w:spacing w:val="-2"/>
          <w:lang w:val="pt-BR"/>
        </w:rPr>
        <w:t>CONTROVÉRSIAS</w:t>
      </w:r>
      <w:bookmarkEnd w:id="28"/>
    </w:p>
    <w:p w14:paraId="2B306DAD" w14:textId="2DCF9836" w:rsidR="00D802FA" w:rsidRPr="00D77022" w:rsidRDefault="006D101D" w:rsidP="00D77022">
      <w:pPr>
        <w:pStyle w:val="PargrafodaLista"/>
        <w:numPr>
          <w:ilvl w:val="1"/>
          <w:numId w:val="5"/>
        </w:numPr>
        <w:spacing w:line="360" w:lineRule="auto"/>
        <w:ind w:left="1134" w:right="41" w:hanging="567"/>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 xml:space="preserve">Controvérsias oriundas da execução contratual e relacionadas a direitos </w:t>
      </w:r>
      <w:proofErr w:type="gramStart"/>
      <w:r w:rsidRPr="00D77022">
        <w:rPr>
          <w:rFonts w:ascii="Times New Roman" w:hAnsi="Times New Roman" w:cs="Times New Roman"/>
          <w:sz w:val="24"/>
          <w:szCs w:val="24"/>
          <w:lang w:val="pt-BR"/>
        </w:rPr>
        <w:t>patrimoniais</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disponíveis</w:t>
      </w:r>
      <w:proofErr w:type="gramEnd"/>
      <w:r w:rsidRPr="00D77022">
        <w:rPr>
          <w:rFonts w:ascii="Times New Roman" w:hAnsi="Times New Roman" w:cs="Times New Roman"/>
          <w:sz w:val="24"/>
          <w:szCs w:val="24"/>
          <w:lang w:val="pt-BR"/>
        </w:rPr>
        <w:t>;</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restabelecimento</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equilíbrio</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econômico-financeiro do contrato; inadimplemento de obrigações contratuais por quaisquer das partes; e ao cálculo de indenizações poderão ser</w:t>
      </w:r>
      <w:r w:rsidRPr="00D77022">
        <w:rPr>
          <w:rFonts w:ascii="Times New Roman" w:hAnsi="Times New Roman" w:cs="Times New Roman"/>
          <w:spacing w:val="80"/>
          <w:w w:val="150"/>
          <w:sz w:val="24"/>
          <w:szCs w:val="24"/>
          <w:lang w:val="pt-BR"/>
        </w:rPr>
        <w:t xml:space="preserve"> </w:t>
      </w:r>
      <w:r w:rsidRPr="00D77022">
        <w:rPr>
          <w:rFonts w:ascii="Times New Roman" w:hAnsi="Times New Roman" w:cs="Times New Roman"/>
          <w:sz w:val="24"/>
          <w:szCs w:val="24"/>
          <w:lang w:val="pt-BR"/>
        </w:rPr>
        <w:t>encaminhadas</w:t>
      </w:r>
      <w:r w:rsidRPr="00D77022">
        <w:rPr>
          <w:rFonts w:ascii="Times New Roman" w:hAnsi="Times New Roman" w:cs="Times New Roman"/>
          <w:spacing w:val="80"/>
          <w:w w:val="150"/>
          <w:sz w:val="24"/>
          <w:szCs w:val="24"/>
          <w:lang w:val="pt-BR"/>
        </w:rPr>
        <w:t xml:space="preserve"> </w:t>
      </w:r>
      <w:r w:rsidRPr="00D77022">
        <w:rPr>
          <w:rFonts w:ascii="Times New Roman" w:hAnsi="Times New Roman" w:cs="Times New Roman"/>
          <w:sz w:val="24"/>
          <w:szCs w:val="24"/>
          <w:lang w:val="pt-BR"/>
        </w:rPr>
        <w:t>à</w:t>
      </w:r>
      <w:r w:rsidRPr="00D77022">
        <w:rPr>
          <w:rFonts w:ascii="Times New Roman" w:hAnsi="Times New Roman" w:cs="Times New Roman"/>
          <w:spacing w:val="80"/>
          <w:w w:val="150"/>
          <w:sz w:val="24"/>
          <w:szCs w:val="24"/>
          <w:lang w:val="pt-BR"/>
        </w:rPr>
        <w:t xml:space="preserve"> </w:t>
      </w:r>
      <w:r w:rsidRPr="00D77022">
        <w:rPr>
          <w:rFonts w:ascii="Times New Roman" w:hAnsi="Times New Roman" w:cs="Times New Roman"/>
          <w:sz w:val="24"/>
          <w:szCs w:val="24"/>
          <w:lang w:val="pt-BR"/>
        </w:rPr>
        <w:t>tentativa</w:t>
      </w:r>
      <w:r w:rsidRPr="00D77022">
        <w:rPr>
          <w:rFonts w:ascii="Times New Roman" w:hAnsi="Times New Roman" w:cs="Times New Roman"/>
          <w:spacing w:val="80"/>
          <w:w w:val="150"/>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80"/>
          <w:w w:val="150"/>
          <w:sz w:val="24"/>
          <w:szCs w:val="24"/>
          <w:lang w:val="pt-BR"/>
        </w:rPr>
        <w:t xml:space="preserve"> </w:t>
      </w:r>
      <w:r w:rsidRPr="00D77022">
        <w:rPr>
          <w:rFonts w:ascii="Times New Roman" w:hAnsi="Times New Roman" w:cs="Times New Roman"/>
          <w:sz w:val="24"/>
          <w:szCs w:val="24"/>
          <w:lang w:val="pt-BR"/>
        </w:rPr>
        <w:t>resolução</w:t>
      </w:r>
      <w:r w:rsidRPr="00D77022">
        <w:rPr>
          <w:rFonts w:ascii="Times New Roman" w:hAnsi="Times New Roman" w:cs="Times New Roman"/>
          <w:spacing w:val="40"/>
          <w:sz w:val="24"/>
          <w:szCs w:val="24"/>
          <w:lang w:val="pt-BR"/>
        </w:rPr>
        <w:t xml:space="preserve"> </w:t>
      </w:r>
      <w:r w:rsidR="004A76B1" w:rsidRPr="00D77022">
        <w:rPr>
          <w:rFonts w:ascii="Times New Roman" w:hAnsi="Times New Roman" w:cs="Times New Roman"/>
          <w:color w:val="000000"/>
          <w:spacing w:val="-6"/>
          <w:sz w:val="24"/>
          <w:szCs w:val="24"/>
          <w:lang w:val="pt-BR"/>
        </w:rPr>
        <w:t xml:space="preserve"> </w:t>
      </w:r>
      <w:r w:rsidR="004A76B1" w:rsidRPr="00D77022">
        <w:rPr>
          <w:rFonts w:ascii="Times New Roman" w:hAnsi="Times New Roman" w:cs="Times New Roman"/>
          <w:color w:val="000000"/>
          <w:sz w:val="24"/>
          <w:szCs w:val="24"/>
          <w:lang w:val="pt-BR"/>
        </w:rPr>
        <w:t xml:space="preserve">conforme orientação da procuradoria jurídica do município, </w:t>
      </w:r>
      <w:r w:rsidRPr="00D77022">
        <w:rPr>
          <w:rFonts w:ascii="Times New Roman" w:hAnsi="Times New Roman" w:cs="Times New Roman"/>
          <w:color w:val="000000"/>
          <w:sz w:val="24"/>
          <w:szCs w:val="24"/>
          <w:lang w:val="pt-BR"/>
        </w:rPr>
        <w:t xml:space="preserve">bem como às demais formas alternativas indicadas pelos </w:t>
      </w:r>
      <w:proofErr w:type="spellStart"/>
      <w:r w:rsidRPr="00D77022">
        <w:rPr>
          <w:rFonts w:ascii="Times New Roman" w:hAnsi="Times New Roman" w:cs="Times New Roman"/>
          <w:color w:val="000000"/>
          <w:sz w:val="24"/>
          <w:szCs w:val="24"/>
          <w:lang w:val="pt-BR"/>
        </w:rPr>
        <w:t>arts</w:t>
      </w:r>
      <w:proofErr w:type="spellEnd"/>
      <w:r w:rsidRPr="00D77022">
        <w:rPr>
          <w:rFonts w:ascii="Times New Roman" w:hAnsi="Times New Roman" w:cs="Times New Roman"/>
          <w:color w:val="000000"/>
          <w:sz w:val="24"/>
          <w:szCs w:val="24"/>
          <w:lang w:val="pt-BR"/>
        </w:rPr>
        <w:t xml:space="preserve">. 151 a 154 da </w:t>
      </w:r>
      <w:r w:rsidR="00EF689E" w:rsidRPr="00D77022">
        <w:rPr>
          <w:rFonts w:ascii="Times New Roman" w:hAnsi="Times New Roman" w:cs="Times New Roman"/>
          <w:color w:val="000000"/>
          <w:sz w:val="24"/>
          <w:szCs w:val="24"/>
          <w:lang w:val="pt-BR"/>
        </w:rPr>
        <w:t>Lei nº 14.133/2021</w:t>
      </w:r>
      <w:r w:rsidRPr="00D77022">
        <w:rPr>
          <w:rFonts w:ascii="Times New Roman" w:hAnsi="Times New Roman" w:cs="Times New Roman"/>
          <w:color w:val="000000"/>
          <w:sz w:val="24"/>
          <w:szCs w:val="24"/>
          <w:lang w:val="pt-BR"/>
        </w:rPr>
        <w:t>.</w:t>
      </w:r>
    </w:p>
    <w:p w14:paraId="368CEFB2" w14:textId="77777777" w:rsidR="00D802FA" w:rsidRPr="00D77022" w:rsidRDefault="00B51B4C" w:rsidP="00D77022">
      <w:pPr>
        <w:pStyle w:val="Ttulo1"/>
        <w:numPr>
          <w:ilvl w:val="0"/>
          <w:numId w:val="5"/>
        </w:numPr>
        <w:spacing w:line="360" w:lineRule="auto"/>
        <w:ind w:left="567" w:right="41" w:hanging="567"/>
        <w:jc w:val="both"/>
        <w:rPr>
          <w:rFonts w:ascii="Times New Roman" w:hAnsi="Times New Roman" w:cs="Times New Roman"/>
          <w:lang w:val="pt-BR"/>
        </w:rPr>
      </w:pPr>
      <w:bookmarkStart w:id="29" w:name="_Toc157188592"/>
      <w:r w:rsidRPr="00D77022">
        <w:rPr>
          <w:rFonts w:ascii="Times New Roman" w:hAnsi="Times New Roman" w:cs="Times New Roman"/>
          <w:lang w:val="pt-BR"/>
        </w:rPr>
        <w:t xml:space="preserve">DAS DISPOSIÇÕES GERAIS E </w:t>
      </w:r>
      <w:r w:rsidRPr="00D77022">
        <w:rPr>
          <w:rFonts w:ascii="Times New Roman" w:hAnsi="Times New Roman" w:cs="Times New Roman"/>
          <w:spacing w:val="-2"/>
          <w:lang w:val="pt-BR"/>
        </w:rPr>
        <w:t>FINAIS</w:t>
      </w:r>
      <w:bookmarkEnd w:id="29"/>
    </w:p>
    <w:p w14:paraId="57D455E8" w14:textId="7777777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Será divulgada ata da sessão pública no sistema </w:t>
      </w:r>
      <w:r w:rsidRPr="00D77022">
        <w:rPr>
          <w:rFonts w:ascii="Times New Roman" w:hAnsi="Times New Roman" w:cs="Times New Roman"/>
          <w:spacing w:val="-2"/>
          <w:sz w:val="24"/>
          <w:szCs w:val="24"/>
          <w:lang w:val="pt-BR"/>
        </w:rPr>
        <w:t>eletrônico.</w:t>
      </w:r>
    </w:p>
    <w:p w14:paraId="07F081BF" w14:textId="7777777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0AE3569" w14:textId="7777777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Todas as referências de tempo no Edital, no aviso e durante a sessão pública observarão o horário de Brasília - DF.</w:t>
      </w:r>
    </w:p>
    <w:p w14:paraId="2643B964" w14:textId="7777777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A homologação do resultado desta licitação não implicará direito à </w:t>
      </w:r>
      <w:r w:rsidRPr="00D77022">
        <w:rPr>
          <w:rFonts w:ascii="Times New Roman" w:hAnsi="Times New Roman" w:cs="Times New Roman"/>
          <w:spacing w:val="-2"/>
          <w:sz w:val="24"/>
          <w:szCs w:val="24"/>
          <w:lang w:val="pt-BR"/>
        </w:rPr>
        <w:t>contratação.</w:t>
      </w:r>
    </w:p>
    <w:p w14:paraId="0F2BE64E" w14:textId="7777777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lastRenderedPageBreak/>
        <w:t>As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normas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disciplinadoras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licitação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serão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sempre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interpretadas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em</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favor da ampliação da disputa entre os interessados, desde que não comprometam o interesse da Administração, o princípio da isonomia, a finalidade e a segurança da contratação.</w:t>
      </w:r>
    </w:p>
    <w:p w14:paraId="00698E6F" w14:textId="05275FC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Os licitantes assumem todos os custos de preparação e apresentação de suas propostas e 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Administração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não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será,</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em</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nenhum</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caso,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responsável por esses custos, independentemente da condução ou do resultado do processo licitatório.</w:t>
      </w:r>
    </w:p>
    <w:p w14:paraId="6C89E7AD" w14:textId="7777777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Na contagem dos prazos estabelecidos neste Edital e seus Anexos,</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excluir-se-á o dia do início e incluir-se-á o do vencimento. Só se iniciam e vencem os prazos em dias de expediente na Administração.</w:t>
      </w:r>
    </w:p>
    <w:p w14:paraId="0189D043" w14:textId="7777777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 desatendimento de exigências formais não essenciais não importará o afastamento do licitante, desde que seja possível 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aproveitamento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ato, observados os princípios da isonomia e do interesse público.</w:t>
      </w:r>
    </w:p>
    <w:p w14:paraId="1F07584F" w14:textId="7777777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Em caso de divergência entre disposições deste Edital e de seus anexos</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ou demais peças que compõem o processo, prevalecerá as deste Edital.</w:t>
      </w:r>
    </w:p>
    <w:p w14:paraId="0974E72B" w14:textId="5B0B2070"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O</w:t>
      </w:r>
      <w:r w:rsidRPr="00D77022">
        <w:rPr>
          <w:rFonts w:ascii="Times New Roman" w:hAnsi="Times New Roman" w:cs="Times New Roman"/>
          <w:spacing w:val="14"/>
          <w:sz w:val="24"/>
          <w:szCs w:val="24"/>
          <w:lang w:val="pt-BR"/>
        </w:rPr>
        <w:t xml:space="preserve"> </w:t>
      </w:r>
      <w:r w:rsidRPr="00D77022">
        <w:rPr>
          <w:rFonts w:ascii="Times New Roman" w:hAnsi="Times New Roman" w:cs="Times New Roman"/>
          <w:sz w:val="24"/>
          <w:szCs w:val="24"/>
          <w:lang w:val="pt-BR"/>
        </w:rPr>
        <w:t>Edital</w:t>
      </w:r>
      <w:r w:rsidRPr="00D77022">
        <w:rPr>
          <w:rFonts w:ascii="Times New Roman" w:hAnsi="Times New Roman" w:cs="Times New Roman"/>
          <w:spacing w:val="16"/>
          <w:sz w:val="24"/>
          <w:szCs w:val="24"/>
          <w:lang w:val="pt-BR"/>
        </w:rPr>
        <w:t xml:space="preserve"> </w:t>
      </w:r>
      <w:r w:rsidRPr="00D77022">
        <w:rPr>
          <w:rFonts w:ascii="Times New Roman" w:hAnsi="Times New Roman" w:cs="Times New Roman"/>
          <w:sz w:val="24"/>
          <w:szCs w:val="24"/>
          <w:lang w:val="pt-BR"/>
        </w:rPr>
        <w:t>e</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seus</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anexos</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estão</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disponíveis,</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na</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íntegra,</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no</w:t>
      </w:r>
      <w:r w:rsidRPr="00D77022">
        <w:rPr>
          <w:rFonts w:ascii="Times New Roman" w:hAnsi="Times New Roman" w:cs="Times New Roman"/>
          <w:spacing w:val="1"/>
          <w:sz w:val="24"/>
          <w:szCs w:val="24"/>
          <w:lang w:val="pt-BR"/>
        </w:rPr>
        <w:t xml:space="preserve"> </w:t>
      </w:r>
      <w:r w:rsidR="00327641" w:rsidRPr="00D77022">
        <w:rPr>
          <w:rFonts w:ascii="Times New Roman" w:hAnsi="Times New Roman" w:cs="Times New Roman"/>
          <w:sz w:val="24"/>
          <w:szCs w:val="24"/>
          <w:lang w:val="pt-BR"/>
        </w:rPr>
        <w:t xml:space="preserve">Portal da Transparência do Município de </w:t>
      </w:r>
      <w:r w:rsidR="00EF371B">
        <w:rPr>
          <w:rFonts w:ascii="Times New Roman" w:hAnsi="Times New Roman" w:cs="Times New Roman"/>
          <w:sz w:val="24"/>
          <w:szCs w:val="24"/>
          <w:lang w:val="pt-BR"/>
        </w:rPr>
        <w:t>MARIANÓPOLIS</w:t>
      </w:r>
      <w:r w:rsidR="00C046B1">
        <w:rPr>
          <w:rFonts w:ascii="Times New Roman" w:hAnsi="Times New Roman" w:cs="Times New Roman"/>
          <w:sz w:val="24"/>
          <w:szCs w:val="24"/>
          <w:lang w:val="pt-BR"/>
        </w:rPr>
        <w:t xml:space="preserve"> DO TOCANTINS</w:t>
      </w:r>
      <w:r w:rsidR="00327641" w:rsidRPr="00D77022">
        <w:rPr>
          <w:rFonts w:ascii="Times New Roman" w:hAnsi="Times New Roman" w:cs="Times New Roman"/>
          <w:color w:val="000000"/>
          <w:spacing w:val="-13"/>
          <w:sz w:val="24"/>
          <w:szCs w:val="24"/>
          <w:lang w:val="pt-BR"/>
        </w:rPr>
        <w:t xml:space="preserve"> </w:t>
      </w:r>
      <w:r w:rsidRPr="00D77022">
        <w:rPr>
          <w:rFonts w:ascii="Times New Roman" w:hAnsi="Times New Roman" w:cs="Times New Roman"/>
          <w:color w:val="000000"/>
          <w:sz w:val="24"/>
          <w:szCs w:val="24"/>
          <w:lang w:val="pt-BR"/>
        </w:rPr>
        <w:t>e endereço eletrônico</w:t>
      </w:r>
      <w:r w:rsidR="00327641" w:rsidRPr="00D77022">
        <w:rPr>
          <w:rFonts w:ascii="Times New Roman" w:hAnsi="Times New Roman" w:cs="Times New Roman"/>
          <w:color w:val="000000"/>
          <w:sz w:val="24"/>
          <w:szCs w:val="24"/>
          <w:lang w:val="pt-BR"/>
        </w:rPr>
        <w:t xml:space="preserve"> </w:t>
      </w:r>
      <w:hyperlink r:id="rId45" w:history="1">
        <w:r w:rsidR="00327641" w:rsidRPr="00D77022">
          <w:rPr>
            <w:rStyle w:val="Hyperlink"/>
            <w:rFonts w:ascii="Times New Roman" w:hAnsi="Times New Roman" w:cs="Times New Roman"/>
            <w:spacing w:val="-2"/>
            <w:sz w:val="24"/>
            <w:szCs w:val="24"/>
            <w:lang w:val="pt-BR"/>
          </w:rPr>
          <w:t>https://www.licitanet.com.br/</w:t>
        </w:r>
      </w:hyperlink>
      <w:r w:rsidRPr="00D77022">
        <w:rPr>
          <w:rFonts w:ascii="Times New Roman" w:hAnsi="Times New Roman" w:cs="Times New Roman"/>
          <w:color w:val="000000"/>
          <w:spacing w:val="-2"/>
          <w:sz w:val="24"/>
          <w:szCs w:val="24"/>
          <w:lang w:val="pt-BR"/>
        </w:rPr>
        <w:t>.</w:t>
      </w:r>
    </w:p>
    <w:p w14:paraId="64D52154" w14:textId="77777777" w:rsidR="00D802FA" w:rsidRPr="00D77022" w:rsidRDefault="00B51B4C" w:rsidP="00D77022">
      <w:pPr>
        <w:pStyle w:val="PargrafodaLista"/>
        <w:numPr>
          <w:ilvl w:val="1"/>
          <w:numId w:val="5"/>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Integram este Edital, para todos os fins e efeitos, os seguintes </w:t>
      </w:r>
      <w:r w:rsidRPr="00D77022">
        <w:rPr>
          <w:rFonts w:ascii="Times New Roman" w:hAnsi="Times New Roman" w:cs="Times New Roman"/>
          <w:spacing w:val="-2"/>
          <w:sz w:val="24"/>
          <w:szCs w:val="24"/>
          <w:lang w:val="pt-BR"/>
        </w:rPr>
        <w:t>anexos:</w:t>
      </w:r>
    </w:p>
    <w:p w14:paraId="5F6C8302" w14:textId="77777777" w:rsidR="00D802FA" w:rsidRPr="00D77022" w:rsidRDefault="00B51B4C" w:rsidP="00CB0891">
      <w:pPr>
        <w:pStyle w:val="PargrafodaLista"/>
        <w:numPr>
          <w:ilvl w:val="2"/>
          <w:numId w:val="5"/>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b/>
          <w:bCs/>
          <w:sz w:val="24"/>
          <w:szCs w:val="24"/>
          <w:lang w:val="pt-BR"/>
        </w:rPr>
        <w:t>ANEXO</w:t>
      </w:r>
      <w:r w:rsidRPr="00D77022">
        <w:rPr>
          <w:rFonts w:ascii="Times New Roman" w:hAnsi="Times New Roman" w:cs="Times New Roman"/>
          <w:b/>
          <w:bCs/>
          <w:spacing w:val="-6"/>
          <w:sz w:val="24"/>
          <w:szCs w:val="24"/>
          <w:lang w:val="pt-BR"/>
        </w:rPr>
        <w:t xml:space="preserve"> </w:t>
      </w:r>
      <w:r w:rsidRPr="00D77022">
        <w:rPr>
          <w:rFonts w:ascii="Times New Roman" w:hAnsi="Times New Roman" w:cs="Times New Roman"/>
          <w:b/>
          <w:bCs/>
          <w:sz w:val="24"/>
          <w:szCs w:val="24"/>
          <w:lang w:val="pt-BR"/>
        </w:rPr>
        <w:t>I</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Termo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pacing w:val="-2"/>
          <w:sz w:val="24"/>
          <w:szCs w:val="24"/>
          <w:lang w:val="pt-BR"/>
        </w:rPr>
        <w:t>Referência</w:t>
      </w:r>
    </w:p>
    <w:p w14:paraId="2D0D8329" w14:textId="6E8AC07B" w:rsidR="00D6551A" w:rsidRPr="00D77022" w:rsidRDefault="00D6551A" w:rsidP="00D77022">
      <w:pPr>
        <w:pStyle w:val="PargrafodaLista"/>
        <w:numPr>
          <w:ilvl w:val="2"/>
          <w:numId w:val="5"/>
        </w:numPr>
        <w:spacing w:line="360" w:lineRule="auto"/>
        <w:ind w:left="1701" w:hanging="567"/>
        <w:jc w:val="both"/>
        <w:rPr>
          <w:rFonts w:ascii="Times New Roman" w:hAnsi="Times New Roman" w:cs="Times New Roman"/>
          <w:sz w:val="24"/>
          <w:szCs w:val="24"/>
          <w:lang w:val="pt-BR"/>
        </w:rPr>
      </w:pPr>
      <w:r w:rsidRPr="00D77022">
        <w:rPr>
          <w:rFonts w:ascii="Times New Roman" w:hAnsi="Times New Roman" w:cs="Times New Roman"/>
          <w:b/>
          <w:bCs/>
          <w:sz w:val="24"/>
          <w:szCs w:val="24"/>
          <w:lang w:val="pt-BR"/>
        </w:rPr>
        <w:t>ANEXO II</w:t>
      </w:r>
      <w:r w:rsidRPr="00D77022">
        <w:rPr>
          <w:rFonts w:ascii="Times New Roman" w:hAnsi="Times New Roman" w:cs="Times New Roman"/>
          <w:sz w:val="24"/>
          <w:szCs w:val="24"/>
          <w:lang w:val="pt-BR"/>
        </w:rPr>
        <w:t xml:space="preserve"> – Minuta de Termo de Contrato</w:t>
      </w:r>
    </w:p>
    <w:p w14:paraId="7A6D8E8A" w14:textId="5C0731CF" w:rsidR="00D6551A" w:rsidRPr="00D6551A" w:rsidRDefault="00D6551A" w:rsidP="00D77022">
      <w:pPr>
        <w:pStyle w:val="PargrafodaLista"/>
        <w:numPr>
          <w:ilvl w:val="2"/>
          <w:numId w:val="5"/>
        </w:numPr>
        <w:spacing w:line="360" w:lineRule="auto"/>
        <w:ind w:left="1701" w:hanging="567"/>
        <w:jc w:val="both"/>
        <w:rPr>
          <w:rFonts w:ascii="Times New Roman" w:hAnsi="Times New Roman" w:cs="Times New Roman"/>
          <w:sz w:val="24"/>
          <w:szCs w:val="24"/>
          <w:lang w:val="pt-BR"/>
        </w:rPr>
      </w:pPr>
      <w:r w:rsidRPr="00D6551A">
        <w:rPr>
          <w:rFonts w:ascii="Times New Roman" w:hAnsi="Times New Roman" w:cs="Times New Roman"/>
          <w:b/>
          <w:bCs/>
          <w:sz w:val="24"/>
          <w:szCs w:val="24"/>
          <w:lang w:val="pt-BR"/>
        </w:rPr>
        <w:t>ANEXO III</w:t>
      </w:r>
      <w:r w:rsidRPr="00D6551A">
        <w:rPr>
          <w:rFonts w:ascii="Times New Roman" w:hAnsi="Times New Roman" w:cs="Times New Roman"/>
          <w:sz w:val="24"/>
          <w:szCs w:val="24"/>
          <w:lang w:val="pt-BR"/>
        </w:rPr>
        <w:t xml:space="preserve"> – Carta de Credenciamento</w:t>
      </w:r>
    </w:p>
    <w:p w14:paraId="58022B62" w14:textId="140D654F" w:rsidR="00D6551A" w:rsidRPr="00D6551A" w:rsidRDefault="00D6551A" w:rsidP="00D77022">
      <w:pPr>
        <w:pStyle w:val="PargrafodaLista"/>
        <w:numPr>
          <w:ilvl w:val="2"/>
          <w:numId w:val="5"/>
        </w:numPr>
        <w:spacing w:line="360" w:lineRule="auto"/>
        <w:ind w:left="1701" w:hanging="567"/>
        <w:jc w:val="both"/>
        <w:rPr>
          <w:rFonts w:ascii="Times New Roman" w:hAnsi="Times New Roman" w:cs="Times New Roman"/>
          <w:sz w:val="24"/>
          <w:szCs w:val="24"/>
          <w:lang w:val="pt-BR"/>
        </w:rPr>
      </w:pPr>
      <w:r w:rsidRPr="00D6551A">
        <w:rPr>
          <w:rFonts w:ascii="Times New Roman" w:hAnsi="Times New Roman" w:cs="Times New Roman"/>
          <w:b/>
          <w:bCs/>
          <w:sz w:val="24"/>
          <w:szCs w:val="24"/>
          <w:lang w:val="pt-BR"/>
        </w:rPr>
        <w:t>ANEXO IV</w:t>
      </w:r>
      <w:r w:rsidRPr="00D6551A">
        <w:rPr>
          <w:rFonts w:ascii="Times New Roman" w:hAnsi="Times New Roman" w:cs="Times New Roman"/>
          <w:sz w:val="24"/>
          <w:szCs w:val="24"/>
          <w:lang w:val="pt-BR"/>
        </w:rPr>
        <w:t xml:space="preserve"> - </w:t>
      </w:r>
      <w:r w:rsidRPr="00D6551A">
        <w:rPr>
          <w:rFonts w:ascii="Times New Roman" w:hAnsi="Times New Roman" w:cs="Times New Roman"/>
          <w:bCs/>
          <w:sz w:val="24"/>
          <w:szCs w:val="24"/>
          <w:lang w:val="pt-BR"/>
        </w:rPr>
        <w:t>Declaração de microempresa/empresa de pequeno porte</w:t>
      </w:r>
      <w:r w:rsidR="008D3B59" w:rsidRPr="00D77022">
        <w:rPr>
          <w:rFonts w:ascii="Times New Roman" w:hAnsi="Times New Roman" w:cs="Times New Roman"/>
          <w:bCs/>
          <w:sz w:val="24"/>
          <w:szCs w:val="24"/>
          <w:lang w:val="pt-BR"/>
        </w:rPr>
        <w:t xml:space="preserve"> ou Microempreendedor Individual</w:t>
      </w:r>
    </w:p>
    <w:p w14:paraId="66473421" w14:textId="1C32D596" w:rsidR="00D6551A" w:rsidRPr="00D6551A" w:rsidRDefault="00D6551A" w:rsidP="00D77022">
      <w:pPr>
        <w:pStyle w:val="PargrafodaLista"/>
        <w:numPr>
          <w:ilvl w:val="2"/>
          <w:numId w:val="5"/>
        </w:numPr>
        <w:spacing w:line="360" w:lineRule="auto"/>
        <w:ind w:left="1701" w:hanging="567"/>
        <w:jc w:val="both"/>
        <w:rPr>
          <w:rFonts w:ascii="Times New Roman" w:hAnsi="Times New Roman" w:cs="Times New Roman"/>
          <w:sz w:val="24"/>
          <w:szCs w:val="24"/>
          <w:lang w:val="pt-BR"/>
        </w:rPr>
      </w:pPr>
      <w:r w:rsidRPr="00D6551A">
        <w:rPr>
          <w:rFonts w:ascii="Times New Roman" w:hAnsi="Times New Roman" w:cs="Times New Roman"/>
          <w:b/>
          <w:bCs/>
          <w:sz w:val="24"/>
          <w:szCs w:val="24"/>
          <w:lang w:val="pt-BR"/>
        </w:rPr>
        <w:t>ANEXO V</w:t>
      </w:r>
      <w:r w:rsidRPr="00D6551A">
        <w:rPr>
          <w:rFonts w:ascii="Times New Roman" w:hAnsi="Times New Roman" w:cs="Times New Roman"/>
          <w:sz w:val="24"/>
          <w:szCs w:val="24"/>
          <w:lang w:val="pt-BR"/>
        </w:rPr>
        <w:t xml:space="preserve"> - Declaração de pleno cumprimento dos requisitos de habilitação.</w:t>
      </w:r>
    </w:p>
    <w:p w14:paraId="54A7B48C" w14:textId="653889B9" w:rsidR="00D6551A" w:rsidRPr="00D6551A" w:rsidRDefault="00D6551A" w:rsidP="00D77022">
      <w:pPr>
        <w:pStyle w:val="PargrafodaLista"/>
        <w:numPr>
          <w:ilvl w:val="2"/>
          <w:numId w:val="5"/>
        </w:numPr>
        <w:spacing w:line="360" w:lineRule="auto"/>
        <w:ind w:left="1701" w:hanging="567"/>
        <w:jc w:val="both"/>
        <w:rPr>
          <w:rFonts w:ascii="Times New Roman" w:hAnsi="Times New Roman" w:cs="Times New Roman"/>
          <w:sz w:val="24"/>
          <w:szCs w:val="24"/>
          <w:lang w:val="pt-BR"/>
        </w:rPr>
      </w:pPr>
      <w:r w:rsidRPr="00D6551A">
        <w:rPr>
          <w:rFonts w:ascii="Times New Roman" w:hAnsi="Times New Roman" w:cs="Times New Roman"/>
          <w:b/>
          <w:bCs/>
          <w:sz w:val="24"/>
          <w:szCs w:val="24"/>
          <w:lang w:val="pt-BR"/>
        </w:rPr>
        <w:t>ANEXO VI</w:t>
      </w:r>
      <w:r w:rsidRPr="00D6551A">
        <w:rPr>
          <w:rFonts w:ascii="Times New Roman" w:hAnsi="Times New Roman" w:cs="Times New Roman"/>
          <w:sz w:val="24"/>
          <w:szCs w:val="24"/>
          <w:lang w:val="pt-BR"/>
        </w:rPr>
        <w:t xml:space="preserve"> - Declaração que sua proposta econômica compreende a integralidade dos custos.</w:t>
      </w:r>
    </w:p>
    <w:p w14:paraId="40C6418A" w14:textId="45085AD2" w:rsidR="00D6551A" w:rsidRPr="00D6551A" w:rsidRDefault="00D6551A" w:rsidP="00D77022">
      <w:pPr>
        <w:pStyle w:val="PargrafodaLista"/>
        <w:numPr>
          <w:ilvl w:val="2"/>
          <w:numId w:val="5"/>
        </w:numPr>
        <w:spacing w:line="360" w:lineRule="auto"/>
        <w:ind w:left="1701" w:hanging="567"/>
        <w:jc w:val="both"/>
        <w:rPr>
          <w:rFonts w:ascii="Times New Roman" w:hAnsi="Times New Roman" w:cs="Times New Roman"/>
          <w:sz w:val="24"/>
          <w:szCs w:val="24"/>
          <w:lang w:val="pt-BR"/>
        </w:rPr>
      </w:pPr>
      <w:r w:rsidRPr="00D6551A">
        <w:rPr>
          <w:rFonts w:ascii="Times New Roman" w:hAnsi="Times New Roman" w:cs="Times New Roman"/>
          <w:b/>
          <w:bCs/>
          <w:sz w:val="24"/>
          <w:szCs w:val="24"/>
          <w:lang w:val="pt-BR"/>
        </w:rPr>
        <w:t>ANEXO VII</w:t>
      </w:r>
      <w:r w:rsidRPr="00D6551A">
        <w:rPr>
          <w:rFonts w:ascii="Times New Roman" w:hAnsi="Times New Roman" w:cs="Times New Roman"/>
          <w:sz w:val="24"/>
          <w:szCs w:val="24"/>
          <w:lang w:val="pt-BR"/>
        </w:rPr>
        <w:t xml:space="preserve"> - Declaração de elaboração independente de proposta e atuação conforme ao marco legal anticorrupção.</w:t>
      </w:r>
    </w:p>
    <w:p w14:paraId="10CD2D71" w14:textId="6C90F13E" w:rsidR="00D6551A" w:rsidRPr="00D6551A" w:rsidRDefault="00D6551A" w:rsidP="00D77022">
      <w:pPr>
        <w:pStyle w:val="PargrafodaLista"/>
        <w:numPr>
          <w:ilvl w:val="2"/>
          <w:numId w:val="5"/>
        </w:numPr>
        <w:spacing w:line="360" w:lineRule="auto"/>
        <w:ind w:left="1701" w:hanging="567"/>
        <w:jc w:val="both"/>
        <w:rPr>
          <w:rFonts w:ascii="Times New Roman" w:hAnsi="Times New Roman" w:cs="Times New Roman"/>
          <w:sz w:val="24"/>
          <w:szCs w:val="24"/>
          <w:lang w:val="pt-BR"/>
        </w:rPr>
      </w:pPr>
      <w:r w:rsidRPr="00D6551A">
        <w:rPr>
          <w:rFonts w:ascii="Times New Roman" w:hAnsi="Times New Roman" w:cs="Times New Roman"/>
          <w:b/>
          <w:bCs/>
          <w:sz w:val="24"/>
          <w:szCs w:val="24"/>
          <w:lang w:val="pt-BR"/>
        </w:rPr>
        <w:t>ANEXO VIII</w:t>
      </w:r>
      <w:r w:rsidRPr="00D6551A">
        <w:rPr>
          <w:rFonts w:ascii="Times New Roman" w:hAnsi="Times New Roman" w:cs="Times New Roman"/>
          <w:sz w:val="24"/>
          <w:szCs w:val="24"/>
          <w:lang w:val="pt-BR"/>
        </w:rPr>
        <w:t>- Declaração de que cumpre as exigências de reserva de cargos.</w:t>
      </w:r>
    </w:p>
    <w:p w14:paraId="2A550784" w14:textId="0F83D841" w:rsidR="00D6551A" w:rsidRDefault="00D6551A" w:rsidP="00D77022">
      <w:pPr>
        <w:pStyle w:val="PargrafodaLista"/>
        <w:numPr>
          <w:ilvl w:val="2"/>
          <w:numId w:val="5"/>
        </w:numPr>
        <w:spacing w:line="360" w:lineRule="auto"/>
        <w:ind w:left="1701" w:hanging="567"/>
        <w:jc w:val="both"/>
        <w:rPr>
          <w:rFonts w:ascii="Times New Roman" w:hAnsi="Times New Roman" w:cs="Times New Roman"/>
          <w:sz w:val="24"/>
          <w:szCs w:val="24"/>
          <w:lang w:val="pt-BR"/>
        </w:rPr>
      </w:pPr>
      <w:r w:rsidRPr="00D6551A">
        <w:rPr>
          <w:rFonts w:ascii="Times New Roman" w:hAnsi="Times New Roman" w:cs="Times New Roman"/>
          <w:b/>
          <w:bCs/>
          <w:sz w:val="24"/>
          <w:szCs w:val="24"/>
          <w:lang w:val="pt-BR"/>
        </w:rPr>
        <w:t>ANEXO IX</w:t>
      </w:r>
      <w:r w:rsidRPr="00D6551A">
        <w:rPr>
          <w:rFonts w:ascii="Times New Roman" w:hAnsi="Times New Roman" w:cs="Times New Roman"/>
          <w:sz w:val="24"/>
          <w:szCs w:val="24"/>
          <w:lang w:val="pt-BR"/>
        </w:rPr>
        <w:t xml:space="preserve"> - Declaração Atestando que a Empresa Licitante não possui em </w:t>
      </w:r>
      <w:r w:rsidRPr="00D6551A">
        <w:rPr>
          <w:rFonts w:ascii="Times New Roman" w:hAnsi="Times New Roman" w:cs="Times New Roman"/>
          <w:sz w:val="24"/>
          <w:szCs w:val="24"/>
          <w:lang w:val="pt-BR"/>
        </w:rPr>
        <w:lastRenderedPageBreak/>
        <w:t>seu quadro societário servidor público</w:t>
      </w:r>
    </w:p>
    <w:p w14:paraId="0506EFE3" w14:textId="71BAFC21" w:rsidR="00DE0BE9" w:rsidRPr="00D6551A" w:rsidRDefault="00DE0BE9" w:rsidP="00D77022">
      <w:pPr>
        <w:pStyle w:val="PargrafodaLista"/>
        <w:numPr>
          <w:ilvl w:val="2"/>
          <w:numId w:val="5"/>
        </w:numPr>
        <w:spacing w:line="360" w:lineRule="auto"/>
        <w:ind w:left="1701" w:hanging="567"/>
        <w:jc w:val="both"/>
        <w:rPr>
          <w:rFonts w:ascii="Times New Roman" w:hAnsi="Times New Roman" w:cs="Times New Roman"/>
          <w:sz w:val="24"/>
          <w:szCs w:val="24"/>
          <w:lang w:val="pt-BR"/>
        </w:rPr>
      </w:pPr>
      <w:r w:rsidRPr="00DE0BE9">
        <w:rPr>
          <w:rFonts w:ascii="Times New Roman" w:hAnsi="Times New Roman" w:cs="Times New Roman"/>
          <w:b/>
          <w:bCs/>
          <w:sz w:val="24"/>
          <w:szCs w:val="24"/>
          <w:lang w:val="pt-BR"/>
        </w:rPr>
        <w:t>ANEXO X</w:t>
      </w:r>
      <w:r>
        <w:rPr>
          <w:rFonts w:ascii="Times New Roman" w:hAnsi="Times New Roman" w:cs="Times New Roman"/>
          <w:sz w:val="24"/>
          <w:szCs w:val="24"/>
          <w:lang w:val="pt-BR"/>
        </w:rPr>
        <w:t xml:space="preserve"> - </w:t>
      </w:r>
      <w:r w:rsidRPr="00DE0BE9">
        <w:rPr>
          <w:rFonts w:ascii="Times New Roman" w:hAnsi="Times New Roman" w:cs="Times New Roman"/>
          <w:sz w:val="24"/>
          <w:szCs w:val="24"/>
          <w:lang w:val="pt-BR"/>
        </w:rPr>
        <w:t>DECLARAÇÃO DE CUMPRIMENTO DO DISPOSTO NO INCISO XXXIII, ART. 7º DA CONSTITUIÇÃO FEDERAL</w:t>
      </w:r>
    </w:p>
    <w:p w14:paraId="1B0E2706" w14:textId="14C46C1D" w:rsidR="00D6551A" w:rsidRPr="00D77022" w:rsidRDefault="00D6551A" w:rsidP="00D77022">
      <w:pPr>
        <w:pStyle w:val="PargrafodaLista"/>
        <w:numPr>
          <w:ilvl w:val="2"/>
          <w:numId w:val="5"/>
        </w:numPr>
        <w:spacing w:line="360" w:lineRule="auto"/>
        <w:ind w:left="1701" w:hanging="567"/>
        <w:jc w:val="both"/>
        <w:rPr>
          <w:rFonts w:ascii="Times New Roman" w:hAnsi="Times New Roman" w:cs="Times New Roman"/>
          <w:sz w:val="24"/>
          <w:szCs w:val="24"/>
          <w:lang w:val="pt-BR"/>
        </w:rPr>
      </w:pPr>
      <w:r w:rsidRPr="00D6551A">
        <w:rPr>
          <w:rFonts w:ascii="Times New Roman" w:hAnsi="Times New Roman" w:cs="Times New Roman"/>
          <w:b/>
          <w:bCs/>
          <w:sz w:val="24"/>
          <w:szCs w:val="24"/>
          <w:lang w:val="pt-BR"/>
        </w:rPr>
        <w:t>ANEXO X</w:t>
      </w:r>
      <w:r w:rsidR="00DE0BE9">
        <w:rPr>
          <w:rFonts w:ascii="Times New Roman" w:hAnsi="Times New Roman" w:cs="Times New Roman"/>
          <w:b/>
          <w:bCs/>
          <w:sz w:val="24"/>
          <w:szCs w:val="24"/>
          <w:lang w:val="pt-BR"/>
        </w:rPr>
        <w:t>I</w:t>
      </w:r>
      <w:r w:rsidRPr="00D6551A">
        <w:rPr>
          <w:rFonts w:ascii="Times New Roman" w:hAnsi="Times New Roman" w:cs="Times New Roman"/>
          <w:sz w:val="24"/>
          <w:szCs w:val="24"/>
          <w:lang w:val="pt-BR"/>
        </w:rPr>
        <w:t xml:space="preserve"> - Modelo de “proposta de preços”.</w:t>
      </w:r>
    </w:p>
    <w:p w14:paraId="02869ECC" w14:textId="4E7463A9" w:rsidR="00D802FA" w:rsidRPr="00D77022" w:rsidRDefault="00D6551A" w:rsidP="00D77022">
      <w:pPr>
        <w:pStyle w:val="PargrafodaLista"/>
        <w:numPr>
          <w:ilvl w:val="2"/>
          <w:numId w:val="5"/>
        </w:numPr>
        <w:spacing w:line="360" w:lineRule="auto"/>
        <w:ind w:left="1701" w:hanging="567"/>
        <w:jc w:val="both"/>
        <w:rPr>
          <w:rFonts w:ascii="Times New Roman" w:hAnsi="Times New Roman" w:cs="Times New Roman"/>
          <w:sz w:val="24"/>
          <w:szCs w:val="24"/>
          <w:lang w:val="pt-BR"/>
        </w:rPr>
      </w:pPr>
      <w:r w:rsidRPr="00D77022">
        <w:rPr>
          <w:rFonts w:ascii="Times New Roman" w:hAnsi="Times New Roman" w:cs="Times New Roman"/>
          <w:b/>
          <w:bCs/>
          <w:sz w:val="24"/>
          <w:szCs w:val="24"/>
          <w:lang w:val="pt-BR"/>
        </w:rPr>
        <w:t>ANEXO XI</w:t>
      </w:r>
      <w:r w:rsidR="00DE0BE9">
        <w:rPr>
          <w:rFonts w:ascii="Times New Roman" w:hAnsi="Times New Roman" w:cs="Times New Roman"/>
          <w:b/>
          <w:bCs/>
          <w:sz w:val="24"/>
          <w:szCs w:val="24"/>
          <w:lang w:val="pt-BR"/>
        </w:rPr>
        <w:t>I</w:t>
      </w:r>
      <w:r w:rsidRPr="00D77022">
        <w:rPr>
          <w:rFonts w:ascii="Times New Roman" w:hAnsi="Times New Roman" w:cs="Times New Roman"/>
          <w:sz w:val="24"/>
          <w:szCs w:val="24"/>
          <w:lang w:val="pt-BR"/>
        </w:rPr>
        <w:t xml:space="preserve"> – Minuta de “Ata de Registro de preços”.</w:t>
      </w:r>
    </w:p>
    <w:p w14:paraId="28967278" w14:textId="70FBDC4B" w:rsidR="00D802FA" w:rsidRDefault="00EF371B" w:rsidP="00764CE9">
      <w:pPr>
        <w:pStyle w:val="Corpodetexto"/>
        <w:spacing w:line="360" w:lineRule="auto"/>
        <w:ind w:right="41"/>
        <w:jc w:val="right"/>
        <w:rPr>
          <w:rFonts w:ascii="Times New Roman" w:hAnsi="Times New Roman" w:cs="Times New Roman"/>
          <w:spacing w:val="-2"/>
          <w:lang w:val="pt-BR"/>
        </w:rPr>
      </w:pPr>
      <w:r>
        <w:rPr>
          <w:rFonts w:ascii="Times New Roman" w:hAnsi="Times New Roman" w:cs="Times New Roman"/>
          <w:lang w:val="pt-BR"/>
        </w:rPr>
        <w:t>MARIANÓPOLIS</w:t>
      </w:r>
      <w:r w:rsidR="00C046B1">
        <w:rPr>
          <w:rFonts w:ascii="Times New Roman" w:hAnsi="Times New Roman" w:cs="Times New Roman"/>
          <w:lang w:val="pt-BR"/>
        </w:rPr>
        <w:t xml:space="preserve"> DO TOCANTINS</w:t>
      </w:r>
      <w:r w:rsidR="006D5A48" w:rsidRPr="0094506B">
        <w:rPr>
          <w:rFonts w:ascii="Times New Roman" w:hAnsi="Times New Roman" w:cs="Times New Roman"/>
          <w:lang w:val="pt-BR"/>
        </w:rPr>
        <w:t xml:space="preserve">, </w:t>
      </w:r>
      <w:r w:rsidR="00D6551A" w:rsidRPr="0094506B">
        <w:rPr>
          <w:rFonts w:ascii="Times New Roman" w:hAnsi="Times New Roman" w:cs="Times New Roman"/>
          <w:lang w:val="pt-BR"/>
        </w:rPr>
        <w:t>XX</w:t>
      </w:r>
      <w:r w:rsidR="006D5A48" w:rsidRPr="0094506B">
        <w:rPr>
          <w:rFonts w:ascii="Times New Roman" w:hAnsi="Times New Roman" w:cs="Times New Roman"/>
          <w:lang w:val="pt-BR"/>
        </w:rPr>
        <w:t xml:space="preserve"> de </w:t>
      </w:r>
      <w:r w:rsidR="00D6551A" w:rsidRPr="0094506B">
        <w:rPr>
          <w:rFonts w:ascii="Times New Roman" w:hAnsi="Times New Roman" w:cs="Times New Roman"/>
          <w:lang w:val="pt-BR"/>
        </w:rPr>
        <w:t>XXXX</w:t>
      </w:r>
      <w:r w:rsidR="006D5A48" w:rsidRPr="0094506B">
        <w:rPr>
          <w:rFonts w:ascii="Times New Roman" w:hAnsi="Times New Roman" w:cs="Times New Roman"/>
          <w:lang w:val="pt-BR"/>
        </w:rPr>
        <w:t xml:space="preserve"> de </w:t>
      </w:r>
      <w:r w:rsidR="003646C4">
        <w:rPr>
          <w:rFonts w:ascii="Times New Roman" w:hAnsi="Times New Roman" w:cs="Times New Roman"/>
          <w:spacing w:val="-2"/>
          <w:lang w:val="pt-BR"/>
        </w:rPr>
        <w:t>2025</w:t>
      </w:r>
      <w:r w:rsidR="006D5A48" w:rsidRPr="0094506B">
        <w:rPr>
          <w:rFonts w:ascii="Times New Roman" w:hAnsi="Times New Roman" w:cs="Times New Roman"/>
          <w:spacing w:val="-2"/>
          <w:lang w:val="pt-BR"/>
        </w:rPr>
        <w:t>.</w:t>
      </w:r>
    </w:p>
    <w:p w14:paraId="75865006" w14:textId="77777777" w:rsidR="00BE2505" w:rsidRPr="0094506B" w:rsidRDefault="00BE2505" w:rsidP="00764CE9">
      <w:pPr>
        <w:pStyle w:val="Corpodetexto"/>
        <w:spacing w:line="360" w:lineRule="auto"/>
        <w:ind w:right="41"/>
        <w:jc w:val="right"/>
        <w:rPr>
          <w:rFonts w:ascii="Times New Roman" w:hAnsi="Times New Roman" w:cs="Times New Roman"/>
          <w:lang w:val="pt-BR"/>
        </w:rPr>
      </w:pPr>
    </w:p>
    <w:p w14:paraId="36B98F29" w14:textId="2EF6421E" w:rsidR="00BE2505" w:rsidRPr="00BE2505" w:rsidRDefault="00B22CAC" w:rsidP="00BE2505">
      <w:pPr>
        <w:pStyle w:val="Corpodetexto"/>
        <w:ind w:right="41"/>
        <w:jc w:val="center"/>
        <w:rPr>
          <w:rFonts w:ascii="Times New Roman" w:hAnsi="Times New Roman" w:cs="Times New Roman"/>
          <w:lang w:val="pt-BR"/>
        </w:rPr>
      </w:pPr>
      <w:r>
        <w:rPr>
          <w:rFonts w:ascii="Times New Roman" w:hAnsi="Times New Roman" w:cs="Times New Roman"/>
          <w:lang w:val="pt-BR"/>
        </w:rPr>
        <w:t>Daniel Alves</w:t>
      </w:r>
      <w:r w:rsidR="00E14D70">
        <w:rPr>
          <w:rFonts w:ascii="Times New Roman" w:hAnsi="Times New Roman" w:cs="Times New Roman"/>
          <w:lang w:val="pt-BR"/>
        </w:rPr>
        <w:t xml:space="preserve"> Pinto</w:t>
      </w:r>
    </w:p>
    <w:p w14:paraId="07B5DC15" w14:textId="6EF615B3" w:rsidR="00BE2505" w:rsidRPr="00BE2505" w:rsidRDefault="00BE2505" w:rsidP="00BE2505">
      <w:pPr>
        <w:pStyle w:val="Corpodetexto"/>
        <w:ind w:right="41"/>
        <w:jc w:val="center"/>
        <w:rPr>
          <w:rFonts w:ascii="Times New Roman" w:hAnsi="Times New Roman" w:cs="Times New Roman"/>
          <w:lang w:val="pt-BR"/>
        </w:rPr>
      </w:pPr>
      <w:r w:rsidRPr="00BE2505">
        <w:rPr>
          <w:rFonts w:ascii="Times New Roman" w:hAnsi="Times New Roman" w:cs="Times New Roman"/>
          <w:lang w:val="pt-BR"/>
        </w:rPr>
        <w:t>Secretári</w:t>
      </w:r>
      <w:r w:rsidR="00B22CAC">
        <w:rPr>
          <w:rFonts w:ascii="Times New Roman" w:hAnsi="Times New Roman" w:cs="Times New Roman"/>
          <w:lang w:val="pt-BR"/>
        </w:rPr>
        <w:t>o</w:t>
      </w:r>
      <w:r w:rsidRPr="00BE2505">
        <w:rPr>
          <w:rFonts w:ascii="Times New Roman" w:hAnsi="Times New Roman" w:cs="Times New Roman"/>
          <w:lang w:val="pt-BR"/>
        </w:rPr>
        <w:t xml:space="preserve"> Municipal de Saúde</w:t>
      </w:r>
    </w:p>
    <w:p w14:paraId="4A3A5E90" w14:textId="71AB787F" w:rsidR="00B4293D" w:rsidRDefault="00BE2505" w:rsidP="00BE2505">
      <w:pPr>
        <w:pStyle w:val="Corpodetexto"/>
        <w:ind w:right="41"/>
        <w:jc w:val="center"/>
        <w:rPr>
          <w:rFonts w:ascii="Times New Roman" w:hAnsi="Times New Roman" w:cs="Times New Roman"/>
          <w:lang w:val="pt-BR"/>
        </w:rPr>
      </w:pPr>
      <w:r w:rsidRPr="00BE2505">
        <w:rPr>
          <w:rFonts w:ascii="Times New Roman" w:hAnsi="Times New Roman" w:cs="Times New Roman"/>
          <w:lang w:val="pt-BR"/>
        </w:rPr>
        <w:t>Gestor do F</w:t>
      </w:r>
      <w:r>
        <w:rPr>
          <w:rFonts w:ascii="Times New Roman" w:hAnsi="Times New Roman" w:cs="Times New Roman"/>
          <w:lang w:val="pt-BR"/>
        </w:rPr>
        <w:t>undo Municipal de Saúde</w:t>
      </w:r>
    </w:p>
    <w:p w14:paraId="1CBB31B7" w14:textId="77777777" w:rsidR="00BE2505" w:rsidRDefault="00BE2505" w:rsidP="00BE2505">
      <w:pPr>
        <w:pStyle w:val="Corpodetexto"/>
        <w:ind w:right="41"/>
        <w:jc w:val="center"/>
        <w:rPr>
          <w:rFonts w:ascii="Times New Roman" w:hAnsi="Times New Roman" w:cs="Times New Roman"/>
          <w:lang w:val="pt-BR"/>
        </w:rPr>
      </w:pPr>
    </w:p>
    <w:p w14:paraId="3E6B65D7" w14:textId="77777777" w:rsidR="00BE2505" w:rsidRDefault="00BE2505" w:rsidP="00BE2505">
      <w:pPr>
        <w:pStyle w:val="Corpodetexto"/>
        <w:ind w:right="41"/>
        <w:jc w:val="center"/>
        <w:rPr>
          <w:rFonts w:ascii="Times New Roman" w:hAnsi="Times New Roman" w:cs="Times New Roman"/>
          <w:lang w:val="pt-BR"/>
        </w:rPr>
      </w:pPr>
    </w:p>
    <w:p w14:paraId="51B7728F" w14:textId="77777777" w:rsidR="00BE2505" w:rsidRDefault="00BE2505" w:rsidP="00BE2505">
      <w:pPr>
        <w:pStyle w:val="Corpodetexto"/>
        <w:ind w:right="41"/>
        <w:jc w:val="center"/>
        <w:rPr>
          <w:rFonts w:ascii="Times New Roman" w:hAnsi="Times New Roman" w:cs="Times New Roman"/>
          <w:lang w:val="pt-BR"/>
        </w:rPr>
      </w:pPr>
    </w:p>
    <w:p w14:paraId="16F4F20B" w14:textId="77777777" w:rsidR="00B22CAC" w:rsidRDefault="00B22CAC" w:rsidP="00BE2505">
      <w:pPr>
        <w:pStyle w:val="Corpodetexto"/>
        <w:ind w:right="41"/>
        <w:jc w:val="center"/>
        <w:rPr>
          <w:rFonts w:ascii="Times New Roman" w:hAnsi="Times New Roman" w:cs="Times New Roman"/>
          <w:lang w:val="pt-BR"/>
        </w:rPr>
      </w:pPr>
    </w:p>
    <w:p w14:paraId="7E084DC9" w14:textId="77777777" w:rsidR="00B22CAC" w:rsidRDefault="00B22CAC" w:rsidP="00BE2505">
      <w:pPr>
        <w:pStyle w:val="Corpodetexto"/>
        <w:ind w:right="41"/>
        <w:jc w:val="center"/>
        <w:rPr>
          <w:rFonts w:ascii="Times New Roman" w:hAnsi="Times New Roman" w:cs="Times New Roman"/>
          <w:lang w:val="pt-BR"/>
        </w:rPr>
      </w:pPr>
    </w:p>
    <w:p w14:paraId="68E7F22E" w14:textId="77777777" w:rsidR="00B22CAC" w:rsidRDefault="00B22CAC" w:rsidP="00BE2505">
      <w:pPr>
        <w:pStyle w:val="Corpodetexto"/>
        <w:ind w:right="41"/>
        <w:jc w:val="center"/>
        <w:rPr>
          <w:rFonts w:ascii="Times New Roman" w:hAnsi="Times New Roman" w:cs="Times New Roman"/>
          <w:lang w:val="pt-BR"/>
        </w:rPr>
      </w:pPr>
    </w:p>
    <w:p w14:paraId="0A37902A" w14:textId="77777777" w:rsidR="00B22CAC" w:rsidRDefault="00B22CAC" w:rsidP="00BE2505">
      <w:pPr>
        <w:pStyle w:val="Corpodetexto"/>
        <w:ind w:right="41"/>
        <w:jc w:val="center"/>
        <w:rPr>
          <w:rFonts w:ascii="Times New Roman" w:hAnsi="Times New Roman" w:cs="Times New Roman"/>
          <w:lang w:val="pt-BR"/>
        </w:rPr>
      </w:pPr>
    </w:p>
    <w:p w14:paraId="3E1DAF2F" w14:textId="77777777" w:rsidR="00B22CAC" w:rsidRDefault="00B22CAC" w:rsidP="00BE2505">
      <w:pPr>
        <w:pStyle w:val="Corpodetexto"/>
        <w:ind w:right="41"/>
        <w:jc w:val="center"/>
        <w:rPr>
          <w:rFonts w:ascii="Times New Roman" w:hAnsi="Times New Roman" w:cs="Times New Roman"/>
          <w:lang w:val="pt-BR"/>
        </w:rPr>
      </w:pPr>
    </w:p>
    <w:p w14:paraId="25D73CC7" w14:textId="77777777" w:rsidR="00B22CAC" w:rsidRDefault="00B22CAC" w:rsidP="00BE2505">
      <w:pPr>
        <w:pStyle w:val="Corpodetexto"/>
        <w:ind w:right="41"/>
        <w:jc w:val="center"/>
        <w:rPr>
          <w:rFonts w:ascii="Times New Roman" w:hAnsi="Times New Roman" w:cs="Times New Roman"/>
          <w:lang w:val="pt-BR"/>
        </w:rPr>
      </w:pPr>
    </w:p>
    <w:p w14:paraId="2C009497" w14:textId="77777777" w:rsidR="00B22CAC" w:rsidRDefault="00B22CAC" w:rsidP="00BE2505">
      <w:pPr>
        <w:pStyle w:val="Corpodetexto"/>
        <w:ind w:right="41"/>
        <w:jc w:val="center"/>
        <w:rPr>
          <w:rFonts w:ascii="Times New Roman" w:hAnsi="Times New Roman" w:cs="Times New Roman"/>
          <w:lang w:val="pt-BR"/>
        </w:rPr>
      </w:pPr>
    </w:p>
    <w:p w14:paraId="20D0A4FC" w14:textId="77777777" w:rsidR="00B22CAC" w:rsidRDefault="00B22CAC" w:rsidP="00BE2505">
      <w:pPr>
        <w:pStyle w:val="Corpodetexto"/>
        <w:ind w:right="41"/>
        <w:jc w:val="center"/>
        <w:rPr>
          <w:rFonts w:ascii="Times New Roman" w:hAnsi="Times New Roman" w:cs="Times New Roman"/>
          <w:lang w:val="pt-BR"/>
        </w:rPr>
      </w:pPr>
    </w:p>
    <w:p w14:paraId="25F6F411" w14:textId="77777777" w:rsidR="00B22CAC" w:rsidRDefault="00B22CAC" w:rsidP="00BE2505">
      <w:pPr>
        <w:pStyle w:val="Corpodetexto"/>
        <w:ind w:right="41"/>
        <w:jc w:val="center"/>
        <w:rPr>
          <w:rFonts w:ascii="Times New Roman" w:hAnsi="Times New Roman" w:cs="Times New Roman"/>
          <w:lang w:val="pt-BR"/>
        </w:rPr>
      </w:pPr>
    </w:p>
    <w:p w14:paraId="609D4921" w14:textId="77777777" w:rsidR="00B22CAC" w:rsidRDefault="00B22CAC" w:rsidP="00BE2505">
      <w:pPr>
        <w:pStyle w:val="Corpodetexto"/>
        <w:ind w:right="41"/>
        <w:jc w:val="center"/>
        <w:rPr>
          <w:rFonts w:ascii="Times New Roman" w:hAnsi="Times New Roman" w:cs="Times New Roman"/>
          <w:lang w:val="pt-BR"/>
        </w:rPr>
      </w:pPr>
    </w:p>
    <w:p w14:paraId="0AF12F99" w14:textId="77777777" w:rsidR="00B22CAC" w:rsidRDefault="00B22CAC" w:rsidP="00BE2505">
      <w:pPr>
        <w:pStyle w:val="Corpodetexto"/>
        <w:ind w:right="41"/>
        <w:jc w:val="center"/>
        <w:rPr>
          <w:rFonts w:ascii="Times New Roman" w:hAnsi="Times New Roman" w:cs="Times New Roman"/>
          <w:lang w:val="pt-BR"/>
        </w:rPr>
      </w:pPr>
    </w:p>
    <w:p w14:paraId="7A44E61E" w14:textId="77777777" w:rsidR="00B22CAC" w:rsidRDefault="00B22CAC" w:rsidP="00BE2505">
      <w:pPr>
        <w:pStyle w:val="Corpodetexto"/>
        <w:ind w:right="41"/>
        <w:jc w:val="center"/>
        <w:rPr>
          <w:rFonts w:ascii="Times New Roman" w:hAnsi="Times New Roman" w:cs="Times New Roman"/>
          <w:lang w:val="pt-BR"/>
        </w:rPr>
      </w:pPr>
    </w:p>
    <w:p w14:paraId="7E74CF7C" w14:textId="77777777" w:rsidR="00B22CAC" w:rsidRDefault="00B22CAC" w:rsidP="00BE2505">
      <w:pPr>
        <w:pStyle w:val="Corpodetexto"/>
        <w:ind w:right="41"/>
        <w:jc w:val="center"/>
        <w:rPr>
          <w:rFonts w:ascii="Times New Roman" w:hAnsi="Times New Roman" w:cs="Times New Roman"/>
          <w:lang w:val="pt-BR"/>
        </w:rPr>
      </w:pPr>
    </w:p>
    <w:p w14:paraId="1E2B65EE" w14:textId="77777777" w:rsidR="00B22CAC" w:rsidRDefault="00B22CAC" w:rsidP="00BE2505">
      <w:pPr>
        <w:pStyle w:val="Corpodetexto"/>
        <w:ind w:right="41"/>
        <w:jc w:val="center"/>
        <w:rPr>
          <w:rFonts w:ascii="Times New Roman" w:hAnsi="Times New Roman" w:cs="Times New Roman"/>
          <w:lang w:val="pt-BR"/>
        </w:rPr>
      </w:pPr>
    </w:p>
    <w:p w14:paraId="4321C616" w14:textId="77777777" w:rsidR="00B22CAC" w:rsidRDefault="00B22CAC" w:rsidP="00BE2505">
      <w:pPr>
        <w:pStyle w:val="Corpodetexto"/>
        <w:ind w:right="41"/>
        <w:jc w:val="center"/>
        <w:rPr>
          <w:rFonts w:ascii="Times New Roman" w:hAnsi="Times New Roman" w:cs="Times New Roman"/>
          <w:lang w:val="pt-BR"/>
        </w:rPr>
      </w:pPr>
    </w:p>
    <w:p w14:paraId="3340A64E" w14:textId="77777777" w:rsidR="00B22CAC" w:rsidRDefault="00B22CAC" w:rsidP="00BE2505">
      <w:pPr>
        <w:pStyle w:val="Corpodetexto"/>
        <w:ind w:right="41"/>
        <w:jc w:val="center"/>
        <w:rPr>
          <w:rFonts w:ascii="Times New Roman" w:hAnsi="Times New Roman" w:cs="Times New Roman"/>
          <w:lang w:val="pt-BR"/>
        </w:rPr>
      </w:pPr>
    </w:p>
    <w:p w14:paraId="6A59D88E" w14:textId="77777777" w:rsidR="00B22CAC" w:rsidRDefault="00B22CAC" w:rsidP="00BE2505">
      <w:pPr>
        <w:pStyle w:val="Corpodetexto"/>
        <w:ind w:right="41"/>
        <w:jc w:val="center"/>
        <w:rPr>
          <w:rFonts w:ascii="Times New Roman" w:hAnsi="Times New Roman" w:cs="Times New Roman"/>
          <w:lang w:val="pt-BR"/>
        </w:rPr>
      </w:pPr>
    </w:p>
    <w:p w14:paraId="069C430E" w14:textId="77777777" w:rsidR="00B22CAC" w:rsidRDefault="00B22CAC" w:rsidP="00BE2505">
      <w:pPr>
        <w:pStyle w:val="Corpodetexto"/>
        <w:ind w:right="41"/>
        <w:jc w:val="center"/>
        <w:rPr>
          <w:rFonts w:ascii="Times New Roman" w:hAnsi="Times New Roman" w:cs="Times New Roman"/>
          <w:lang w:val="pt-BR"/>
        </w:rPr>
      </w:pPr>
    </w:p>
    <w:p w14:paraId="2D2E7A45" w14:textId="77777777" w:rsidR="00B22CAC" w:rsidRDefault="00B22CAC" w:rsidP="00BE2505">
      <w:pPr>
        <w:pStyle w:val="Corpodetexto"/>
        <w:ind w:right="41"/>
        <w:jc w:val="center"/>
        <w:rPr>
          <w:rFonts w:ascii="Times New Roman" w:hAnsi="Times New Roman" w:cs="Times New Roman"/>
          <w:lang w:val="pt-BR"/>
        </w:rPr>
      </w:pPr>
    </w:p>
    <w:p w14:paraId="31C201AC" w14:textId="77777777" w:rsidR="00B22CAC" w:rsidRDefault="00B22CAC" w:rsidP="00BE2505">
      <w:pPr>
        <w:pStyle w:val="Corpodetexto"/>
        <w:ind w:right="41"/>
        <w:jc w:val="center"/>
        <w:rPr>
          <w:rFonts w:ascii="Times New Roman" w:hAnsi="Times New Roman" w:cs="Times New Roman"/>
          <w:lang w:val="pt-BR"/>
        </w:rPr>
      </w:pPr>
    </w:p>
    <w:p w14:paraId="3D41FE39" w14:textId="77777777" w:rsidR="00B22CAC" w:rsidRDefault="00B22CAC" w:rsidP="00BE2505">
      <w:pPr>
        <w:pStyle w:val="Corpodetexto"/>
        <w:ind w:right="41"/>
        <w:jc w:val="center"/>
        <w:rPr>
          <w:rFonts w:ascii="Times New Roman" w:hAnsi="Times New Roman" w:cs="Times New Roman"/>
          <w:lang w:val="pt-BR"/>
        </w:rPr>
      </w:pPr>
    </w:p>
    <w:p w14:paraId="633D3C4A" w14:textId="77777777" w:rsidR="00B721D4" w:rsidRDefault="00B721D4" w:rsidP="00BE2505">
      <w:pPr>
        <w:pStyle w:val="Corpodetexto"/>
        <w:ind w:right="41"/>
        <w:jc w:val="center"/>
        <w:rPr>
          <w:rFonts w:ascii="Times New Roman" w:hAnsi="Times New Roman" w:cs="Times New Roman"/>
          <w:lang w:val="pt-BR"/>
        </w:rPr>
      </w:pPr>
    </w:p>
    <w:p w14:paraId="691965FE" w14:textId="77777777" w:rsidR="00B721D4" w:rsidRDefault="00B721D4" w:rsidP="00BE2505">
      <w:pPr>
        <w:pStyle w:val="Corpodetexto"/>
        <w:ind w:right="41"/>
        <w:jc w:val="center"/>
        <w:rPr>
          <w:rFonts w:ascii="Times New Roman" w:hAnsi="Times New Roman" w:cs="Times New Roman"/>
          <w:lang w:val="pt-BR"/>
        </w:rPr>
      </w:pPr>
    </w:p>
    <w:p w14:paraId="2D00DFDC" w14:textId="77777777" w:rsidR="00B721D4" w:rsidRDefault="00B721D4" w:rsidP="00BE2505">
      <w:pPr>
        <w:pStyle w:val="Corpodetexto"/>
        <w:ind w:right="41"/>
        <w:jc w:val="center"/>
        <w:rPr>
          <w:rFonts w:ascii="Times New Roman" w:hAnsi="Times New Roman" w:cs="Times New Roman"/>
          <w:lang w:val="pt-BR"/>
        </w:rPr>
      </w:pPr>
    </w:p>
    <w:p w14:paraId="72AB07CE" w14:textId="77777777" w:rsidR="00B22CAC" w:rsidRDefault="00B22CAC" w:rsidP="00BE2505">
      <w:pPr>
        <w:pStyle w:val="Corpodetexto"/>
        <w:ind w:right="41"/>
        <w:jc w:val="center"/>
        <w:rPr>
          <w:rFonts w:ascii="Times New Roman" w:hAnsi="Times New Roman" w:cs="Times New Roman"/>
          <w:lang w:val="pt-BR"/>
        </w:rPr>
      </w:pPr>
    </w:p>
    <w:p w14:paraId="7F1C3AF3" w14:textId="77777777" w:rsidR="00B22CAC" w:rsidRDefault="00B22CAC" w:rsidP="00BE2505">
      <w:pPr>
        <w:pStyle w:val="Corpodetexto"/>
        <w:ind w:right="41"/>
        <w:jc w:val="center"/>
        <w:rPr>
          <w:rFonts w:ascii="Times New Roman" w:hAnsi="Times New Roman" w:cs="Times New Roman"/>
          <w:lang w:val="pt-BR"/>
        </w:rPr>
      </w:pPr>
    </w:p>
    <w:p w14:paraId="3C06A9A4" w14:textId="77777777" w:rsidR="00B22CAC" w:rsidRDefault="00B22CAC" w:rsidP="00BE2505">
      <w:pPr>
        <w:pStyle w:val="Corpodetexto"/>
        <w:ind w:right="41"/>
        <w:jc w:val="center"/>
        <w:rPr>
          <w:rFonts w:ascii="Times New Roman" w:hAnsi="Times New Roman" w:cs="Times New Roman"/>
          <w:lang w:val="pt-BR"/>
        </w:rPr>
      </w:pPr>
    </w:p>
    <w:p w14:paraId="69584D36" w14:textId="77777777" w:rsidR="00B22CAC" w:rsidRDefault="00B22CAC" w:rsidP="00BE2505">
      <w:pPr>
        <w:pStyle w:val="Corpodetexto"/>
        <w:ind w:right="41"/>
        <w:jc w:val="center"/>
        <w:rPr>
          <w:rFonts w:ascii="Times New Roman" w:hAnsi="Times New Roman" w:cs="Times New Roman"/>
          <w:lang w:val="pt-BR"/>
        </w:rPr>
      </w:pPr>
    </w:p>
    <w:p w14:paraId="275C3622" w14:textId="77777777" w:rsidR="00B22CAC" w:rsidRDefault="00B22CAC" w:rsidP="00BE2505">
      <w:pPr>
        <w:pStyle w:val="Corpodetexto"/>
        <w:ind w:right="41"/>
        <w:jc w:val="center"/>
        <w:rPr>
          <w:rFonts w:ascii="Times New Roman" w:hAnsi="Times New Roman" w:cs="Times New Roman"/>
          <w:lang w:val="pt-BR"/>
        </w:rPr>
      </w:pPr>
    </w:p>
    <w:p w14:paraId="5D79541D" w14:textId="77777777" w:rsidR="00B22CAC" w:rsidRDefault="00B22CAC" w:rsidP="00BE2505">
      <w:pPr>
        <w:pStyle w:val="Corpodetexto"/>
        <w:ind w:right="41"/>
        <w:jc w:val="center"/>
        <w:rPr>
          <w:rFonts w:ascii="Times New Roman" w:hAnsi="Times New Roman" w:cs="Times New Roman"/>
          <w:lang w:val="pt-BR"/>
        </w:rPr>
      </w:pPr>
    </w:p>
    <w:p w14:paraId="613BBFB1" w14:textId="6FA56FB0" w:rsidR="00B4293D" w:rsidRPr="0094506B" w:rsidRDefault="00B4293D" w:rsidP="00B4293D">
      <w:pPr>
        <w:pStyle w:val="Ttulo1"/>
        <w:shd w:val="clear" w:color="auto" w:fill="BFBFBF" w:themeFill="background1" w:themeFillShade="BF"/>
        <w:spacing w:line="360" w:lineRule="auto"/>
        <w:ind w:left="0" w:right="41"/>
        <w:jc w:val="center"/>
        <w:rPr>
          <w:rFonts w:ascii="Times New Roman" w:hAnsi="Times New Roman" w:cs="Times New Roman"/>
          <w:lang w:val="pt-BR"/>
        </w:rPr>
      </w:pPr>
      <w:bookmarkStart w:id="30" w:name="_Toc157188593"/>
      <w:r w:rsidRPr="0094506B">
        <w:rPr>
          <w:rFonts w:ascii="Times New Roman" w:hAnsi="Times New Roman" w:cs="Times New Roman"/>
          <w:lang w:val="pt-BR"/>
        </w:rPr>
        <w:t>TERMO DE REFERÊNCIA</w:t>
      </w:r>
    </w:p>
    <w:p w14:paraId="150E84BF" w14:textId="6417B46C" w:rsidR="00C3453E" w:rsidRDefault="00C3453E" w:rsidP="00C3453E">
      <w:pPr>
        <w:spacing w:line="360" w:lineRule="auto"/>
        <w:ind w:right="41"/>
        <w:jc w:val="both"/>
        <w:rPr>
          <w:rFonts w:ascii="Times New Roman" w:hAnsi="Times New Roman" w:cs="Times New Roman"/>
          <w:b/>
          <w:bCs/>
        </w:rPr>
      </w:pPr>
      <w:bookmarkStart w:id="31" w:name="_Hlk160120069"/>
      <w:proofErr w:type="gramStart"/>
      <w:r w:rsidRPr="00314192">
        <w:rPr>
          <w:rFonts w:ascii="Times New Roman" w:hAnsi="Times New Roman" w:cs="Times New Roman"/>
          <w:b/>
          <w:bCs/>
        </w:rPr>
        <w:t>Órgão Interessado</w:t>
      </w:r>
      <w:proofErr w:type="gramEnd"/>
      <w:r w:rsidRPr="00314192">
        <w:rPr>
          <w:rFonts w:ascii="Times New Roman" w:hAnsi="Times New Roman" w:cs="Times New Roman"/>
          <w:b/>
          <w:bCs/>
        </w:rPr>
        <w:t xml:space="preserve">: </w:t>
      </w:r>
      <w:r>
        <w:rPr>
          <w:rFonts w:ascii="Times New Roman" w:hAnsi="Times New Roman" w:cs="Times New Roman"/>
          <w:b/>
          <w:bCs/>
        </w:rPr>
        <w:t>Fundo Municipal de Saúde de Marianópolis do Tocantins</w:t>
      </w:r>
      <w:r w:rsidR="0033774F">
        <w:rPr>
          <w:rFonts w:ascii="Times New Roman" w:hAnsi="Times New Roman" w:cs="Times New Roman"/>
          <w:b/>
          <w:bCs/>
        </w:rPr>
        <w:t xml:space="preserve"> </w:t>
      </w:r>
      <w:r>
        <w:rPr>
          <w:rFonts w:ascii="Times New Roman" w:hAnsi="Times New Roman" w:cs="Times New Roman"/>
          <w:b/>
          <w:bCs/>
        </w:rPr>
        <w:t>-TO.</w:t>
      </w:r>
    </w:p>
    <w:p w14:paraId="6907498F" w14:textId="77777777" w:rsidR="00C3453E" w:rsidRDefault="00C3453E" w:rsidP="00C3453E">
      <w:pPr>
        <w:ind w:right="41"/>
        <w:jc w:val="both"/>
        <w:rPr>
          <w:rFonts w:ascii="Times New Roman" w:hAnsi="Times New Roman" w:cs="Times New Roman"/>
        </w:rPr>
      </w:pPr>
      <w:r w:rsidRPr="00314192">
        <w:rPr>
          <w:rFonts w:ascii="Times New Roman" w:hAnsi="Times New Roman" w:cs="Times New Roman"/>
          <w:b/>
          <w:bCs/>
        </w:rPr>
        <w:t>FUNDAMENTAÇÃO LEGAL:</w:t>
      </w:r>
      <w:r>
        <w:rPr>
          <w:rFonts w:ascii="Times New Roman" w:hAnsi="Times New Roman" w:cs="Times New Roman"/>
          <w:b/>
          <w:bCs/>
        </w:rPr>
        <w:t xml:space="preserve"> </w:t>
      </w:r>
      <w:r w:rsidRPr="00314192">
        <w:rPr>
          <w:rFonts w:ascii="Times New Roman" w:hAnsi="Times New Roman" w:cs="Times New Roman"/>
        </w:rPr>
        <w:t>Lei Federal nº 14.133 de 01 de abril de 2021</w:t>
      </w:r>
      <w:r>
        <w:rPr>
          <w:rFonts w:ascii="Times New Roman" w:hAnsi="Times New Roman" w:cs="Times New Roman"/>
        </w:rPr>
        <w:t xml:space="preserve"> e suas Regulamentações.</w:t>
      </w:r>
    </w:p>
    <w:p w14:paraId="579DD94D" w14:textId="77777777" w:rsidR="00C3453E" w:rsidRPr="00A01C24" w:rsidRDefault="00C3453E" w:rsidP="00C3453E">
      <w:pPr>
        <w:ind w:right="41"/>
        <w:jc w:val="both"/>
        <w:rPr>
          <w:rFonts w:ascii="Times New Roman" w:hAnsi="Times New Roman" w:cs="Times New Roman"/>
        </w:rPr>
      </w:pPr>
      <w:r w:rsidRPr="00314192">
        <w:rPr>
          <w:rFonts w:ascii="Times New Roman" w:hAnsi="Times New Roman" w:cs="Times New Roman"/>
          <w:b/>
          <w:bCs/>
        </w:rPr>
        <w:t>MODALIDADE DA LICITAÇÃO:</w:t>
      </w:r>
      <w:r>
        <w:rPr>
          <w:rFonts w:ascii="Times New Roman" w:hAnsi="Times New Roman" w:cs="Times New Roman"/>
          <w:b/>
          <w:bCs/>
        </w:rPr>
        <w:t xml:space="preserve"> </w:t>
      </w:r>
      <w:r w:rsidRPr="00A01C24">
        <w:rPr>
          <w:rFonts w:ascii="Times New Roman" w:hAnsi="Times New Roman" w:cs="Times New Roman"/>
        </w:rPr>
        <w:t>Pregão eletrônico pelo Sistema de Registro de Preços encontra amparo nos incisos XLI, XLV do Art. 6º e inciso I do Art. 28 da Lei Federal nº. 14.133/2021</w:t>
      </w:r>
      <w:r>
        <w:rPr>
          <w:rFonts w:ascii="Times New Roman" w:hAnsi="Times New Roman" w:cs="Times New Roman"/>
        </w:rPr>
        <w:t>.</w:t>
      </w:r>
    </w:p>
    <w:p w14:paraId="5DA63D75" w14:textId="77777777" w:rsidR="00C3453E" w:rsidRDefault="00C3453E" w:rsidP="00C3453E">
      <w:pPr>
        <w:pStyle w:val="PargrafodaLista"/>
        <w:numPr>
          <w:ilvl w:val="0"/>
          <w:numId w:val="21"/>
        </w:numPr>
        <w:spacing w:line="360" w:lineRule="auto"/>
        <w:ind w:left="0" w:firstLine="0"/>
        <w:rPr>
          <w:rFonts w:ascii="Times New Roman" w:hAnsi="Times New Roman" w:cs="Times New Roman"/>
          <w:b/>
        </w:rPr>
      </w:pPr>
      <w:r w:rsidRPr="00A12521">
        <w:rPr>
          <w:rFonts w:ascii="Times New Roman" w:hAnsi="Times New Roman" w:cs="Times New Roman"/>
          <w:b/>
        </w:rPr>
        <w:t>OBJETO</w:t>
      </w:r>
    </w:p>
    <w:p w14:paraId="4BF8E497" w14:textId="77777777" w:rsidR="00B721D4" w:rsidRDefault="00B721D4" w:rsidP="00B721D4">
      <w:pPr>
        <w:jc w:val="both"/>
      </w:pPr>
      <w:bookmarkStart w:id="32" w:name="_Hlk198284078"/>
      <w:r>
        <w:rPr>
          <w:rFonts w:ascii="Times New Roman" w:hAnsi="Times New Roman" w:cs="Times New Roman"/>
        </w:rPr>
        <w:t xml:space="preserve">Eventual e futuras </w:t>
      </w:r>
      <w:r w:rsidRPr="00E63A77">
        <w:rPr>
          <w:rFonts w:ascii="Times New Roman" w:hAnsi="Times New Roman" w:cs="Times New Roman"/>
        </w:rPr>
        <w:t xml:space="preserve">Aquisição de </w:t>
      </w:r>
      <w:r>
        <w:rPr>
          <w:rFonts w:ascii="Times New Roman" w:hAnsi="Times New Roman" w:cs="Times New Roman"/>
        </w:rPr>
        <w:t>Materiais Odontológicos</w:t>
      </w:r>
      <w:r w:rsidRPr="00E63A77">
        <w:rPr>
          <w:rFonts w:ascii="Times New Roman" w:hAnsi="Times New Roman" w:cs="Times New Roman"/>
        </w:rPr>
        <w:t xml:space="preserve"> destinados ao Fundo Municipal de Saúde de </w:t>
      </w:r>
      <w:r>
        <w:rPr>
          <w:rFonts w:ascii="Times New Roman" w:hAnsi="Times New Roman" w:cs="Times New Roman"/>
        </w:rPr>
        <w:t>Marianópolis</w:t>
      </w:r>
      <w:r w:rsidRPr="00E63A77">
        <w:rPr>
          <w:rFonts w:ascii="Times New Roman" w:hAnsi="Times New Roman" w:cs="Times New Roman"/>
        </w:rPr>
        <w:t xml:space="preserve"> do Tocantins -TO</w:t>
      </w:r>
      <w:bookmarkEnd w:id="32"/>
      <w:r>
        <w:rPr>
          <w:rFonts w:ascii="Times New Roman" w:hAnsi="Times New Roman" w:cs="Times New Roman"/>
        </w:rPr>
        <w:t>,</w:t>
      </w:r>
      <w:r w:rsidRPr="00E63A77">
        <w:rPr>
          <w:rFonts w:ascii="Times New Roman" w:hAnsi="Times New Roman" w:cs="Times New Roman"/>
        </w:rPr>
        <w:t xml:space="preserve"> </w:t>
      </w:r>
      <w:r w:rsidRPr="009F57E7">
        <w:rPr>
          <w:rFonts w:ascii="Times New Roman" w:hAnsi="Times New Roman" w:cs="Times New Roman"/>
        </w:rPr>
        <w:t>relacionados de acordo com tabela abaixo</w:t>
      </w:r>
      <w:r w:rsidRPr="009F57E7">
        <w:rPr>
          <w:rFonts w:ascii="Times New Roman" w:hAnsi="Times New Roman" w:cs="Times New Roman"/>
          <w:b/>
        </w:rPr>
        <w:t xml:space="preserve">, </w:t>
      </w:r>
      <w:r w:rsidRPr="009F57E7">
        <w:rPr>
          <w:rFonts w:ascii="Times New Roman" w:hAnsi="Times New Roman" w:cs="Times New Roman"/>
        </w:rPr>
        <w:t>conforme condições, quantidades e exigências estabelecidas neste instrumento:</w:t>
      </w:r>
      <w:bookmarkStart w:id="33" w:name="_Hlk170891802"/>
    </w:p>
    <w:tbl>
      <w:tblPr>
        <w:tblW w:w="10348" w:type="dxa"/>
        <w:tblInd w:w="-714" w:type="dxa"/>
        <w:tblLayout w:type="fixed"/>
        <w:tblCellMar>
          <w:left w:w="70" w:type="dxa"/>
          <w:right w:w="70" w:type="dxa"/>
        </w:tblCellMar>
        <w:tblLook w:val="04A0" w:firstRow="1" w:lastRow="0" w:firstColumn="1" w:lastColumn="0" w:noHBand="0" w:noVBand="1"/>
      </w:tblPr>
      <w:tblGrid>
        <w:gridCol w:w="567"/>
        <w:gridCol w:w="993"/>
        <w:gridCol w:w="1276"/>
        <w:gridCol w:w="4677"/>
        <w:gridCol w:w="1418"/>
        <w:gridCol w:w="1417"/>
      </w:tblGrid>
      <w:tr w:rsidR="00B721D4" w:rsidRPr="00AD653A" w14:paraId="2AEBFB98" w14:textId="77777777" w:rsidTr="0033774F">
        <w:trPr>
          <w:trHeight w:val="1012"/>
        </w:trPr>
        <w:tc>
          <w:tcPr>
            <w:tcW w:w="567"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2666567D" w14:textId="77777777" w:rsidR="00B721D4" w:rsidRPr="00AD653A" w:rsidRDefault="00B721D4" w:rsidP="0033774F">
            <w:pPr>
              <w:jc w:val="center"/>
              <w:rPr>
                <w:b/>
                <w:bCs/>
                <w:color w:val="000000"/>
                <w:sz w:val="16"/>
                <w:szCs w:val="16"/>
              </w:rPr>
            </w:pPr>
            <w:r w:rsidRPr="00AD653A">
              <w:rPr>
                <w:b/>
                <w:bCs/>
                <w:color w:val="000000"/>
                <w:sz w:val="16"/>
                <w:szCs w:val="16"/>
              </w:rPr>
              <w:t>ITEM</w:t>
            </w:r>
          </w:p>
        </w:tc>
        <w:tc>
          <w:tcPr>
            <w:tcW w:w="993"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3F10C6E3" w14:textId="77777777" w:rsidR="00B721D4" w:rsidRPr="00AD653A" w:rsidRDefault="00B721D4" w:rsidP="0033774F">
            <w:pPr>
              <w:jc w:val="center"/>
              <w:rPr>
                <w:b/>
                <w:bCs/>
                <w:color w:val="000000"/>
                <w:sz w:val="16"/>
                <w:szCs w:val="16"/>
              </w:rPr>
            </w:pPr>
            <w:r>
              <w:rPr>
                <w:b/>
                <w:bCs/>
                <w:color w:val="000000"/>
                <w:sz w:val="16"/>
                <w:szCs w:val="16"/>
              </w:rPr>
              <w:t>UND</w:t>
            </w:r>
          </w:p>
        </w:tc>
        <w:tc>
          <w:tcPr>
            <w:tcW w:w="1276"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01AAC544" w14:textId="77777777" w:rsidR="00B721D4" w:rsidRPr="00AD653A" w:rsidRDefault="00B721D4" w:rsidP="0033774F">
            <w:pPr>
              <w:jc w:val="center"/>
              <w:rPr>
                <w:b/>
                <w:bCs/>
                <w:color w:val="000000"/>
                <w:sz w:val="16"/>
                <w:szCs w:val="16"/>
              </w:rPr>
            </w:pPr>
            <w:r>
              <w:rPr>
                <w:b/>
                <w:bCs/>
                <w:color w:val="000000"/>
                <w:sz w:val="16"/>
                <w:szCs w:val="16"/>
              </w:rPr>
              <w:t>QUANT.</w:t>
            </w:r>
          </w:p>
        </w:tc>
        <w:tc>
          <w:tcPr>
            <w:tcW w:w="4677"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0F5E6A2B" w14:textId="77777777" w:rsidR="00B721D4" w:rsidRPr="00AD653A" w:rsidRDefault="00B721D4" w:rsidP="0033774F">
            <w:pPr>
              <w:jc w:val="center"/>
              <w:rPr>
                <w:b/>
                <w:bCs/>
                <w:color w:val="000000"/>
                <w:sz w:val="16"/>
                <w:szCs w:val="16"/>
              </w:rPr>
            </w:pPr>
            <w:r w:rsidRPr="00AD653A">
              <w:rPr>
                <w:b/>
                <w:bCs/>
                <w:color w:val="000000"/>
                <w:sz w:val="16"/>
                <w:szCs w:val="16"/>
              </w:rPr>
              <w:t>DESCRIÇÃO</w:t>
            </w:r>
          </w:p>
        </w:tc>
        <w:tc>
          <w:tcPr>
            <w:tcW w:w="1418" w:type="dxa"/>
            <w:tcBorders>
              <w:top w:val="single" w:sz="4" w:space="0" w:color="auto"/>
              <w:left w:val="single" w:sz="4" w:space="0" w:color="auto"/>
              <w:bottom w:val="single" w:sz="4" w:space="0" w:color="auto"/>
              <w:right w:val="single" w:sz="4" w:space="0" w:color="auto"/>
            </w:tcBorders>
            <w:shd w:val="clear" w:color="000000" w:fill="BFBFBF"/>
            <w:vAlign w:val="center"/>
          </w:tcPr>
          <w:p w14:paraId="341BAA66" w14:textId="77777777" w:rsidR="00B721D4" w:rsidRDefault="00B721D4" w:rsidP="0033774F">
            <w:pPr>
              <w:jc w:val="center"/>
              <w:rPr>
                <w:b/>
                <w:sz w:val="16"/>
                <w:szCs w:val="16"/>
              </w:rPr>
            </w:pPr>
            <w:r>
              <w:rPr>
                <w:b/>
                <w:sz w:val="16"/>
                <w:szCs w:val="16"/>
              </w:rPr>
              <w:t>COTAÇÃO</w:t>
            </w:r>
          </w:p>
          <w:p w14:paraId="2464CD12" w14:textId="77777777" w:rsidR="00B721D4" w:rsidRPr="00FC3DD3" w:rsidRDefault="00B721D4" w:rsidP="0033774F">
            <w:pPr>
              <w:jc w:val="center"/>
              <w:rPr>
                <w:b/>
                <w:bCs/>
                <w:color w:val="000000"/>
                <w:sz w:val="16"/>
                <w:szCs w:val="16"/>
              </w:rPr>
            </w:pPr>
            <w:r>
              <w:rPr>
                <w:b/>
                <w:sz w:val="16"/>
                <w:szCs w:val="16"/>
              </w:rPr>
              <w:t>BANCO PREÇOS</w:t>
            </w:r>
          </w:p>
        </w:tc>
        <w:tc>
          <w:tcPr>
            <w:tcW w:w="1417" w:type="dxa"/>
            <w:tcBorders>
              <w:top w:val="single" w:sz="4" w:space="0" w:color="auto"/>
              <w:left w:val="single" w:sz="4" w:space="0" w:color="auto"/>
              <w:bottom w:val="single" w:sz="4" w:space="0" w:color="auto"/>
              <w:right w:val="single" w:sz="4" w:space="0" w:color="auto"/>
            </w:tcBorders>
            <w:shd w:val="clear" w:color="000000" w:fill="BFBFBF"/>
            <w:vAlign w:val="center"/>
          </w:tcPr>
          <w:p w14:paraId="4A1BDFFD" w14:textId="77777777" w:rsidR="00B721D4" w:rsidRDefault="00B721D4" w:rsidP="0033774F">
            <w:pPr>
              <w:jc w:val="center"/>
              <w:rPr>
                <w:b/>
                <w:sz w:val="16"/>
                <w:szCs w:val="16"/>
              </w:rPr>
            </w:pPr>
          </w:p>
          <w:p w14:paraId="2A6CCC72" w14:textId="77777777" w:rsidR="00B721D4" w:rsidRPr="00FC3DD3" w:rsidRDefault="00B721D4" w:rsidP="0033774F">
            <w:pPr>
              <w:jc w:val="center"/>
              <w:rPr>
                <w:b/>
                <w:bCs/>
                <w:color w:val="000000"/>
                <w:sz w:val="16"/>
                <w:szCs w:val="16"/>
              </w:rPr>
            </w:pPr>
            <w:r>
              <w:rPr>
                <w:b/>
                <w:sz w:val="16"/>
                <w:szCs w:val="16"/>
              </w:rPr>
              <w:t>MÉDIA ARITIMÉTICA DOS PREÇOS</w:t>
            </w:r>
          </w:p>
        </w:tc>
      </w:tr>
      <w:tr w:rsidR="00B721D4" w:rsidRPr="00AD653A" w14:paraId="7BC64C15"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3A1FC951" w14:textId="77777777" w:rsidR="00B721D4" w:rsidRPr="00AD653A" w:rsidRDefault="00B721D4" w:rsidP="0033774F">
            <w:pPr>
              <w:jc w:val="center"/>
              <w:rPr>
                <w:color w:val="000000"/>
                <w:sz w:val="16"/>
                <w:szCs w:val="16"/>
              </w:rPr>
            </w:pPr>
            <w:r w:rsidRPr="00AD653A">
              <w:rPr>
                <w:color w:val="000000"/>
                <w:sz w:val="16"/>
                <w:szCs w:val="16"/>
              </w:rPr>
              <w:t>1</w:t>
            </w:r>
          </w:p>
        </w:tc>
        <w:tc>
          <w:tcPr>
            <w:tcW w:w="993" w:type="dxa"/>
            <w:tcBorders>
              <w:top w:val="nil"/>
              <w:left w:val="nil"/>
              <w:bottom w:val="single" w:sz="4" w:space="0" w:color="auto"/>
              <w:right w:val="single" w:sz="4" w:space="0" w:color="auto"/>
            </w:tcBorders>
            <w:noWrap/>
            <w:vAlign w:val="center"/>
          </w:tcPr>
          <w:p w14:paraId="707AECC2"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36D9C17E"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3,00</w:t>
            </w:r>
          </w:p>
        </w:tc>
        <w:tc>
          <w:tcPr>
            <w:tcW w:w="4677" w:type="dxa"/>
            <w:tcBorders>
              <w:top w:val="nil"/>
              <w:left w:val="nil"/>
              <w:bottom w:val="single" w:sz="8" w:space="0" w:color="auto"/>
              <w:right w:val="single" w:sz="8" w:space="0" w:color="auto"/>
            </w:tcBorders>
            <w:vAlign w:val="center"/>
          </w:tcPr>
          <w:p w14:paraId="5AE0D1B8"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ABAIXADOR DE LINGUE PCT/100 (MADEIRA)</w:t>
            </w:r>
          </w:p>
        </w:tc>
        <w:tc>
          <w:tcPr>
            <w:tcW w:w="1418" w:type="dxa"/>
            <w:tcBorders>
              <w:top w:val="single" w:sz="4" w:space="0" w:color="auto"/>
              <w:left w:val="nil"/>
              <w:bottom w:val="single" w:sz="8" w:space="0" w:color="auto"/>
              <w:right w:val="single" w:sz="8" w:space="0" w:color="auto"/>
            </w:tcBorders>
            <w:vAlign w:val="center"/>
          </w:tcPr>
          <w:p w14:paraId="7DDA5C9A"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R$ 16,39</w:t>
            </w:r>
          </w:p>
        </w:tc>
        <w:tc>
          <w:tcPr>
            <w:tcW w:w="1417" w:type="dxa"/>
            <w:tcBorders>
              <w:top w:val="single" w:sz="4" w:space="0" w:color="auto"/>
              <w:left w:val="nil"/>
              <w:bottom w:val="single" w:sz="8" w:space="0" w:color="auto"/>
              <w:right w:val="single" w:sz="8" w:space="0" w:color="auto"/>
            </w:tcBorders>
            <w:vAlign w:val="center"/>
          </w:tcPr>
          <w:p w14:paraId="3D1F7B34"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49,17</w:t>
            </w:r>
          </w:p>
        </w:tc>
      </w:tr>
      <w:tr w:rsidR="00B721D4" w:rsidRPr="00AD653A" w14:paraId="578EF1B6"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0161CBCD" w14:textId="77777777" w:rsidR="00B721D4" w:rsidRPr="00AD653A" w:rsidRDefault="00B721D4" w:rsidP="0033774F">
            <w:pPr>
              <w:jc w:val="center"/>
              <w:rPr>
                <w:color w:val="000000"/>
                <w:sz w:val="16"/>
                <w:szCs w:val="16"/>
              </w:rPr>
            </w:pPr>
            <w:r w:rsidRPr="00AD653A">
              <w:rPr>
                <w:color w:val="000000"/>
                <w:sz w:val="16"/>
                <w:szCs w:val="16"/>
              </w:rPr>
              <w:t>2</w:t>
            </w:r>
          </w:p>
        </w:tc>
        <w:tc>
          <w:tcPr>
            <w:tcW w:w="993" w:type="dxa"/>
            <w:tcBorders>
              <w:top w:val="nil"/>
              <w:left w:val="nil"/>
              <w:bottom w:val="single" w:sz="4" w:space="0" w:color="auto"/>
              <w:right w:val="single" w:sz="4" w:space="0" w:color="auto"/>
            </w:tcBorders>
            <w:noWrap/>
            <w:vAlign w:val="center"/>
          </w:tcPr>
          <w:p w14:paraId="1FD428DA"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29300193"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3,00</w:t>
            </w:r>
          </w:p>
        </w:tc>
        <w:tc>
          <w:tcPr>
            <w:tcW w:w="4677" w:type="dxa"/>
            <w:tcBorders>
              <w:top w:val="nil"/>
              <w:left w:val="nil"/>
              <w:bottom w:val="single" w:sz="8" w:space="0" w:color="auto"/>
              <w:right w:val="single" w:sz="8" w:space="0" w:color="auto"/>
            </w:tcBorders>
            <w:vAlign w:val="center"/>
          </w:tcPr>
          <w:p w14:paraId="31B9233B"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ABRIDOR DE BOCA - TAMANHO G</w:t>
            </w:r>
          </w:p>
        </w:tc>
        <w:tc>
          <w:tcPr>
            <w:tcW w:w="1418" w:type="dxa"/>
            <w:tcBorders>
              <w:top w:val="nil"/>
              <w:left w:val="nil"/>
              <w:bottom w:val="single" w:sz="8" w:space="0" w:color="auto"/>
              <w:right w:val="single" w:sz="8" w:space="0" w:color="auto"/>
            </w:tcBorders>
            <w:vAlign w:val="center"/>
          </w:tcPr>
          <w:p w14:paraId="268960D2"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R$ 549,02</w:t>
            </w:r>
          </w:p>
        </w:tc>
        <w:tc>
          <w:tcPr>
            <w:tcW w:w="1417" w:type="dxa"/>
            <w:tcBorders>
              <w:top w:val="nil"/>
              <w:left w:val="nil"/>
              <w:bottom w:val="single" w:sz="8" w:space="0" w:color="auto"/>
              <w:right w:val="single" w:sz="8" w:space="0" w:color="auto"/>
            </w:tcBorders>
            <w:vAlign w:val="center"/>
          </w:tcPr>
          <w:p w14:paraId="7F5413F7"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1</w:t>
            </w:r>
            <w:r>
              <w:rPr>
                <w:rFonts w:cstheme="minorHAnsi"/>
                <w:sz w:val="18"/>
                <w:szCs w:val="18"/>
              </w:rPr>
              <w:t>.</w:t>
            </w:r>
            <w:r w:rsidRPr="007C7D99">
              <w:rPr>
                <w:rFonts w:cstheme="minorHAnsi"/>
                <w:sz w:val="18"/>
                <w:szCs w:val="18"/>
              </w:rPr>
              <w:t>647,06</w:t>
            </w:r>
          </w:p>
        </w:tc>
      </w:tr>
      <w:tr w:rsidR="00B721D4" w:rsidRPr="00AD653A" w14:paraId="6841157F"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21DBC8D5" w14:textId="77777777" w:rsidR="00B721D4" w:rsidRPr="00AD653A" w:rsidRDefault="00B721D4" w:rsidP="0033774F">
            <w:pPr>
              <w:jc w:val="center"/>
              <w:rPr>
                <w:color w:val="000000"/>
                <w:sz w:val="16"/>
                <w:szCs w:val="16"/>
              </w:rPr>
            </w:pPr>
            <w:r w:rsidRPr="00AD653A">
              <w:rPr>
                <w:color w:val="000000"/>
                <w:sz w:val="16"/>
                <w:szCs w:val="16"/>
              </w:rPr>
              <w:t>3</w:t>
            </w:r>
          </w:p>
        </w:tc>
        <w:tc>
          <w:tcPr>
            <w:tcW w:w="993" w:type="dxa"/>
            <w:tcBorders>
              <w:top w:val="nil"/>
              <w:left w:val="nil"/>
              <w:bottom w:val="single" w:sz="4" w:space="0" w:color="auto"/>
              <w:right w:val="single" w:sz="4" w:space="0" w:color="auto"/>
            </w:tcBorders>
            <w:noWrap/>
            <w:vAlign w:val="center"/>
          </w:tcPr>
          <w:p w14:paraId="07B45492" w14:textId="77777777" w:rsidR="00B721D4" w:rsidRPr="009D7559" w:rsidRDefault="00B721D4" w:rsidP="0033774F">
            <w:pPr>
              <w:pStyle w:val="TableParagraph"/>
              <w:spacing w:before="131"/>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2C1D1991" w14:textId="77777777" w:rsidR="00B721D4" w:rsidRPr="009D7559" w:rsidRDefault="00B721D4" w:rsidP="0033774F">
            <w:pPr>
              <w:pStyle w:val="TableParagraph"/>
              <w:spacing w:before="131"/>
              <w:ind w:right="-75"/>
              <w:jc w:val="center"/>
              <w:rPr>
                <w:rFonts w:asciiTheme="minorHAnsi" w:hAnsiTheme="minorHAnsi" w:cstheme="minorHAnsi"/>
                <w:spacing w:val="-5"/>
                <w:sz w:val="18"/>
                <w:szCs w:val="18"/>
              </w:rPr>
            </w:pPr>
            <w:r w:rsidRPr="009D7559">
              <w:rPr>
                <w:rFonts w:asciiTheme="minorHAnsi" w:hAnsiTheme="minorHAnsi" w:cstheme="minorHAnsi"/>
                <w:color w:val="000000"/>
                <w:sz w:val="18"/>
                <w:szCs w:val="18"/>
              </w:rPr>
              <w:t>3,00</w:t>
            </w:r>
          </w:p>
        </w:tc>
        <w:tc>
          <w:tcPr>
            <w:tcW w:w="4677" w:type="dxa"/>
            <w:tcBorders>
              <w:top w:val="nil"/>
              <w:left w:val="nil"/>
              <w:bottom w:val="single" w:sz="8" w:space="0" w:color="auto"/>
              <w:right w:val="single" w:sz="8" w:space="0" w:color="auto"/>
            </w:tcBorders>
            <w:vAlign w:val="center"/>
          </w:tcPr>
          <w:p w14:paraId="736A8FD0" w14:textId="77777777" w:rsidR="00B721D4" w:rsidRPr="007C7D99" w:rsidRDefault="00B721D4" w:rsidP="0033774F">
            <w:pPr>
              <w:pStyle w:val="TableParagraph"/>
              <w:spacing w:before="4"/>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ABRIDOR DE BOCA - TAMANHO P</w:t>
            </w:r>
          </w:p>
        </w:tc>
        <w:tc>
          <w:tcPr>
            <w:tcW w:w="1418" w:type="dxa"/>
            <w:tcBorders>
              <w:top w:val="nil"/>
              <w:left w:val="nil"/>
              <w:bottom w:val="single" w:sz="8" w:space="0" w:color="auto"/>
              <w:right w:val="single" w:sz="8" w:space="0" w:color="auto"/>
            </w:tcBorders>
            <w:vAlign w:val="center"/>
          </w:tcPr>
          <w:p w14:paraId="5A1C0AFC"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R$ 469,33</w:t>
            </w:r>
          </w:p>
        </w:tc>
        <w:tc>
          <w:tcPr>
            <w:tcW w:w="1417" w:type="dxa"/>
            <w:tcBorders>
              <w:top w:val="nil"/>
              <w:left w:val="nil"/>
              <w:bottom w:val="single" w:sz="8" w:space="0" w:color="auto"/>
              <w:right w:val="single" w:sz="8" w:space="0" w:color="auto"/>
            </w:tcBorders>
            <w:vAlign w:val="center"/>
          </w:tcPr>
          <w:p w14:paraId="00DE3919"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1</w:t>
            </w:r>
            <w:r>
              <w:rPr>
                <w:rFonts w:cstheme="minorHAnsi"/>
                <w:sz w:val="18"/>
                <w:szCs w:val="18"/>
              </w:rPr>
              <w:t>.</w:t>
            </w:r>
            <w:r w:rsidRPr="007C7D99">
              <w:rPr>
                <w:rFonts w:cstheme="minorHAnsi"/>
                <w:sz w:val="18"/>
                <w:szCs w:val="18"/>
              </w:rPr>
              <w:t>407,99</w:t>
            </w:r>
          </w:p>
        </w:tc>
      </w:tr>
      <w:tr w:rsidR="00B721D4" w:rsidRPr="00AD653A" w14:paraId="3AA0293F"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23E2A9CB" w14:textId="77777777" w:rsidR="00B721D4" w:rsidRPr="00AD653A" w:rsidRDefault="00B721D4" w:rsidP="0033774F">
            <w:pPr>
              <w:jc w:val="center"/>
              <w:rPr>
                <w:color w:val="000000"/>
                <w:sz w:val="16"/>
                <w:szCs w:val="16"/>
              </w:rPr>
            </w:pPr>
            <w:r w:rsidRPr="00AD653A">
              <w:rPr>
                <w:color w:val="000000"/>
                <w:sz w:val="16"/>
                <w:szCs w:val="16"/>
              </w:rPr>
              <w:t>4</w:t>
            </w:r>
          </w:p>
        </w:tc>
        <w:tc>
          <w:tcPr>
            <w:tcW w:w="993" w:type="dxa"/>
            <w:tcBorders>
              <w:top w:val="nil"/>
              <w:left w:val="nil"/>
              <w:bottom w:val="single" w:sz="4" w:space="0" w:color="auto"/>
              <w:right w:val="single" w:sz="4" w:space="0" w:color="auto"/>
            </w:tcBorders>
            <w:noWrap/>
            <w:vAlign w:val="center"/>
          </w:tcPr>
          <w:p w14:paraId="49988AF7"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7C1804BC"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6,00</w:t>
            </w:r>
          </w:p>
        </w:tc>
        <w:tc>
          <w:tcPr>
            <w:tcW w:w="4677" w:type="dxa"/>
            <w:tcBorders>
              <w:top w:val="nil"/>
              <w:left w:val="nil"/>
              <w:bottom w:val="single" w:sz="8" w:space="0" w:color="auto"/>
              <w:right w:val="single" w:sz="8" w:space="0" w:color="auto"/>
            </w:tcBorders>
            <w:vAlign w:val="center"/>
          </w:tcPr>
          <w:p w14:paraId="407AACCA"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AFASTADOR LABIAL FLEX - COM ABAIXADOR DE LINGUA - AUTOCLAVEL</w:t>
            </w:r>
          </w:p>
        </w:tc>
        <w:tc>
          <w:tcPr>
            <w:tcW w:w="1418" w:type="dxa"/>
            <w:tcBorders>
              <w:top w:val="nil"/>
              <w:left w:val="nil"/>
              <w:bottom w:val="single" w:sz="8" w:space="0" w:color="auto"/>
              <w:right w:val="single" w:sz="8" w:space="0" w:color="auto"/>
            </w:tcBorders>
            <w:vAlign w:val="center"/>
          </w:tcPr>
          <w:p w14:paraId="3D438B0A"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R$ 114,56</w:t>
            </w:r>
          </w:p>
        </w:tc>
        <w:tc>
          <w:tcPr>
            <w:tcW w:w="1417" w:type="dxa"/>
            <w:tcBorders>
              <w:top w:val="nil"/>
              <w:left w:val="nil"/>
              <w:bottom w:val="single" w:sz="8" w:space="0" w:color="auto"/>
              <w:right w:val="single" w:sz="8" w:space="0" w:color="auto"/>
            </w:tcBorders>
            <w:vAlign w:val="center"/>
          </w:tcPr>
          <w:p w14:paraId="6339C750"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687,36</w:t>
            </w:r>
          </w:p>
        </w:tc>
      </w:tr>
      <w:tr w:rsidR="00B721D4" w:rsidRPr="00AD653A" w14:paraId="420970D2"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2D5B1FEB" w14:textId="77777777" w:rsidR="00B721D4" w:rsidRPr="00AD653A" w:rsidRDefault="00B721D4" w:rsidP="0033774F">
            <w:pPr>
              <w:jc w:val="center"/>
              <w:rPr>
                <w:color w:val="000000"/>
                <w:sz w:val="16"/>
                <w:szCs w:val="16"/>
              </w:rPr>
            </w:pPr>
            <w:r w:rsidRPr="00AD653A">
              <w:rPr>
                <w:color w:val="000000"/>
                <w:sz w:val="16"/>
                <w:szCs w:val="16"/>
              </w:rPr>
              <w:t>5</w:t>
            </w:r>
          </w:p>
        </w:tc>
        <w:tc>
          <w:tcPr>
            <w:tcW w:w="993" w:type="dxa"/>
            <w:tcBorders>
              <w:top w:val="nil"/>
              <w:left w:val="nil"/>
              <w:bottom w:val="single" w:sz="4" w:space="0" w:color="auto"/>
              <w:right w:val="single" w:sz="4" w:space="0" w:color="auto"/>
            </w:tcBorders>
            <w:noWrap/>
            <w:vAlign w:val="center"/>
          </w:tcPr>
          <w:p w14:paraId="1BE43F88"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CX</w:t>
            </w:r>
          </w:p>
        </w:tc>
        <w:tc>
          <w:tcPr>
            <w:tcW w:w="1276" w:type="dxa"/>
            <w:tcBorders>
              <w:top w:val="nil"/>
              <w:left w:val="nil"/>
              <w:bottom w:val="single" w:sz="4" w:space="0" w:color="auto"/>
              <w:right w:val="single" w:sz="4" w:space="0" w:color="auto"/>
            </w:tcBorders>
            <w:vAlign w:val="center"/>
          </w:tcPr>
          <w:p w14:paraId="1E6610FC"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20,00</w:t>
            </w:r>
          </w:p>
        </w:tc>
        <w:tc>
          <w:tcPr>
            <w:tcW w:w="4677" w:type="dxa"/>
            <w:tcBorders>
              <w:top w:val="nil"/>
              <w:left w:val="nil"/>
              <w:bottom w:val="single" w:sz="8" w:space="0" w:color="auto"/>
              <w:right w:val="single" w:sz="8" w:space="0" w:color="auto"/>
            </w:tcBorders>
            <w:vAlign w:val="center"/>
          </w:tcPr>
          <w:p w14:paraId="4CA65F73"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AGULHA GENGIVAL TAM 30G EXTRA CURTA - AÇO INOX SILICONIZADO, TIPO PONTA BISEL TRIPAFACEADO, TIPO CONEXÃO ADAPTÁVEL À SERINGA CARPULE, CARACTERISTICAS ADICIONAIS PROTETOR PLÁSTICO, USO ESTÉRIL, DESCARTÁVEL, CAIXAS COM 100 UNIDADES. O PRODUTO DEVERÁ TER REGISTRO NA ANVISA.</w:t>
            </w:r>
          </w:p>
        </w:tc>
        <w:tc>
          <w:tcPr>
            <w:tcW w:w="1418" w:type="dxa"/>
            <w:tcBorders>
              <w:top w:val="nil"/>
              <w:left w:val="nil"/>
              <w:bottom w:val="single" w:sz="8" w:space="0" w:color="auto"/>
              <w:right w:val="single" w:sz="8" w:space="0" w:color="auto"/>
            </w:tcBorders>
            <w:vAlign w:val="center"/>
          </w:tcPr>
          <w:p w14:paraId="25A898B1"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R$ 76,93</w:t>
            </w:r>
          </w:p>
        </w:tc>
        <w:tc>
          <w:tcPr>
            <w:tcW w:w="1417" w:type="dxa"/>
            <w:tcBorders>
              <w:top w:val="nil"/>
              <w:left w:val="nil"/>
              <w:bottom w:val="single" w:sz="8" w:space="0" w:color="auto"/>
              <w:right w:val="single" w:sz="8" w:space="0" w:color="auto"/>
            </w:tcBorders>
            <w:vAlign w:val="center"/>
          </w:tcPr>
          <w:p w14:paraId="4FF696F1"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1</w:t>
            </w:r>
            <w:r>
              <w:rPr>
                <w:rFonts w:cstheme="minorHAnsi"/>
                <w:sz w:val="18"/>
                <w:szCs w:val="18"/>
              </w:rPr>
              <w:t>.</w:t>
            </w:r>
            <w:r w:rsidRPr="007C7D99">
              <w:rPr>
                <w:rFonts w:cstheme="minorHAnsi"/>
                <w:sz w:val="18"/>
                <w:szCs w:val="18"/>
              </w:rPr>
              <w:t>538,6</w:t>
            </w:r>
            <w:r>
              <w:rPr>
                <w:rFonts w:cstheme="minorHAnsi"/>
                <w:sz w:val="18"/>
                <w:szCs w:val="18"/>
              </w:rPr>
              <w:t>0</w:t>
            </w:r>
          </w:p>
        </w:tc>
      </w:tr>
      <w:tr w:rsidR="00B721D4" w:rsidRPr="00AD653A" w14:paraId="0680DD82"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7F39F6E3" w14:textId="77777777" w:rsidR="00B721D4" w:rsidRPr="00AD653A" w:rsidRDefault="00B721D4" w:rsidP="0033774F">
            <w:pPr>
              <w:jc w:val="center"/>
              <w:rPr>
                <w:color w:val="000000"/>
                <w:sz w:val="16"/>
                <w:szCs w:val="16"/>
              </w:rPr>
            </w:pPr>
            <w:r w:rsidRPr="00AD653A">
              <w:rPr>
                <w:color w:val="000000"/>
                <w:sz w:val="16"/>
                <w:szCs w:val="16"/>
              </w:rPr>
              <w:t>6</w:t>
            </w:r>
          </w:p>
        </w:tc>
        <w:tc>
          <w:tcPr>
            <w:tcW w:w="993" w:type="dxa"/>
            <w:tcBorders>
              <w:top w:val="nil"/>
              <w:left w:val="nil"/>
              <w:bottom w:val="single" w:sz="4" w:space="0" w:color="auto"/>
              <w:right w:val="single" w:sz="4" w:space="0" w:color="auto"/>
            </w:tcBorders>
            <w:noWrap/>
            <w:vAlign w:val="center"/>
          </w:tcPr>
          <w:p w14:paraId="6DC1510E"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CX</w:t>
            </w:r>
          </w:p>
        </w:tc>
        <w:tc>
          <w:tcPr>
            <w:tcW w:w="1276" w:type="dxa"/>
            <w:tcBorders>
              <w:top w:val="nil"/>
              <w:left w:val="nil"/>
              <w:bottom w:val="single" w:sz="4" w:space="0" w:color="auto"/>
              <w:right w:val="single" w:sz="4" w:space="0" w:color="auto"/>
            </w:tcBorders>
            <w:vAlign w:val="center"/>
          </w:tcPr>
          <w:p w14:paraId="2C4F8A30"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30,00</w:t>
            </w:r>
          </w:p>
        </w:tc>
        <w:tc>
          <w:tcPr>
            <w:tcW w:w="4677" w:type="dxa"/>
            <w:tcBorders>
              <w:top w:val="nil"/>
              <w:left w:val="nil"/>
              <w:bottom w:val="single" w:sz="8" w:space="0" w:color="auto"/>
              <w:right w:val="single" w:sz="8" w:space="0" w:color="auto"/>
            </w:tcBorders>
            <w:vAlign w:val="center"/>
          </w:tcPr>
          <w:p w14:paraId="02750FE9"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AGULHA GENGIVAL TAM 30G EXTRA CURTA - AÇO INOX SILICONIZADO, TIPO PONTA BISEL TRIPAFACEADO, TIPO CONEXÃO ADAPTÁVEL À SERINGA CARPULE, CARACTERISTICAS ADICIONAIS PROTETOR PLÁSTICO, USO ESTÉRIL, DESCARTÁVEL, CAIXAS COM 100 UNIDADES. O PRODUTO DEVERÁ TER REGISTRO NA ANVISA.</w:t>
            </w:r>
          </w:p>
        </w:tc>
        <w:tc>
          <w:tcPr>
            <w:tcW w:w="1418" w:type="dxa"/>
            <w:tcBorders>
              <w:top w:val="nil"/>
              <w:left w:val="nil"/>
              <w:bottom w:val="single" w:sz="8" w:space="0" w:color="auto"/>
              <w:right w:val="single" w:sz="8" w:space="0" w:color="auto"/>
            </w:tcBorders>
            <w:vAlign w:val="center"/>
          </w:tcPr>
          <w:p w14:paraId="5FF00129"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R$ 71,29</w:t>
            </w:r>
          </w:p>
        </w:tc>
        <w:tc>
          <w:tcPr>
            <w:tcW w:w="1417" w:type="dxa"/>
            <w:tcBorders>
              <w:top w:val="nil"/>
              <w:left w:val="nil"/>
              <w:bottom w:val="single" w:sz="8" w:space="0" w:color="auto"/>
              <w:right w:val="single" w:sz="8" w:space="0" w:color="auto"/>
            </w:tcBorders>
            <w:vAlign w:val="center"/>
          </w:tcPr>
          <w:p w14:paraId="15695F7C"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2</w:t>
            </w:r>
            <w:r>
              <w:rPr>
                <w:rFonts w:cstheme="minorHAnsi"/>
                <w:sz w:val="18"/>
                <w:szCs w:val="18"/>
              </w:rPr>
              <w:t>.</w:t>
            </w:r>
            <w:r w:rsidRPr="007C7D99">
              <w:rPr>
                <w:rFonts w:cstheme="minorHAnsi"/>
                <w:sz w:val="18"/>
                <w:szCs w:val="18"/>
              </w:rPr>
              <w:t>138,7</w:t>
            </w:r>
            <w:r>
              <w:rPr>
                <w:rFonts w:cstheme="minorHAnsi"/>
                <w:sz w:val="18"/>
                <w:szCs w:val="18"/>
              </w:rPr>
              <w:t>0</w:t>
            </w:r>
          </w:p>
        </w:tc>
      </w:tr>
      <w:tr w:rsidR="00B721D4" w:rsidRPr="00AD653A" w14:paraId="390156F2"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18BE8651" w14:textId="77777777" w:rsidR="00B721D4" w:rsidRPr="00AD653A" w:rsidRDefault="00B721D4" w:rsidP="0033774F">
            <w:pPr>
              <w:jc w:val="center"/>
              <w:rPr>
                <w:color w:val="000000"/>
                <w:sz w:val="16"/>
                <w:szCs w:val="16"/>
              </w:rPr>
            </w:pPr>
            <w:r w:rsidRPr="00AD653A">
              <w:rPr>
                <w:color w:val="000000"/>
                <w:sz w:val="16"/>
                <w:szCs w:val="16"/>
              </w:rPr>
              <w:t>7</w:t>
            </w:r>
          </w:p>
        </w:tc>
        <w:tc>
          <w:tcPr>
            <w:tcW w:w="993" w:type="dxa"/>
            <w:tcBorders>
              <w:top w:val="nil"/>
              <w:left w:val="nil"/>
              <w:bottom w:val="single" w:sz="4" w:space="0" w:color="auto"/>
              <w:right w:val="single" w:sz="4" w:space="0" w:color="auto"/>
            </w:tcBorders>
            <w:noWrap/>
            <w:vAlign w:val="center"/>
          </w:tcPr>
          <w:p w14:paraId="60338CD8"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34AF15E2"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30,00</w:t>
            </w:r>
          </w:p>
        </w:tc>
        <w:tc>
          <w:tcPr>
            <w:tcW w:w="4677" w:type="dxa"/>
            <w:tcBorders>
              <w:top w:val="nil"/>
              <w:left w:val="nil"/>
              <w:bottom w:val="single" w:sz="8" w:space="0" w:color="auto"/>
              <w:right w:val="single" w:sz="8" w:space="0" w:color="auto"/>
            </w:tcBorders>
            <w:vAlign w:val="center"/>
          </w:tcPr>
          <w:p w14:paraId="3BE749A8"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AGUA DESTILADA APIROGENICA PARA AUTOCLAVE 5L</w:t>
            </w:r>
          </w:p>
        </w:tc>
        <w:tc>
          <w:tcPr>
            <w:tcW w:w="1418" w:type="dxa"/>
            <w:tcBorders>
              <w:top w:val="nil"/>
              <w:left w:val="nil"/>
              <w:bottom w:val="single" w:sz="8" w:space="0" w:color="auto"/>
              <w:right w:val="single" w:sz="8" w:space="0" w:color="auto"/>
            </w:tcBorders>
            <w:vAlign w:val="center"/>
          </w:tcPr>
          <w:p w14:paraId="3301819B"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R$ 34,67</w:t>
            </w:r>
          </w:p>
        </w:tc>
        <w:tc>
          <w:tcPr>
            <w:tcW w:w="1417" w:type="dxa"/>
            <w:tcBorders>
              <w:top w:val="nil"/>
              <w:left w:val="nil"/>
              <w:bottom w:val="single" w:sz="8" w:space="0" w:color="auto"/>
              <w:right w:val="single" w:sz="8" w:space="0" w:color="auto"/>
            </w:tcBorders>
            <w:vAlign w:val="center"/>
          </w:tcPr>
          <w:p w14:paraId="5BD5ED66"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1</w:t>
            </w:r>
            <w:r>
              <w:rPr>
                <w:rFonts w:cstheme="minorHAnsi"/>
                <w:sz w:val="18"/>
                <w:szCs w:val="18"/>
              </w:rPr>
              <w:t>.</w:t>
            </w:r>
            <w:r w:rsidRPr="007C7D99">
              <w:rPr>
                <w:rFonts w:cstheme="minorHAnsi"/>
                <w:sz w:val="18"/>
                <w:szCs w:val="18"/>
              </w:rPr>
              <w:t>040,1</w:t>
            </w:r>
            <w:r>
              <w:rPr>
                <w:rFonts w:cstheme="minorHAnsi"/>
                <w:sz w:val="18"/>
                <w:szCs w:val="18"/>
              </w:rPr>
              <w:t>0</w:t>
            </w:r>
          </w:p>
        </w:tc>
      </w:tr>
      <w:tr w:rsidR="00B721D4" w:rsidRPr="00AD653A" w14:paraId="61209B94"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0371432E" w14:textId="77777777" w:rsidR="00B721D4" w:rsidRPr="00AD653A" w:rsidRDefault="00B721D4" w:rsidP="0033774F">
            <w:pPr>
              <w:jc w:val="center"/>
              <w:rPr>
                <w:color w:val="000000"/>
                <w:sz w:val="16"/>
                <w:szCs w:val="16"/>
              </w:rPr>
            </w:pPr>
            <w:r w:rsidRPr="00AD653A">
              <w:rPr>
                <w:color w:val="000000"/>
                <w:sz w:val="16"/>
                <w:szCs w:val="16"/>
              </w:rPr>
              <w:t>8</w:t>
            </w:r>
          </w:p>
        </w:tc>
        <w:tc>
          <w:tcPr>
            <w:tcW w:w="993" w:type="dxa"/>
            <w:tcBorders>
              <w:top w:val="nil"/>
              <w:left w:val="nil"/>
              <w:bottom w:val="single" w:sz="4" w:space="0" w:color="auto"/>
              <w:right w:val="single" w:sz="4" w:space="0" w:color="auto"/>
            </w:tcBorders>
            <w:noWrap/>
            <w:vAlign w:val="center"/>
          </w:tcPr>
          <w:p w14:paraId="2B2AF735"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2A5A6846"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60,00</w:t>
            </w:r>
          </w:p>
        </w:tc>
        <w:tc>
          <w:tcPr>
            <w:tcW w:w="4677" w:type="dxa"/>
            <w:tcBorders>
              <w:top w:val="nil"/>
              <w:left w:val="nil"/>
              <w:bottom w:val="single" w:sz="8" w:space="0" w:color="auto"/>
              <w:right w:val="single" w:sz="8" w:space="0" w:color="auto"/>
            </w:tcBorders>
            <w:vAlign w:val="center"/>
          </w:tcPr>
          <w:p w14:paraId="695F0BDC"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ALCOOL 70% 1L - PRODUTO DEVARA TER REGISTRO NA ANVISA</w:t>
            </w:r>
          </w:p>
        </w:tc>
        <w:tc>
          <w:tcPr>
            <w:tcW w:w="1418" w:type="dxa"/>
            <w:tcBorders>
              <w:top w:val="nil"/>
              <w:left w:val="nil"/>
              <w:bottom w:val="single" w:sz="8" w:space="0" w:color="auto"/>
              <w:right w:val="single" w:sz="8" w:space="0" w:color="auto"/>
            </w:tcBorders>
            <w:vAlign w:val="center"/>
          </w:tcPr>
          <w:p w14:paraId="7E56ED3B"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R$ 23,83</w:t>
            </w:r>
          </w:p>
        </w:tc>
        <w:tc>
          <w:tcPr>
            <w:tcW w:w="1417" w:type="dxa"/>
            <w:tcBorders>
              <w:top w:val="nil"/>
              <w:left w:val="nil"/>
              <w:bottom w:val="single" w:sz="8" w:space="0" w:color="auto"/>
              <w:right w:val="single" w:sz="8" w:space="0" w:color="auto"/>
            </w:tcBorders>
            <w:vAlign w:val="center"/>
          </w:tcPr>
          <w:p w14:paraId="67D7E95E"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1</w:t>
            </w:r>
            <w:r>
              <w:rPr>
                <w:rFonts w:cstheme="minorHAnsi"/>
                <w:sz w:val="18"/>
                <w:szCs w:val="18"/>
              </w:rPr>
              <w:t>.</w:t>
            </w:r>
            <w:r w:rsidRPr="007C7D99">
              <w:rPr>
                <w:rFonts w:cstheme="minorHAnsi"/>
                <w:sz w:val="18"/>
                <w:szCs w:val="18"/>
              </w:rPr>
              <w:t>429,8</w:t>
            </w:r>
            <w:r>
              <w:rPr>
                <w:rFonts w:cstheme="minorHAnsi"/>
                <w:sz w:val="18"/>
                <w:szCs w:val="18"/>
              </w:rPr>
              <w:t>0</w:t>
            </w:r>
          </w:p>
        </w:tc>
      </w:tr>
      <w:tr w:rsidR="00B721D4" w:rsidRPr="00AD653A" w14:paraId="1EC05449"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3AFD7434" w14:textId="77777777" w:rsidR="00B721D4" w:rsidRPr="00AD653A" w:rsidRDefault="00B721D4" w:rsidP="0033774F">
            <w:pPr>
              <w:jc w:val="center"/>
              <w:rPr>
                <w:color w:val="000000"/>
                <w:sz w:val="16"/>
                <w:szCs w:val="16"/>
              </w:rPr>
            </w:pPr>
            <w:r w:rsidRPr="00AD653A">
              <w:rPr>
                <w:color w:val="000000"/>
                <w:sz w:val="16"/>
                <w:szCs w:val="16"/>
              </w:rPr>
              <w:t>9</w:t>
            </w:r>
          </w:p>
        </w:tc>
        <w:tc>
          <w:tcPr>
            <w:tcW w:w="993" w:type="dxa"/>
            <w:tcBorders>
              <w:top w:val="nil"/>
              <w:left w:val="nil"/>
              <w:bottom w:val="single" w:sz="4" w:space="0" w:color="auto"/>
              <w:right w:val="single" w:sz="4" w:space="0" w:color="auto"/>
            </w:tcBorders>
            <w:noWrap/>
            <w:vAlign w:val="center"/>
          </w:tcPr>
          <w:p w14:paraId="285FB6E6"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7AF85E62"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9,00</w:t>
            </w:r>
          </w:p>
        </w:tc>
        <w:tc>
          <w:tcPr>
            <w:tcW w:w="4677" w:type="dxa"/>
            <w:tcBorders>
              <w:top w:val="nil"/>
              <w:left w:val="nil"/>
              <w:bottom w:val="single" w:sz="8" w:space="0" w:color="auto"/>
              <w:right w:val="single" w:sz="8" w:space="0" w:color="auto"/>
            </w:tcBorders>
            <w:vAlign w:val="center"/>
          </w:tcPr>
          <w:p w14:paraId="2549C4B9"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AFASTADOR DE MINNESOTA- AÇO INOX, AUTOCLAVAVEL, TAMANHO 14CM, NÃO CORTANTE- PRODUTO DEVERA TER REGISTRO NA ANVISA</w:t>
            </w:r>
          </w:p>
        </w:tc>
        <w:tc>
          <w:tcPr>
            <w:tcW w:w="1418" w:type="dxa"/>
            <w:tcBorders>
              <w:top w:val="nil"/>
              <w:left w:val="nil"/>
              <w:bottom w:val="single" w:sz="8" w:space="0" w:color="auto"/>
              <w:right w:val="single" w:sz="8" w:space="0" w:color="auto"/>
            </w:tcBorders>
            <w:vAlign w:val="center"/>
          </w:tcPr>
          <w:p w14:paraId="1A0CAF12"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R$ 110,15</w:t>
            </w:r>
          </w:p>
        </w:tc>
        <w:tc>
          <w:tcPr>
            <w:tcW w:w="1417" w:type="dxa"/>
            <w:tcBorders>
              <w:top w:val="nil"/>
              <w:left w:val="nil"/>
              <w:bottom w:val="single" w:sz="8" w:space="0" w:color="auto"/>
              <w:right w:val="single" w:sz="8" w:space="0" w:color="auto"/>
            </w:tcBorders>
            <w:vAlign w:val="center"/>
          </w:tcPr>
          <w:p w14:paraId="73A5126A"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991,35</w:t>
            </w:r>
          </w:p>
        </w:tc>
      </w:tr>
      <w:tr w:rsidR="00B721D4" w:rsidRPr="00AD653A" w14:paraId="2763CD8F"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536E3E06" w14:textId="77777777" w:rsidR="00B721D4" w:rsidRPr="00AD653A" w:rsidRDefault="00B721D4" w:rsidP="0033774F">
            <w:pPr>
              <w:jc w:val="center"/>
              <w:rPr>
                <w:color w:val="000000"/>
                <w:sz w:val="16"/>
                <w:szCs w:val="16"/>
              </w:rPr>
            </w:pPr>
            <w:r w:rsidRPr="00AD653A">
              <w:rPr>
                <w:color w:val="000000"/>
                <w:sz w:val="16"/>
                <w:szCs w:val="16"/>
              </w:rPr>
              <w:t>10</w:t>
            </w:r>
          </w:p>
        </w:tc>
        <w:tc>
          <w:tcPr>
            <w:tcW w:w="993" w:type="dxa"/>
            <w:tcBorders>
              <w:top w:val="nil"/>
              <w:left w:val="nil"/>
              <w:bottom w:val="single" w:sz="4" w:space="0" w:color="auto"/>
              <w:right w:val="single" w:sz="4" w:space="0" w:color="auto"/>
            </w:tcBorders>
            <w:noWrap/>
            <w:vAlign w:val="center"/>
          </w:tcPr>
          <w:p w14:paraId="474E4D49"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21F7D2F2"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30,00</w:t>
            </w:r>
          </w:p>
        </w:tc>
        <w:tc>
          <w:tcPr>
            <w:tcW w:w="4677" w:type="dxa"/>
            <w:tcBorders>
              <w:top w:val="nil"/>
              <w:left w:val="nil"/>
              <w:bottom w:val="single" w:sz="8" w:space="0" w:color="auto"/>
              <w:right w:val="single" w:sz="8" w:space="0" w:color="auto"/>
            </w:tcBorders>
            <w:vAlign w:val="center"/>
          </w:tcPr>
          <w:p w14:paraId="3B645732"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ANESTESICO TOPICO COM BENZOCAINA 20% 12G - SABOR TUTTI FRUTTI - PRODUTO DEVERA TER REGISTRO NA ANVISA</w:t>
            </w:r>
          </w:p>
        </w:tc>
        <w:tc>
          <w:tcPr>
            <w:tcW w:w="1418" w:type="dxa"/>
            <w:tcBorders>
              <w:top w:val="nil"/>
              <w:left w:val="nil"/>
              <w:bottom w:val="single" w:sz="8" w:space="0" w:color="auto"/>
              <w:right w:val="single" w:sz="8" w:space="0" w:color="auto"/>
            </w:tcBorders>
            <w:vAlign w:val="center"/>
          </w:tcPr>
          <w:p w14:paraId="1371E55F"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R$ 35,02</w:t>
            </w:r>
          </w:p>
        </w:tc>
        <w:tc>
          <w:tcPr>
            <w:tcW w:w="1417" w:type="dxa"/>
            <w:tcBorders>
              <w:top w:val="nil"/>
              <w:left w:val="nil"/>
              <w:bottom w:val="single" w:sz="8" w:space="0" w:color="auto"/>
              <w:right w:val="single" w:sz="8" w:space="0" w:color="auto"/>
            </w:tcBorders>
            <w:vAlign w:val="center"/>
          </w:tcPr>
          <w:p w14:paraId="13791693"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1</w:t>
            </w:r>
            <w:r>
              <w:rPr>
                <w:rFonts w:cstheme="minorHAnsi"/>
                <w:sz w:val="18"/>
                <w:szCs w:val="18"/>
              </w:rPr>
              <w:t>.</w:t>
            </w:r>
            <w:r w:rsidRPr="007C7D99">
              <w:rPr>
                <w:rFonts w:cstheme="minorHAnsi"/>
                <w:sz w:val="18"/>
                <w:szCs w:val="18"/>
              </w:rPr>
              <w:t>050,6</w:t>
            </w:r>
            <w:r>
              <w:rPr>
                <w:rFonts w:cstheme="minorHAnsi"/>
                <w:sz w:val="18"/>
                <w:szCs w:val="18"/>
              </w:rPr>
              <w:t>0</w:t>
            </w:r>
          </w:p>
        </w:tc>
      </w:tr>
      <w:tr w:rsidR="00B721D4" w:rsidRPr="00AD653A" w14:paraId="2FD89F88"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3AD1BDB8" w14:textId="77777777" w:rsidR="00B721D4" w:rsidRPr="00AD653A" w:rsidRDefault="00B721D4" w:rsidP="0033774F">
            <w:pPr>
              <w:jc w:val="center"/>
              <w:rPr>
                <w:color w:val="000000"/>
                <w:sz w:val="16"/>
                <w:szCs w:val="16"/>
              </w:rPr>
            </w:pPr>
            <w:r w:rsidRPr="00AD653A">
              <w:rPr>
                <w:color w:val="000000"/>
                <w:sz w:val="16"/>
                <w:szCs w:val="16"/>
              </w:rPr>
              <w:t>11</w:t>
            </w:r>
          </w:p>
        </w:tc>
        <w:tc>
          <w:tcPr>
            <w:tcW w:w="993" w:type="dxa"/>
            <w:tcBorders>
              <w:top w:val="nil"/>
              <w:left w:val="nil"/>
              <w:bottom w:val="single" w:sz="4" w:space="0" w:color="auto"/>
              <w:right w:val="single" w:sz="4" w:space="0" w:color="auto"/>
            </w:tcBorders>
            <w:noWrap/>
            <w:vAlign w:val="center"/>
          </w:tcPr>
          <w:p w14:paraId="1B67FC5C"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7F4917F4"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30,00</w:t>
            </w:r>
          </w:p>
        </w:tc>
        <w:tc>
          <w:tcPr>
            <w:tcW w:w="4677" w:type="dxa"/>
            <w:tcBorders>
              <w:top w:val="nil"/>
              <w:left w:val="nil"/>
              <w:bottom w:val="single" w:sz="8" w:space="0" w:color="auto"/>
              <w:right w:val="single" w:sz="8" w:space="0" w:color="auto"/>
            </w:tcBorders>
            <w:vAlign w:val="center"/>
          </w:tcPr>
          <w:p w14:paraId="3228F73C"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ANESTESICO LIDOCAINA 2% (CLORIDRATO COM VASOCONSTRITOR EPINEFRINA1:100000 COM 50 (TUBETES DE VIDRO) 1,8ML - PRODUTO DEVARA TER REGISTRO NA ANVISA</w:t>
            </w:r>
          </w:p>
        </w:tc>
        <w:tc>
          <w:tcPr>
            <w:tcW w:w="1418" w:type="dxa"/>
            <w:tcBorders>
              <w:top w:val="nil"/>
              <w:left w:val="nil"/>
              <w:bottom w:val="single" w:sz="8" w:space="0" w:color="auto"/>
              <w:right w:val="single" w:sz="8" w:space="0" w:color="auto"/>
            </w:tcBorders>
            <w:vAlign w:val="center"/>
          </w:tcPr>
          <w:p w14:paraId="68A17B8E"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R$ 260,98</w:t>
            </w:r>
          </w:p>
        </w:tc>
        <w:tc>
          <w:tcPr>
            <w:tcW w:w="1417" w:type="dxa"/>
            <w:tcBorders>
              <w:top w:val="nil"/>
              <w:left w:val="nil"/>
              <w:bottom w:val="single" w:sz="8" w:space="0" w:color="auto"/>
              <w:right w:val="single" w:sz="8" w:space="0" w:color="auto"/>
            </w:tcBorders>
            <w:vAlign w:val="center"/>
          </w:tcPr>
          <w:p w14:paraId="160DF0B9"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7</w:t>
            </w:r>
            <w:r>
              <w:rPr>
                <w:rFonts w:cstheme="minorHAnsi"/>
                <w:sz w:val="18"/>
                <w:szCs w:val="18"/>
              </w:rPr>
              <w:t>.</w:t>
            </w:r>
            <w:r w:rsidRPr="007C7D99">
              <w:rPr>
                <w:rFonts w:cstheme="minorHAnsi"/>
                <w:sz w:val="18"/>
                <w:szCs w:val="18"/>
              </w:rPr>
              <w:t>829,4</w:t>
            </w:r>
            <w:r>
              <w:rPr>
                <w:rFonts w:cstheme="minorHAnsi"/>
                <w:sz w:val="18"/>
                <w:szCs w:val="18"/>
              </w:rPr>
              <w:t>0</w:t>
            </w:r>
          </w:p>
        </w:tc>
      </w:tr>
      <w:tr w:rsidR="00B721D4" w:rsidRPr="00AD653A" w14:paraId="6053B045"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246CF255" w14:textId="77777777" w:rsidR="00B721D4" w:rsidRPr="00AD653A" w:rsidRDefault="00B721D4" w:rsidP="0033774F">
            <w:pPr>
              <w:jc w:val="center"/>
              <w:rPr>
                <w:color w:val="000000"/>
                <w:sz w:val="16"/>
                <w:szCs w:val="16"/>
              </w:rPr>
            </w:pPr>
            <w:r w:rsidRPr="00AD653A">
              <w:rPr>
                <w:color w:val="000000"/>
                <w:sz w:val="16"/>
                <w:szCs w:val="16"/>
              </w:rPr>
              <w:t>12</w:t>
            </w:r>
          </w:p>
        </w:tc>
        <w:tc>
          <w:tcPr>
            <w:tcW w:w="993" w:type="dxa"/>
            <w:tcBorders>
              <w:top w:val="nil"/>
              <w:left w:val="nil"/>
              <w:bottom w:val="single" w:sz="4" w:space="0" w:color="auto"/>
              <w:right w:val="single" w:sz="4" w:space="0" w:color="auto"/>
            </w:tcBorders>
            <w:noWrap/>
            <w:vAlign w:val="center"/>
          </w:tcPr>
          <w:p w14:paraId="02997D20"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CX</w:t>
            </w:r>
          </w:p>
        </w:tc>
        <w:tc>
          <w:tcPr>
            <w:tcW w:w="1276" w:type="dxa"/>
            <w:tcBorders>
              <w:top w:val="nil"/>
              <w:left w:val="nil"/>
              <w:bottom w:val="single" w:sz="4" w:space="0" w:color="auto"/>
              <w:right w:val="single" w:sz="4" w:space="0" w:color="auto"/>
            </w:tcBorders>
            <w:vAlign w:val="center"/>
          </w:tcPr>
          <w:p w14:paraId="5561EAB9"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20,00</w:t>
            </w:r>
          </w:p>
        </w:tc>
        <w:tc>
          <w:tcPr>
            <w:tcW w:w="4677" w:type="dxa"/>
            <w:tcBorders>
              <w:top w:val="nil"/>
              <w:left w:val="nil"/>
              <w:bottom w:val="single" w:sz="8" w:space="0" w:color="auto"/>
              <w:right w:val="single" w:sz="8" w:space="0" w:color="auto"/>
            </w:tcBorders>
            <w:vAlign w:val="center"/>
          </w:tcPr>
          <w:p w14:paraId="28769A98"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ANESTESICO MEPIVACAINA 2% (CLORIDRATO COM VASOCONSTRITOR EPINEFRINA1:100.000 COM 50 (TUBETES DE VIDRO) 1,8ML - PRODUTO DEVARA TER REGISTRO NA ANVISA</w:t>
            </w:r>
          </w:p>
        </w:tc>
        <w:tc>
          <w:tcPr>
            <w:tcW w:w="1418" w:type="dxa"/>
            <w:tcBorders>
              <w:top w:val="nil"/>
              <w:left w:val="nil"/>
              <w:bottom w:val="single" w:sz="8" w:space="0" w:color="auto"/>
              <w:right w:val="single" w:sz="8" w:space="0" w:color="auto"/>
            </w:tcBorders>
            <w:vAlign w:val="center"/>
          </w:tcPr>
          <w:p w14:paraId="69158C76"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R$ 203,75</w:t>
            </w:r>
          </w:p>
        </w:tc>
        <w:tc>
          <w:tcPr>
            <w:tcW w:w="1417" w:type="dxa"/>
            <w:tcBorders>
              <w:top w:val="nil"/>
              <w:left w:val="nil"/>
              <w:bottom w:val="single" w:sz="8" w:space="0" w:color="auto"/>
              <w:right w:val="single" w:sz="8" w:space="0" w:color="auto"/>
            </w:tcBorders>
            <w:vAlign w:val="center"/>
          </w:tcPr>
          <w:p w14:paraId="7ABA8380"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4</w:t>
            </w:r>
            <w:r>
              <w:rPr>
                <w:rFonts w:cstheme="minorHAnsi"/>
                <w:sz w:val="18"/>
                <w:szCs w:val="18"/>
              </w:rPr>
              <w:t>.</w:t>
            </w:r>
            <w:r w:rsidRPr="007C7D99">
              <w:rPr>
                <w:rFonts w:cstheme="minorHAnsi"/>
                <w:sz w:val="18"/>
                <w:szCs w:val="18"/>
              </w:rPr>
              <w:t>075</w:t>
            </w:r>
            <w:r>
              <w:rPr>
                <w:rFonts w:cstheme="minorHAnsi"/>
                <w:sz w:val="18"/>
                <w:szCs w:val="18"/>
              </w:rPr>
              <w:t>,00</w:t>
            </w:r>
          </w:p>
        </w:tc>
      </w:tr>
      <w:tr w:rsidR="00B721D4" w:rsidRPr="00AD653A" w14:paraId="68638151"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059E4121" w14:textId="77777777" w:rsidR="00B721D4" w:rsidRPr="00AD653A" w:rsidRDefault="00B721D4" w:rsidP="0033774F">
            <w:pPr>
              <w:jc w:val="center"/>
              <w:rPr>
                <w:color w:val="000000"/>
                <w:sz w:val="16"/>
                <w:szCs w:val="16"/>
              </w:rPr>
            </w:pPr>
            <w:r w:rsidRPr="00AD653A">
              <w:rPr>
                <w:color w:val="000000"/>
                <w:sz w:val="16"/>
                <w:szCs w:val="16"/>
              </w:rPr>
              <w:t>13</w:t>
            </w:r>
          </w:p>
        </w:tc>
        <w:tc>
          <w:tcPr>
            <w:tcW w:w="993" w:type="dxa"/>
            <w:tcBorders>
              <w:top w:val="nil"/>
              <w:left w:val="nil"/>
              <w:bottom w:val="single" w:sz="4" w:space="0" w:color="auto"/>
              <w:right w:val="single" w:sz="4" w:space="0" w:color="auto"/>
            </w:tcBorders>
            <w:noWrap/>
            <w:vAlign w:val="center"/>
          </w:tcPr>
          <w:p w14:paraId="23353E58"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4CA58804"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10,00</w:t>
            </w:r>
          </w:p>
        </w:tc>
        <w:tc>
          <w:tcPr>
            <w:tcW w:w="4677" w:type="dxa"/>
            <w:tcBorders>
              <w:top w:val="nil"/>
              <w:left w:val="nil"/>
              <w:bottom w:val="single" w:sz="8" w:space="0" w:color="auto"/>
              <w:right w:val="single" w:sz="8" w:space="0" w:color="auto"/>
            </w:tcBorders>
            <w:vAlign w:val="center"/>
          </w:tcPr>
          <w:p w14:paraId="055FD753"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ALVEOLEX BIODINÂMICA AMARELO PASTOSO 10G – EMBALAGEM DE VIDRO</w:t>
            </w:r>
          </w:p>
        </w:tc>
        <w:tc>
          <w:tcPr>
            <w:tcW w:w="1418" w:type="dxa"/>
            <w:tcBorders>
              <w:top w:val="nil"/>
              <w:left w:val="nil"/>
              <w:bottom w:val="single" w:sz="8" w:space="0" w:color="auto"/>
              <w:right w:val="single" w:sz="8" w:space="0" w:color="auto"/>
            </w:tcBorders>
            <w:vAlign w:val="center"/>
          </w:tcPr>
          <w:p w14:paraId="48D444C6"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R$ 103,93</w:t>
            </w:r>
          </w:p>
        </w:tc>
        <w:tc>
          <w:tcPr>
            <w:tcW w:w="1417" w:type="dxa"/>
            <w:tcBorders>
              <w:top w:val="nil"/>
              <w:left w:val="nil"/>
              <w:bottom w:val="single" w:sz="8" w:space="0" w:color="auto"/>
              <w:right w:val="single" w:sz="8" w:space="0" w:color="auto"/>
            </w:tcBorders>
            <w:vAlign w:val="center"/>
          </w:tcPr>
          <w:p w14:paraId="125F2D8F"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1</w:t>
            </w:r>
            <w:r>
              <w:rPr>
                <w:rFonts w:cstheme="minorHAnsi"/>
                <w:sz w:val="18"/>
                <w:szCs w:val="18"/>
              </w:rPr>
              <w:t>.</w:t>
            </w:r>
            <w:r w:rsidRPr="007C7D99">
              <w:rPr>
                <w:rFonts w:cstheme="minorHAnsi"/>
                <w:sz w:val="18"/>
                <w:szCs w:val="18"/>
              </w:rPr>
              <w:t>039,3</w:t>
            </w:r>
            <w:r>
              <w:rPr>
                <w:rFonts w:cstheme="minorHAnsi"/>
                <w:sz w:val="18"/>
                <w:szCs w:val="18"/>
              </w:rPr>
              <w:t>0</w:t>
            </w:r>
          </w:p>
        </w:tc>
      </w:tr>
      <w:tr w:rsidR="00B721D4" w:rsidRPr="00AD653A" w14:paraId="4208C017" w14:textId="77777777" w:rsidTr="0033774F">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14:paraId="4C64ED5F" w14:textId="77777777" w:rsidR="00B721D4" w:rsidRPr="00AD653A" w:rsidRDefault="00B721D4" w:rsidP="0033774F">
            <w:pPr>
              <w:jc w:val="center"/>
              <w:rPr>
                <w:color w:val="000000"/>
                <w:sz w:val="16"/>
                <w:szCs w:val="16"/>
              </w:rPr>
            </w:pPr>
            <w:r w:rsidRPr="00AD653A">
              <w:rPr>
                <w:color w:val="000000"/>
                <w:sz w:val="16"/>
                <w:szCs w:val="16"/>
              </w:rPr>
              <w:t>14</w:t>
            </w:r>
          </w:p>
        </w:tc>
        <w:tc>
          <w:tcPr>
            <w:tcW w:w="993" w:type="dxa"/>
            <w:tcBorders>
              <w:top w:val="single" w:sz="4" w:space="0" w:color="auto"/>
              <w:left w:val="nil"/>
              <w:bottom w:val="single" w:sz="4" w:space="0" w:color="auto"/>
              <w:right w:val="single" w:sz="4" w:space="0" w:color="auto"/>
            </w:tcBorders>
            <w:noWrap/>
            <w:vAlign w:val="center"/>
          </w:tcPr>
          <w:p w14:paraId="56F33365"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single" w:sz="4" w:space="0" w:color="auto"/>
              <w:left w:val="nil"/>
              <w:bottom w:val="single" w:sz="4" w:space="0" w:color="auto"/>
              <w:right w:val="single" w:sz="4" w:space="0" w:color="auto"/>
            </w:tcBorders>
            <w:vAlign w:val="center"/>
          </w:tcPr>
          <w:p w14:paraId="4B079A62"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6,00</w:t>
            </w:r>
          </w:p>
        </w:tc>
        <w:tc>
          <w:tcPr>
            <w:tcW w:w="4677" w:type="dxa"/>
            <w:tcBorders>
              <w:top w:val="single" w:sz="4" w:space="0" w:color="auto"/>
              <w:left w:val="nil"/>
              <w:bottom w:val="single" w:sz="8" w:space="0" w:color="auto"/>
              <w:right w:val="single" w:sz="8" w:space="0" w:color="auto"/>
            </w:tcBorders>
            <w:vAlign w:val="center"/>
          </w:tcPr>
          <w:p w14:paraId="7DBA82A1"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ALAVANCAS SELDIN - 1 ALAVANCA RETA EM AÇO INOX, PARTE ATIVA EM FORMA RETA (LISA NA PONTA) OU RETANGULAR - PRODUTO DEVERA TER REGISTRO NA ANVISA.</w:t>
            </w:r>
          </w:p>
        </w:tc>
        <w:tc>
          <w:tcPr>
            <w:tcW w:w="1418" w:type="dxa"/>
            <w:tcBorders>
              <w:top w:val="single" w:sz="4" w:space="0" w:color="auto"/>
              <w:left w:val="nil"/>
              <w:bottom w:val="single" w:sz="8" w:space="0" w:color="auto"/>
              <w:right w:val="single" w:sz="8" w:space="0" w:color="auto"/>
            </w:tcBorders>
            <w:vAlign w:val="center"/>
          </w:tcPr>
          <w:p w14:paraId="7732634E"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R$ 82,43</w:t>
            </w:r>
          </w:p>
        </w:tc>
        <w:tc>
          <w:tcPr>
            <w:tcW w:w="1417" w:type="dxa"/>
            <w:tcBorders>
              <w:top w:val="single" w:sz="4" w:space="0" w:color="auto"/>
              <w:left w:val="nil"/>
              <w:bottom w:val="single" w:sz="8" w:space="0" w:color="auto"/>
              <w:right w:val="single" w:sz="8" w:space="0" w:color="auto"/>
            </w:tcBorders>
            <w:vAlign w:val="center"/>
          </w:tcPr>
          <w:p w14:paraId="63189B40"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494,58</w:t>
            </w:r>
          </w:p>
        </w:tc>
      </w:tr>
      <w:tr w:rsidR="00B721D4" w:rsidRPr="00AD653A" w14:paraId="326F084B"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64BE0407" w14:textId="77777777" w:rsidR="00B721D4" w:rsidRPr="00AD653A" w:rsidRDefault="00B721D4" w:rsidP="0033774F">
            <w:pPr>
              <w:jc w:val="center"/>
              <w:rPr>
                <w:color w:val="000000"/>
                <w:sz w:val="16"/>
                <w:szCs w:val="16"/>
              </w:rPr>
            </w:pPr>
            <w:r w:rsidRPr="00AD653A">
              <w:rPr>
                <w:color w:val="000000"/>
                <w:sz w:val="16"/>
                <w:szCs w:val="16"/>
              </w:rPr>
              <w:lastRenderedPageBreak/>
              <w:t>15</w:t>
            </w:r>
          </w:p>
        </w:tc>
        <w:tc>
          <w:tcPr>
            <w:tcW w:w="993" w:type="dxa"/>
            <w:tcBorders>
              <w:top w:val="nil"/>
              <w:left w:val="nil"/>
              <w:bottom w:val="single" w:sz="4" w:space="0" w:color="auto"/>
              <w:right w:val="single" w:sz="4" w:space="0" w:color="auto"/>
            </w:tcBorders>
            <w:noWrap/>
            <w:vAlign w:val="center"/>
          </w:tcPr>
          <w:p w14:paraId="68AD59EE" w14:textId="77777777" w:rsidR="00B721D4" w:rsidRPr="009D7559" w:rsidRDefault="00B721D4" w:rsidP="0033774F">
            <w:pPr>
              <w:pStyle w:val="TableParagraph"/>
              <w:spacing w:line="211" w:lineRule="exact"/>
              <w:ind w:left="51" w:right="15"/>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5D5FF40C"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4,00</w:t>
            </w:r>
          </w:p>
        </w:tc>
        <w:tc>
          <w:tcPr>
            <w:tcW w:w="4677" w:type="dxa"/>
            <w:tcBorders>
              <w:top w:val="nil"/>
              <w:left w:val="nil"/>
              <w:bottom w:val="single" w:sz="8" w:space="0" w:color="auto"/>
              <w:right w:val="single" w:sz="8" w:space="0" w:color="auto"/>
            </w:tcBorders>
            <w:vAlign w:val="center"/>
          </w:tcPr>
          <w:p w14:paraId="4522627A"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ALAVANCA APICAL 304 - AÇO INOXIDAVEL, PARTE ATIVA EM FORMA RETA (LISA NA PONTA) OU RETANGULAR - PRODUTO DEVERA TER REGISTRO NA ANVISA.</w:t>
            </w:r>
          </w:p>
        </w:tc>
        <w:tc>
          <w:tcPr>
            <w:tcW w:w="1418" w:type="dxa"/>
            <w:tcBorders>
              <w:top w:val="nil"/>
              <w:left w:val="nil"/>
              <w:bottom w:val="single" w:sz="8" w:space="0" w:color="auto"/>
              <w:right w:val="single" w:sz="8" w:space="0" w:color="auto"/>
            </w:tcBorders>
            <w:vAlign w:val="center"/>
          </w:tcPr>
          <w:p w14:paraId="5328AE4C"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R$ 73,96</w:t>
            </w:r>
          </w:p>
        </w:tc>
        <w:tc>
          <w:tcPr>
            <w:tcW w:w="1417" w:type="dxa"/>
            <w:tcBorders>
              <w:top w:val="nil"/>
              <w:left w:val="nil"/>
              <w:bottom w:val="single" w:sz="8" w:space="0" w:color="auto"/>
              <w:right w:val="single" w:sz="8" w:space="0" w:color="auto"/>
            </w:tcBorders>
            <w:vAlign w:val="center"/>
          </w:tcPr>
          <w:p w14:paraId="5AB37A7E"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295,84</w:t>
            </w:r>
          </w:p>
        </w:tc>
      </w:tr>
      <w:tr w:rsidR="00B721D4" w:rsidRPr="00AD653A" w14:paraId="6466C8BE"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689DFAE3" w14:textId="77777777" w:rsidR="00B721D4" w:rsidRPr="00AD653A" w:rsidRDefault="00B721D4" w:rsidP="0033774F">
            <w:pPr>
              <w:jc w:val="center"/>
              <w:rPr>
                <w:color w:val="000000"/>
                <w:sz w:val="16"/>
                <w:szCs w:val="16"/>
              </w:rPr>
            </w:pPr>
            <w:r w:rsidRPr="00AD653A">
              <w:rPr>
                <w:color w:val="000000"/>
                <w:sz w:val="16"/>
                <w:szCs w:val="16"/>
              </w:rPr>
              <w:t>16</w:t>
            </w:r>
          </w:p>
        </w:tc>
        <w:tc>
          <w:tcPr>
            <w:tcW w:w="993" w:type="dxa"/>
            <w:tcBorders>
              <w:top w:val="nil"/>
              <w:left w:val="nil"/>
              <w:bottom w:val="single" w:sz="4" w:space="0" w:color="auto"/>
              <w:right w:val="single" w:sz="4" w:space="0" w:color="auto"/>
            </w:tcBorders>
            <w:noWrap/>
            <w:vAlign w:val="center"/>
          </w:tcPr>
          <w:p w14:paraId="0FAEC7E9"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3F37E945"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2,00</w:t>
            </w:r>
          </w:p>
        </w:tc>
        <w:tc>
          <w:tcPr>
            <w:tcW w:w="4677" w:type="dxa"/>
            <w:tcBorders>
              <w:top w:val="nil"/>
              <w:left w:val="nil"/>
              <w:bottom w:val="single" w:sz="8" w:space="0" w:color="auto"/>
              <w:right w:val="single" w:sz="8" w:space="0" w:color="auto"/>
            </w:tcBorders>
            <w:vAlign w:val="center"/>
          </w:tcPr>
          <w:p w14:paraId="5EFCDBAC"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AVENTAL RX P/ PACIENTE C/ PROTETOR TIREÓIDE ADULTO</w:t>
            </w:r>
          </w:p>
        </w:tc>
        <w:tc>
          <w:tcPr>
            <w:tcW w:w="1418" w:type="dxa"/>
            <w:tcBorders>
              <w:top w:val="nil"/>
              <w:left w:val="nil"/>
              <w:bottom w:val="single" w:sz="8" w:space="0" w:color="auto"/>
              <w:right w:val="single" w:sz="8" w:space="0" w:color="auto"/>
            </w:tcBorders>
            <w:vAlign w:val="center"/>
          </w:tcPr>
          <w:p w14:paraId="25844CFF"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R$ 1.209,46</w:t>
            </w:r>
          </w:p>
        </w:tc>
        <w:tc>
          <w:tcPr>
            <w:tcW w:w="1417" w:type="dxa"/>
            <w:tcBorders>
              <w:top w:val="nil"/>
              <w:left w:val="nil"/>
              <w:bottom w:val="single" w:sz="8" w:space="0" w:color="auto"/>
              <w:right w:val="single" w:sz="8" w:space="0" w:color="auto"/>
            </w:tcBorders>
            <w:vAlign w:val="center"/>
          </w:tcPr>
          <w:p w14:paraId="5F8AA19C"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2</w:t>
            </w:r>
            <w:r>
              <w:rPr>
                <w:rFonts w:cstheme="minorHAnsi"/>
                <w:sz w:val="18"/>
                <w:szCs w:val="18"/>
              </w:rPr>
              <w:t>.</w:t>
            </w:r>
            <w:r w:rsidRPr="007C7D99">
              <w:rPr>
                <w:rFonts w:cstheme="minorHAnsi"/>
                <w:sz w:val="18"/>
                <w:szCs w:val="18"/>
              </w:rPr>
              <w:t>418,92</w:t>
            </w:r>
          </w:p>
        </w:tc>
      </w:tr>
      <w:tr w:rsidR="00B721D4" w:rsidRPr="00AD653A" w14:paraId="75940476"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56301084" w14:textId="77777777" w:rsidR="00B721D4" w:rsidRPr="00AD653A" w:rsidRDefault="00B721D4" w:rsidP="0033774F">
            <w:pPr>
              <w:jc w:val="center"/>
              <w:rPr>
                <w:color w:val="000000"/>
                <w:sz w:val="16"/>
                <w:szCs w:val="16"/>
              </w:rPr>
            </w:pPr>
            <w:r w:rsidRPr="00AD653A">
              <w:rPr>
                <w:color w:val="000000"/>
                <w:sz w:val="16"/>
                <w:szCs w:val="16"/>
              </w:rPr>
              <w:t>17</w:t>
            </w:r>
          </w:p>
        </w:tc>
        <w:tc>
          <w:tcPr>
            <w:tcW w:w="993" w:type="dxa"/>
            <w:tcBorders>
              <w:top w:val="nil"/>
              <w:left w:val="nil"/>
              <w:bottom w:val="single" w:sz="4" w:space="0" w:color="auto"/>
              <w:right w:val="single" w:sz="4" w:space="0" w:color="auto"/>
            </w:tcBorders>
            <w:noWrap/>
            <w:vAlign w:val="center"/>
          </w:tcPr>
          <w:p w14:paraId="0CF67C96"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671637CB"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8,00</w:t>
            </w:r>
          </w:p>
        </w:tc>
        <w:tc>
          <w:tcPr>
            <w:tcW w:w="4677" w:type="dxa"/>
            <w:tcBorders>
              <w:top w:val="nil"/>
              <w:left w:val="nil"/>
              <w:bottom w:val="single" w:sz="8" w:space="0" w:color="auto"/>
              <w:right w:val="single" w:sz="8" w:space="0" w:color="auto"/>
            </w:tcBorders>
            <w:vAlign w:val="center"/>
          </w:tcPr>
          <w:p w14:paraId="5A675484"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ADESIVO FOTOPOLIMERIZÁVEL, PARA ESMALTE E DENTINA; SOLVENTE A BASE DE ETANOL, LIVRE DE BISFENOL A (BPA) SISTEMA FRASCO ÚNICO, CONTENDO 6ML, TAMPA FLIPTOP, COM QUALIDADE IGUAL OU SUPERIOR A MARCA FGM - AMBAR. O PRODUTO DEVERÁ TER REGISTRO NA ANVISA</w:t>
            </w:r>
          </w:p>
        </w:tc>
        <w:tc>
          <w:tcPr>
            <w:tcW w:w="1418" w:type="dxa"/>
            <w:tcBorders>
              <w:top w:val="nil"/>
              <w:left w:val="nil"/>
              <w:bottom w:val="single" w:sz="8" w:space="0" w:color="auto"/>
              <w:right w:val="single" w:sz="8" w:space="0" w:color="auto"/>
            </w:tcBorders>
            <w:vAlign w:val="center"/>
          </w:tcPr>
          <w:p w14:paraId="492229C3"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R$ 166,43</w:t>
            </w:r>
          </w:p>
        </w:tc>
        <w:tc>
          <w:tcPr>
            <w:tcW w:w="1417" w:type="dxa"/>
            <w:tcBorders>
              <w:top w:val="nil"/>
              <w:left w:val="nil"/>
              <w:bottom w:val="single" w:sz="8" w:space="0" w:color="auto"/>
              <w:right w:val="single" w:sz="8" w:space="0" w:color="auto"/>
            </w:tcBorders>
            <w:vAlign w:val="center"/>
          </w:tcPr>
          <w:p w14:paraId="3EA90790"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1</w:t>
            </w:r>
            <w:r>
              <w:rPr>
                <w:rFonts w:cstheme="minorHAnsi"/>
                <w:sz w:val="18"/>
                <w:szCs w:val="18"/>
              </w:rPr>
              <w:t>.</w:t>
            </w:r>
            <w:r w:rsidRPr="007C7D99">
              <w:rPr>
                <w:rFonts w:cstheme="minorHAnsi"/>
                <w:sz w:val="18"/>
                <w:szCs w:val="18"/>
              </w:rPr>
              <w:t>331,44</w:t>
            </w:r>
          </w:p>
        </w:tc>
      </w:tr>
      <w:tr w:rsidR="00B721D4" w:rsidRPr="00AD653A" w14:paraId="0A1BE8E7"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4A7C2B50" w14:textId="77777777" w:rsidR="00B721D4" w:rsidRPr="00AD653A" w:rsidRDefault="00B721D4" w:rsidP="0033774F">
            <w:pPr>
              <w:jc w:val="center"/>
              <w:rPr>
                <w:color w:val="000000"/>
                <w:sz w:val="16"/>
                <w:szCs w:val="16"/>
              </w:rPr>
            </w:pPr>
            <w:r w:rsidRPr="00AD653A">
              <w:rPr>
                <w:color w:val="000000"/>
                <w:sz w:val="16"/>
                <w:szCs w:val="16"/>
              </w:rPr>
              <w:t>18</w:t>
            </w:r>
          </w:p>
        </w:tc>
        <w:tc>
          <w:tcPr>
            <w:tcW w:w="993" w:type="dxa"/>
            <w:tcBorders>
              <w:top w:val="nil"/>
              <w:left w:val="nil"/>
              <w:bottom w:val="single" w:sz="4" w:space="0" w:color="auto"/>
              <w:right w:val="single" w:sz="4" w:space="0" w:color="auto"/>
            </w:tcBorders>
            <w:noWrap/>
            <w:vAlign w:val="center"/>
          </w:tcPr>
          <w:p w14:paraId="18966D10"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5DE2BFD9"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6,00</w:t>
            </w:r>
          </w:p>
        </w:tc>
        <w:tc>
          <w:tcPr>
            <w:tcW w:w="4677" w:type="dxa"/>
            <w:tcBorders>
              <w:top w:val="nil"/>
              <w:left w:val="nil"/>
              <w:bottom w:val="single" w:sz="8" w:space="0" w:color="auto"/>
              <w:right w:val="single" w:sz="8" w:space="0" w:color="auto"/>
            </w:tcBorders>
            <w:vAlign w:val="center"/>
          </w:tcPr>
          <w:p w14:paraId="5EE6DB25"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BANDEJA INOX- SEM SEPARAÇÃO, TAMANHO 22 X 17 X 1,5, LIVRES DE REBARBA.</w:t>
            </w:r>
          </w:p>
        </w:tc>
        <w:tc>
          <w:tcPr>
            <w:tcW w:w="1418" w:type="dxa"/>
            <w:tcBorders>
              <w:top w:val="nil"/>
              <w:left w:val="nil"/>
              <w:bottom w:val="single" w:sz="8" w:space="0" w:color="auto"/>
              <w:right w:val="single" w:sz="8" w:space="0" w:color="auto"/>
            </w:tcBorders>
            <w:vAlign w:val="center"/>
          </w:tcPr>
          <w:p w14:paraId="5972092F"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R$ 141,22</w:t>
            </w:r>
          </w:p>
        </w:tc>
        <w:tc>
          <w:tcPr>
            <w:tcW w:w="1417" w:type="dxa"/>
            <w:tcBorders>
              <w:top w:val="nil"/>
              <w:left w:val="nil"/>
              <w:bottom w:val="single" w:sz="8" w:space="0" w:color="auto"/>
              <w:right w:val="single" w:sz="8" w:space="0" w:color="auto"/>
            </w:tcBorders>
            <w:vAlign w:val="center"/>
          </w:tcPr>
          <w:p w14:paraId="06D73BC0"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847,32</w:t>
            </w:r>
          </w:p>
        </w:tc>
      </w:tr>
      <w:tr w:rsidR="00B721D4" w:rsidRPr="00AD653A" w14:paraId="62B5C314"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6BC2A993" w14:textId="77777777" w:rsidR="00B721D4" w:rsidRPr="00AD653A" w:rsidRDefault="00B721D4" w:rsidP="0033774F">
            <w:pPr>
              <w:jc w:val="center"/>
              <w:rPr>
                <w:color w:val="000000"/>
                <w:sz w:val="16"/>
                <w:szCs w:val="16"/>
              </w:rPr>
            </w:pPr>
            <w:r w:rsidRPr="00AD653A">
              <w:rPr>
                <w:color w:val="000000"/>
                <w:sz w:val="16"/>
                <w:szCs w:val="16"/>
              </w:rPr>
              <w:t>19</w:t>
            </w:r>
          </w:p>
        </w:tc>
        <w:tc>
          <w:tcPr>
            <w:tcW w:w="993" w:type="dxa"/>
            <w:tcBorders>
              <w:top w:val="nil"/>
              <w:left w:val="nil"/>
              <w:bottom w:val="single" w:sz="4" w:space="0" w:color="auto"/>
              <w:right w:val="single" w:sz="4" w:space="0" w:color="auto"/>
            </w:tcBorders>
            <w:noWrap/>
            <w:vAlign w:val="center"/>
          </w:tcPr>
          <w:p w14:paraId="25F06D6E"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13A2E6B6"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40,00</w:t>
            </w:r>
          </w:p>
        </w:tc>
        <w:tc>
          <w:tcPr>
            <w:tcW w:w="4677" w:type="dxa"/>
            <w:tcBorders>
              <w:top w:val="nil"/>
              <w:left w:val="nil"/>
              <w:bottom w:val="single" w:sz="8" w:space="0" w:color="auto"/>
              <w:right w:val="single" w:sz="8" w:space="0" w:color="auto"/>
            </w:tcBorders>
            <w:vAlign w:val="center"/>
          </w:tcPr>
          <w:p w14:paraId="6B798E1C"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BROCA 1012- PONTA DIAMANTADA ESFERICA FG – CONFECCIONADA EM AÇO, IMPREGADA COM DIAMANTES NATURAIS ATRAVES DA ELETROLISE, EMBALAGEM ESTERELIZADA COM RAIOS GAMA, AUTOCLAVAVEL, ALTA ROTAÇÃO – PRODUTO DEVERA TER REGISTRO NA ANVISA</w:t>
            </w:r>
          </w:p>
        </w:tc>
        <w:tc>
          <w:tcPr>
            <w:tcW w:w="1418" w:type="dxa"/>
            <w:tcBorders>
              <w:top w:val="nil"/>
              <w:left w:val="nil"/>
              <w:bottom w:val="single" w:sz="8" w:space="0" w:color="auto"/>
              <w:right w:val="single" w:sz="8" w:space="0" w:color="auto"/>
            </w:tcBorders>
            <w:vAlign w:val="center"/>
          </w:tcPr>
          <w:p w14:paraId="314DB8A4"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R$ 35,13</w:t>
            </w:r>
          </w:p>
        </w:tc>
        <w:tc>
          <w:tcPr>
            <w:tcW w:w="1417" w:type="dxa"/>
            <w:tcBorders>
              <w:top w:val="nil"/>
              <w:left w:val="nil"/>
              <w:bottom w:val="single" w:sz="8" w:space="0" w:color="auto"/>
              <w:right w:val="single" w:sz="8" w:space="0" w:color="auto"/>
            </w:tcBorders>
            <w:vAlign w:val="center"/>
          </w:tcPr>
          <w:p w14:paraId="0DB137C9"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1</w:t>
            </w:r>
            <w:r>
              <w:rPr>
                <w:rFonts w:cstheme="minorHAnsi"/>
                <w:sz w:val="18"/>
                <w:szCs w:val="18"/>
              </w:rPr>
              <w:t>.</w:t>
            </w:r>
            <w:r w:rsidRPr="007C7D99">
              <w:rPr>
                <w:rFonts w:cstheme="minorHAnsi"/>
                <w:sz w:val="18"/>
                <w:szCs w:val="18"/>
              </w:rPr>
              <w:t>405,2</w:t>
            </w:r>
            <w:r>
              <w:rPr>
                <w:rFonts w:cstheme="minorHAnsi"/>
                <w:sz w:val="18"/>
                <w:szCs w:val="18"/>
              </w:rPr>
              <w:t>0</w:t>
            </w:r>
          </w:p>
        </w:tc>
      </w:tr>
      <w:tr w:rsidR="00B721D4" w:rsidRPr="00AD653A" w14:paraId="72CF5473"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7209C4C8" w14:textId="77777777" w:rsidR="00B721D4" w:rsidRPr="00AD653A" w:rsidRDefault="00B721D4" w:rsidP="0033774F">
            <w:pPr>
              <w:jc w:val="center"/>
              <w:rPr>
                <w:color w:val="000000"/>
                <w:sz w:val="16"/>
                <w:szCs w:val="16"/>
              </w:rPr>
            </w:pPr>
            <w:r w:rsidRPr="00AD653A">
              <w:rPr>
                <w:color w:val="000000"/>
                <w:sz w:val="16"/>
                <w:szCs w:val="16"/>
              </w:rPr>
              <w:t>20</w:t>
            </w:r>
          </w:p>
        </w:tc>
        <w:tc>
          <w:tcPr>
            <w:tcW w:w="993" w:type="dxa"/>
            <w:tcBorders>
              <w:top w:val="nil"/>
              <w:left w:val="nil"/>
              <w:bottom w:val="single" w:sz="4" w:space="0" w:color="auto"/>
              <w:right w:val="single" w:sz="4" w:space="0" w:color="auto"/>
            </w:tcBorders>
            <w:noWrap/>
            <w:vAlign w:val="center"/>
          </w:tcPr>
          <w:p w14:paraId="7BCF29C8" w14:textId="77777777" w:rsidR="00B721D4" w:rsidRPr="009D7559" w:rsidRDefault="00B721D4" w:rsidP="0033774F">
            <w:pPr>
              <w:pStyle w:val="TableParagraph"/>
              <w:spacing w:line="211" w:lineRule="exact"/>
              <w:ind w:left="51" w:right="15"/>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5582EB0C"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40,00</w:t>
            </w:r>
          </w:p>
        </w:tc>
        <w:tc>
          <w:tcPr>
            <w:tcW w:w="4677" w:type="dxa"/>
            <w:tcBorders>
              <w:top w:val="nil"/>
              <w:left w:val="nil"/>
              <w:bottom w:val="single" w:sz="8" w:space="0" w:color="auto"/>
              <w:right w:val="single" w:sz="8" w:space="0" w:color="auto"/>
            </w:tcBorders>
            <w:vAlign w:val="center"/>
          </w:tcPr>
          <w:p w14:paraId="1A7FFBE9"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BROCA 1012 HL- PONTA DIAMANTADA ESFERICA FG – CONFECCIONADA EM AÇO, R COM DIAMANTES NATURAIS ATRAVES DA ELETROLISE, EMBALAGEM ESTERELIZADA COM RAIOS GAMA, AUTOCLAVAVEL, ALTA ROTAÇÃO – PRODUTO DEVERA TER REGISTRO NA ANVISA</w:t>
            </w:r>
          </w:p>
        </w:tc>
        <w:tc>
          <w:tcPr>
            <w:tcW w:w="1418" w:type="dxa"/>
            <w:tcBorders>
              <w:top w:val="nil"/>
              <w:left w:val="nil"/>
              <w:bottom w:val="single" w:sz="8" w:space="0" w:color="auto"/>
              <w:right w:val="single" w:sz="8" w:space="0" w:color="auto"/>
            </w:tcBorders>
            <w:vAlign w:val="center"/>
          </w:tcPr>
          <w:p w14:paraId="3AEFD73C"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R$ 35,13</w:t>
            </w:r>
          </w:p>
        </w:tc>
        <w:tc>
          <w:tcPr>
            <w:tcW w:w="1417" w:type="dxa"/>
            <w:tcBorders>
              <w:top w:val="nil"/>
              <w:left w:val="nil"/>
              <w:bottom w:val="single" w:sz="8" w:space="0" w:color="auto"/>
              <w:right w:val="single" w:sz="8" w:space="0" w:color="auto"/>
            </w:tcBorders>
            <w:vAlign w:val="center"/>
          </w:tcPr>
          <w:p w14:paraId="1E20FE7A"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1</w:t>
            </w:r>
            <w:r>
              <w:rPr>
                <w:rFonts w:cstheme="minorHAnsi"/>
                <w:sz w:val="18"/>
                <w:szCs w:val="18"/>
              </w:rPr>
              <w:t>.</w:t>
            </w:r>
            <w:r w:rsidRPr="007C7D99">
              <w:rPr>
                <w:rFonts w:cstheme="minorHAnsi"/>
                <w:sz w:val="18"/>
                <w:szCs w:val="18"/>
              </w:rPr>
              <w:t>405,2</w:t>
            </w:r>
            <w:r>
              <w:rPr>
                <w:rFonts w:cstheme="minorHAnsi"/>
                <w:sz w:val="18"/>
                <w:szCs w:val="18"/>
              </w:rPr>
              <w:t>0</w:t>
            </w:r>
          </w:p>
        </w:tc>
      </w:tr>
      <w:tr w:rsidR="00B721D4" w:rsidRPr="00AD653A" w14:paraId="18F7C3FA"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16E7C095" w14:textId="77777777" w:rsidR="00B721D4" w:rsidRPr="00AD653A" w:rsidRDefault="00B721D4" w:rsidP="0033774F">
            <w:pPr>
              <w:jc w:val="center"/>
              <w:rPr>
                <w:color w:val="000000"/>
                <w:sz w:val="16"/>
                <w:szCs w:val="16"/>
              </w:rPr>
            </w:pPr>
            <w:r w:rsidRPr="00AD653A">
              <w:rPr>
                <w:color w:val="000000"/>
                <w:sz w:val="16"/>
                <w:szCs w:val="16"/>
              </w:rPr>
              <w:t>21</w:t>
            </w:r>
          </w:p>
        </w:tc>
        <w:tc>
          <w:tcPr>
            <w:tcW w:w="993" w:type="dxa"/>
            <w:tcBorders>
              <w:top w:val="nil"/>
              <w:left w:val="nil"/>
              <w:bottom w:val="single" w:sz="4" w:space="0" w:color="auto"/>
              <w:right w:val="single" w:sz="4" w:space="0" w:color="auto"/>
            </w:tcBorders>
            <w:noWrap/>
            <w:vAlign w:val="center"/>
          </w:tcPr>
          <w:p w14:paraId="53D3D0E5"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0001C6F3"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10,00</w:t>
            </w:r>
          </w:p>
        </w:tc>
        <w:tc>
          <w:tcPr>
            <w:tcW w:w="4677" w:type="dxa"/>
            <w:tcBorders>
              <w:top w:val="nil"/>
              <w:left w:val="nil"/>
              <w:bottom w:val="single" w:sz="8" w:space="0" w:color="auto"/>
              <w:right w:val="single" w:sz="8" w:space="0" w:color="auto"/>
            </w:tcBorders>
            <w:vAlign w:val="center"/>
          </w:tcPr>
          <w:p w14:paraId="5F39FF04"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BROCA CARBIDE CIRÚRGICA DE CORTE CRUZADO FG N 700 – PRODUTO DEVERA TER REGISTRO NA ANVISA</w:t>
            </w:r>
          </w:p>
        </w:tc>
        <w:tc>
          <w:tcPr>
            <w:tcW w:w="1418" w:type="dxa"/>
            <w:tcBorders>
              <w:top w:val="nil"/>
              <w:left w:val="nil"/>
              <w:bottom w:val="single" w:sz="8" w:space="0" w:color="auto"/>
              <w:right w:val="single" w:sz="8" w:space="0" w:color="auto"/>
            </w:tcBorders>
            <w:vAlign w:val="center"/>
          </w:tcPr>
          <w:p w14:paraId="4EF912C5"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R$ 17,20</w:t>
            </w:r>
          </w:p>
        </w:tc>
        <w:tc>
          <w:tcPr>
            <w:tcW w:w="1417" w:type="dxa"/>
            <w:tcBorders>
              <w:top w:val="nil"/>
              <w:left w:val="nil"/>
              <w:bottom w:val="single" w:sz="8" w:space="0" w:color="auto"/>
              <w:right w:val="single" w:sz="8" w:space="0" w:color="auto"/>
            </w:tcBorders>
            <w:vAlign w:val="center"/>
          </w:tcPr>
          <w:p w14:paraId="445200DC"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172</w:t>
            </w:r>
            <w:r>
              <w:rPr>
                <w:rFonts w:cstheme="minorHAnsi"/>
                <w:sz w:val="18"/>
                <w:szCs w:val="18"/>
              </w:rPr>
              <w:t>,00</w:t>
            </w:r>
          </w:p>
        </w:tc>
      </w:tr>
      <w:tr w:rsidR="00B721D4" w:rsidRPr="00AD653A" w14:paraId="13286D33"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74260F4E" w14:textId="77777777" w:rsidR="00B721D4" w:rsidRPr="00AD653A" w:rsidRDefault="00B721D4" w:rsidP="0033774F">
            <w:pPr>
              <w:jc w:val="center"/>
              <w:rPr>
                <w:color w:val="000000"/>
                <w:sz w:val="16"/>
                <w:szCs w:val="16"/>
              </w:rPr>
            </w:pPr>
            <w:r w:rsidRPr="00AD653A">
              <w:rPr>
                <w:color w:val="000000"/>
                <w:sz w:val="16"/>
                <w:szCs w:val="16"/>
              </w:rPr>
              <w:t>22</w:t>
            </w:r>
          </w:p>
        </w:tc>
        <w:tc>
          <w:tcPr>
            <w:tcW w:w="993" w:type="dxa"/>
            <w:tcBorders>
              <w:top w:val="nil"/>
              <w:left w:val="nil"/>
              <w:bottom w:val="single" w:sz="4" w:space="0" w:color="auto"/>
              <w:right w:val="single" w:sz="4" w:space="0" w:color="auto"/>
            </w:tcBorders>
            <w:noWrap/>
            <w:vAlign w:val="center"/>
          </w:tcPr>
          <w:p w14:paraId="73261A18"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17C4072D"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20,00</w:t>
            </w:r>
          </w:p>
        </w:tc>
        <w:tc>
          <w:tcPr>
            <w:tcW w:w="4677" w:type="dxa"/>
            <w:tcBorders>
              <w:top w:val="nil"/>
              <w:left w:val="nil"/>
              <w:bottom w:val="single" w:sz="8" w:space="0" w:color="auto"/>
              <w:right w:val="single" w:sz="8" w:space="0" w:color="auto"/>
            </w:tcBorders>
            <w:vAlign w:val="center"/>
          </w:tcPr>
          <w:p w14:paraId="565417F2"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BROCA 3195 FF- PONTA DIAMANTADA CONICA PONTIAGUDA FG – CONFECCIONADA EM AÇO, IMPREGADA COM DIAMANTES NATURAIS ATRAVES DA ELETROLISE, EMBALAGEM ESTERELIZADA COM RAIOS GAMA, AUTOCLAVAVEL, ALTA ROTAÇÃO – PRODUTO DEVERA TER REGISTRO NA ANVISA</w:t>
            </w:r>
          </w:p>
        </w:tc>
        <w:tc>
          <w:tcPr>
            <w:tcW w:w="1418" w:type="dxa"/>
            <w:tcBorders>
              <w:top w:val="nil"/>
              <w:left w:val="nil"/>
              <w:bottom w:val="single" w:sz="8" w:space="0" w:color="auto"/>
              <w:right w:val="single" w:sz="8" w:space="0" w:color="auto"/>
            </w:tcBorders>
            <w:vAlign w:val="center"/>
          </w:tcPr>
          <w:p w14:paraId="73278D81"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R$ 38,66</w:t>
            </w:r>
          </w:p>
        </w:tc>
        <w:tc>
          <w:tcPr>
            <w:tcW w:w="1417" w:type="dxa"/>
            <w:tcBorders>
              <w:top w:val="nil"/>
              <w:left w:val="nil"/>
              <w:bottom w:val="single" w:sz="8" w:space="0" w:color="auto"/>
              <w:right w:val="single" w:sz="8" w:space="0" w:color="auto"/>
            </w:tcBorders>
            <w:vAlign w:val="center"/>
          </w:tcPr>
          <w:p w14:paraId="4F6C91F6"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773,2</w:t>
            </w:r>
            <w:r>
              <w:rPr>
                <w:rFonts w:cstheme="minorHAnsi"/>
                <w:sz w:val="18"/>
                <w:szCs w:val="18"/>
              </w:rPr>
              <w:t>0</w:t>
            </w:r>
          </w:p>
        </w:tc>
      </w:tr>
      <w:tr w:rsidR="00B721D4" w:rsidRPr="00AD653A" w14:paraId="2A05CF87"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10F20769" w14:textId="77777777" w:rsidR="00B721D4" w:rsidRPr="00AD653A" w:rsidRDefault="00B721D4" w:rsidP="0033774F">
            <w:pPr>
              <w:jc w:val="center"/>
              <w:rPr>
                <w:color w:val="000000"/>
                <w:sz w:val="16"/>
                <w:szCs w:val="16"/>
              </w:rPr>
            </w:pPr>
            <w:r w:rsidRPr="00AD653A">
              <w:rPr>
                <w:color w:val="000000"/>
                <w:sz w:val="16"/>
                <w:szCs w:val="16"/>
              </w:rPr>
              <w:t>23</w:t>
            </w:r>
          </w:p>
        </w:tc>
        <w:tc>
          <w:tcPr>
            <w:tcW w:w="993" w:type="dxa"/>
            <w:tcBorders>
              <w:top w:val="nil"/>
              <w:left w:val="nil"/>
              <w:bottom w:val="single" w:sz="4" w:space="0" w:color="auto"/>
              <w:right w:val="single" w:sz="4" w:space="0" w:color="auto"/>
            </w:tcBorders>
            <w:noWrap/>
            <w:vAlign w:val="center"/>
          </w:tcPr>
          <w:p w14:paraId="3012FE5E"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63B530F7"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20,00</w:t>
            </w:r>
          </w:p>
        </w:tc>
        <w:tc>
          <w:tcPr>
            <w:tcW w:w="4677" w:type="dxa"/>
            <w:tcBorders>
              <w:top w:val="nil"/>
              <w:left w:val="nil"/>
              <w:bottom w:val="single" w:sz="8" w:space="0" w:color="auto"/>
              <w:right w:val="single" w:sz="8" w:space="0" w:color="auto"/>
            </w:tcBorders>
            <w:vAlign w:val="center"/>
          </w:tcPr>
          <w:p w14:paraId="3924653F"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BROCA 2200 FF- PONTA DIAMANTADA CONICA PONTIAGUDA FG – CONFECCIONADA EM AÇO, IMPREGADA COM DIAMANTES NATURAIS ATRAVES DA ELETROLISE, EMBALAGEM ESTERELIZADA COM RAIOS GAMA, AUTOCLAVAVEL, ALTA ROTAÇÃO – PRODUTO DEVERA TER REGISTRO NA ANVISA</w:t>
            </w:r>
          </w:p>
        </w:tc>
        <w:tc>
          <w:tcPr>
            <w:tcW w:w="1418" w:type="dxa"/>
            <w:tcBorders>
              <w:top w:val="nil"/>
              <w:left w:val="nil"/>
              <w:bottom w:val="single" w:sz="8" w:space="0" w:color="auto"/>
              <w:right w:val="single" w:sz="8" w:space="0" w:color="auto"/>
            </w:tcBorders>
            <w:vAlign w:val="center"/>
          </w:tcPr>
          <w:p w14:paraId="444D02D8"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R$ 48,55</w:t>
            </w:r>
          </w:p>
        </w:tc>
        <w:tc>
          <w:tcPr>
            <w:tcW w:w="1417" w:type="dxa"/>
            <w:tcBorders>
              <w:top w:val="nil"/>
              <w:left w:val="nil"/>
              <w:bottom w:val="single" w:sz="8" w:space="0" w:color="auto"/>
              <w:right w:val="single" w:sz="8" w:space="0" w:color="auto"/>
            </w:tcBorders>
            <w:vAlign w:val="center"/>
          </w:tcPr>
          <w:p w14:paraId="5972F3F4"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971</w:t>
            </w:r>
            <w:r>
              <w:rPr>
                <w:rFonts w:cstheme="minorHAnsi"/>
                <w:sz w:val="18"/>
                <w:szCs w:val="18"/>
              </w:rPr>
              <w:t>,00</w:t>
            </w:r>
          </w:p>
        </w:tc>
      </w:tr>
      <w:tr w:rsidR="00B721D4" w:rsidRPr="00AD653A" w14:paraId="123A8FAA"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3BF7397F" w14:textId="77777777" w:rsidR="00B721D4" w:rsidRPr="00AD653A" w:rsidRDefault="00B721D4" w:rsidP="0033774F">
            <w:pPr>
              <w:jc w:val="center"/>
              <w:rPr>
                <w:color w:val="000000"/>
                <w:sz w:val="16"/>
                <w:szCs w:val="16"/>
              </w:rPr>
            </w:pPr>
            <w:r w:rsidRPr="00AD653A">
              <w:rPr>
                <w:color w:val="000000"/>
                <w:sz w:val="16"/>
                <w:szCs w:val="16"/>
              </w:rPr>
              <w:t>24</w:t>
            </w:r>
          </w:p>
        </w:tc>
        <w:tc>
          <w:tcPr>
            <w:tcW w:w="993" w:type="dxa"/>
            <w:tcBorders>
              <w:top w:val="nil"/>
              <w:left w:val="nil"/>
              <w:bottom w:val="single" w:sz="4" w:space="0" w:color="auto"/>
              <w:right w:val="single" w:sz="4" w:space="0" w:color="auto"/>
            </w:tcBorders>
            <w:noWrap/>
            <w:vAlign w:val="center"/>
          </w:tcPr>
          <w:p w14:paraId="1665939B"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51DC6C50"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15,00</w:t>
            </w:r>
          </w:p>
        </w:tc>
        <w:tc>
          <w:tcPr>
            <w:tcW w:w="4677" w:type="dxa"/>
            <w:tcBorders>
              <w:top w:val="nil"/>
              <w:left w:val="nil"/>
              <w:bottom w:val="single" w:sz="8" w:space="0" w:color="auto"/>
              <w:right w:val="single" w:sz="8" w:space="0" w:color="auto"/>
            </w:tcBorders>
            <w:vAlign w:val="center"/>
          </w:tcPr>
          <w:p w14:paraId="10340C16"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BROCA 3118 - PONTA DIAMANTADA - CONFECCIONADA EM AÇO, IMPREGADA COM DIAMANTES NATURAIS ATRAVES DA ELETROLISE, EMBALAGEM ESTERELIZADA COM RAIOS GAMA, AUTOCLAVEL, ALTA ROTAÇÃO - PRODUTO DEVERA TER REGISTRO NA ANVISA.</w:t>
            </w:r>
          </w:p>
        </w:tc>
        <w:tc>
          <w:tcPr>
            <w:tcW w:w="1418" w:type="dxa"/>
            <w:tcBorders>
              <w:top w:val="nil"/>
              <w:left w:val="nil"/>
              <w:bottom w:val="single" w:sz="8" w:space="0" w:color="auto"/>
              <w:right w:val="single" w:sz="8" w:space="0" w:color="auto"/>
            </w:tcBorders>
            <w:vAlign w:val="center"/>
          </w:tcPr>
          <w:p w14:paraId="37C0655C"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R$ 43,33</w:t>
            </w:r>
          </w:p>
        </w:tc>
        <w:tc>
          <w:tcPr>
            <w:tcW w:w="1417" w:type="dxa"/>
            <w:tcBorders>
              <w:top w:val="nil"/>
              <w:left w:val="nil"/>
              <w:bottom w:val="single" w:sz="8" w:space="0" w:color="auto"/>
              <w:right w:val="single" w:sz="8" w:space="0" w:color="auto"/>
            </w:tcBorders>
            <w:vAlign w:val="center"/>
          </w:tcPr>
          <w:p w14:paraId="6AFD4B31"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649,95</w:t>
            </w:r>
          </w:p>
        </w:tc>
      </w:tr>
      <w:tr w:rsidR="00B721D4" w:rsidRPr="00AD653A" w14:paraId="55EC6D2D"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6BA61FC8" w14:textId="77777777" w:rsidR="00B721D4" w:rsidRPr="00AD653A" w:rsidRDefault="00B721D4" w:rsidP="0033774F">
            <w:pPr>
              <w:jc w:val="center"/>
              <w:rPr>
                <w:color w:val="000000"/>
                <w:sz w:val="16"/>
                <w:szCs w:val="16"/>
              </w:rPr>
            </w:pPr>
            <w:r w:rsidRPr="00AD653A">
              <w:rPr>
                <w:color w:val="000000"/>
                <w:sz w:val="16"/>
                <w:szCs w:val="16"/>
              </w:rPr>
              <w:t>25</w:t>
            </w:r>
          </w:p>
        </w:tc>
        <w:tc>
          <w:tcPr>
            <w:tcW w:w="993" w:type="dxa"/>
            <w:tcBorders>
              <w:top w:val="nil"/>
              <w:left w:val="nil"/>
              <w:bottom w:val="single" w:sz="4" w:space="0" w:color="auto"/>
              <w:right w:val="single" w:sz="4" w:space="0" w:color="auto"/>
            </w:tcBorders>
            <w:noWrap/>
            <w:vAlign w:val="center"/>
          </w:tcPr>
          <w:p w14:paraId="5F1E303E"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242DACA4"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3,00</w:t>
            </w:r>
          </w:p>
        </w:tc>
        <w:tc>
          <w:tcPr>
            <w:tcW w:w="4677" w:type="dxa"/>
            <w:tcBorders>
              <w:top w:val="nil"/>
              <w:left w:val="nil"/>
              <w:bottom w:val="single" w:sz="8" w:space="0" w:color="auto"/>
              <w:right w:val="single" w:sz="8" w:space="0" w:color="auto"/>
            </w:tcBorders>
            <w:vAlign w:val="center"/>
          </w:tcPr>
          <w:p w14:paraId="0744DB8F"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BROQUEIRO DE ALUMINIO COM 21 FUROS FG- MODELO FG OU CA ALTA E BAIXA ROTAÇÃO, COMPRIMIENTO DE BASE 54 MM, LARGURA DE BASE: 25,5MM, ALTURA 28,5MM, AUTOCLAVAVEL- PRODUTO DEVERA TER REGISTRO NA ANVISA</w:t>
            </w:r>
          </w:p>
        </w:tc>
        <w:tc>
          <w:tcPr>
            <w:tcW w:w="1418" w:type="dxa"/>
            <w:tcBorders>
              <w:top w:val="nil"/>
              <w:left w:val="nil"/>
              <w:bottom w:val="single" w:sz="8" w:space="0" w:color="auto"/>
              <w:right w:val="single" w:sz="8" w:space="0" w:color="auto"/>
            </w:tcBorders>
            <w:vAlign w:val="center"/>
          </w:tcPr>
          <w:p w14:paraId="77A7B777"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R$ 40,98</w:t>
            </w:r>
          </w:p>
        </w:tc>
        <w:tc>
          <w:tcPr>
            <w:tcW w:w="1417" w:type="dxa"/>
            <w:tcBorders>
              <w:top w:val="nil"/>
              <w:left w:val="nil"/>
              <w:bottom w:val="single" w:sz="8" w:space="0" w:color="auto"/>
              <w:right w:val="single" w:sz="8" w:space="0" w:color="auto"/>
            </w:tcBorders>
            <w:vAlign w:val="center"/>
          </w:tcPr>
          <w:p w14:paraId="78364B1C"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122,94</w:t>
            </w:r>
          </w:p>
        </w:tc>
      </w:tr>
      <w:tr w:rsidR="00B721D4" w:rsidRPr="00AD653A" w14:paraId="7CF906BD"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6A2548DD" w14:textId="77777777" w:rsidR="00B721D4" w:rsidRPr="00AD653A" w:rsidRDefault="00B721D4" w:rsidP="0033774F">
            <w:pPr>
              <w:jc w:val="center"/>
              <w:rPr>
                <w:color w:val="000000"/>
                <w:sz w:val="16"/>
                <w:szCs w:val="16"/>
              </w:rPr>
            </w:pPr>
            <w:r w:rsidRPr="00AD653A">
              <w:rPr>
                <w:color w:val="000000"/>
                <w:sz w:val="16"/>
                <w:szCs w:val="16"/>
              </w:rPr>
              <w:t>26</w:t>
            </w:r>
          </w:p>
        </w:tc>
        <w:tc>
          <w:tcPr>
            <w:tcW w:w="993" w:type="dxa"/>
            <w:tcBorders>
              <w:top w:val="nil"/>
              <w:left w:val="nil"/>
              <w:bottom w:val="single" w:sz="4" w:space="0" w:color="auto"/>
              <w:right w:val="single" w:sz="4" w:space="0" w:color="auto"/>
            </w:tcBorders>
            <w:noWrap/>
            <w:vAlign w:val="center"/>
          </w:tcPr>
          <w:p w14:paraId="3369273E"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64135102"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10,00</w:t>
            </w:r>
          </w:p>
        </w:tc>
        <w:tc>
          <w:tcPr>
            <w:tcW w:w="4677" w:type="dxa"/>
            <w:tcBorders>
              <w:top w:val="nil"/>
              <w:left w:val="nil"/>
              <w:bottom w:val="single" w:sz="8" w:space="0" w:color="auto"/>
              <w:right w:val="single" w:sz="8" w:space="0" w:color="auto"/>
            </w:tcBorders>
            <w:vAlign w:val="center"/>
          </w:tcPr>
          <w:p w14:paraId="5417B19C"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BROCA 1557 TRANSMETAL DENTAL FG- FABRICADA EM PURO CARBONETO DE TUNGSTENIO, CILINDRICA DE PONTA ARREDONDADA E CORTE CRUZADO, 19 MM- PRODUTO DEVERA TER REGISTRO NA ANVISA</w:t>
            </w:r>
          </w:p>
        </w:tc>
        <w:tc>
          <w:tcPr>
            <w:tcW w:w="1418" w:type="dxa"/>
            <w:tcBorders>
              <w:top w:val="nil"/>
              <w:left w:val="nil"/>
              <w:bottom w:val="single" w:sz="8" w:space="0" w:color="auto"/>
              <w:right w:val="single" w:sz="8" w:space="0" w:color="auto"/>
            </w:tcBorders>
            <w:vAlign w:val="center"/>
          </w:tcPr>
          <w:p w14:paraId="2C059F7D"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R$ 35,00</w:t>
            </w:r>
          </w:p>
        </w:tc>
        <w:tc>
          <w:tcPr>
            <w:tcW w:w="1417" w:type="dxa"/>
            <w:tcBorders>
              <w:top w:val="nil"/>
              <w:left w:val="nil"/>
              <w:bottom w:val="single" w:sz="8" w:space="0" w:color="auto"/>
              <w:right w:val="single" w:sz="8" w:space="0" w:color="auto"/>
            </w:tcBorders>
            <w:vAlign w:val="center"/>
          </w:tcPr>
          <w:p w14:paraId="6EC454E0"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350</w:t>
            </w:r>
            <w:r>
              <w:rPr>
                <w:rFonts w:cstheme="minorHAnsi"/>
                <w:sz w:val="18"/>
                <w:szCs w:val="18"/>
              </w:rPr>
              <w:t>,00</w:t>
            </w:r>
          </w:p>
        </w:tc>
      </w:tr>
      <w:tr w:rsidR="00B721D4" w:rsidRPr="00AD653A" w14:paraId="3203BA34"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78847A1E" w14:textId="77777777" w:rsidR="00B721D4" w:rsidRPr="00AD653A" w:rsidRDefault="00B721D4" w:rsidP="0033774F">
            <w:pPr>
              <w:jc w:val="center"/>
              <w:rPr>
                <w:color w:val="000000"/>
                <w:sz w:val="16"/>
                <w:szCs w:val="16"/>
              </w:rPr>
            </w:pPr>
            <w:r w:rsidRPr="00AD653A">
              <w:rPr>
                <w:color w:val="000000"/>
                <w:sz w:val="16"/>
                <w:szCs w:val="16"/>
              </w:rPr>
              <w:t>27</w:t>
            </w:r>
          </w:p>
        </w:tc>
        <w:tc>
          <w:tcPr>
            <w:tcW w:w="993" w:type="dxa"/>
            <w:tcBorders>
              <w:top w:val="nil"/>
              <w:left w:val="nil"/>
              <w:bottom w:val="single" w:sz="4" w:space="0" w:color="auto"/>
              <w:right w:val="single" w:sz="4" w:space="0" w:color="auto"/>
            </w:tcBorders>
            <w:noWrap/>
            <w:vAlign w:val="center"/>
          </w:tcPr>
          <w:p w14:paraId="0D4DBBAD" w14:textId="77777777" w:rsidR="00B721D4" w:rsidRPr="009D7559" w:rsidRDefault="00B721D4" w:rsidP="0033774F">
            <w:pPr>
              <w:pStyle w:val="TableParagraph"/>
              <w:spacing w:before="22"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7A25892D" w14:textId="77777777" w:rsidR="00B721D4" w:rsidRPr="009D7559" w:rsidRDefault="00B721D4" w:rsidP="0033774F">
            <w:pPr>
              <w:pStyle w:val="TableParagraph"/>
              <w:spacing w:before="22"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20,00</w:t>
            </w:r>
          </w:p>
        </w:tc>
        <w:tc>
          <w:tcPr>
            <w:tcW w:w="4677" w:type="dxa"/>
            <w:tcBorders>
              <w:top w:val="nil"/>
              <w:left w:val="nil"/>
              <w:bottom w:val="single" w:sz="8" w:space="0" w:color="auto"/>
              <w:right w:val="single" w:sz="8" w:space="0" w:color="auto"/>
            </w:tcBorders>
            <w:vAlign w:val="center"/>
          </w:tcPr>
          <w:p w14:paraId="0D0C7F6F" w14:textId="77777777" w:rsidR="00B721D4" w:rsidRPr="007C7D99" w:rsidRDefault="00B721D4" w:rsidP="0033774F">
            <w:pPr>
              <w:pStyle w:val="TableParagraph"/>
              <w:spacing w:before="22"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BROCA CARBIDE CA MULTILAMINADA 6 LÃMINAS PARA AIXA ROTAÇÃO N°1- PRODUTO DEVERA TER REGISTRO NA ANVISA</w:t>
            </w:r>
          </w:p>
        </w:tc>
        <w:tc>
          <w:tcPr>
            <w:tcW w:w="1418" w:type="dxa"/>
            <w:tcBorders>
              <w:top w:val="nil"/>
              <w:left w:val="nil"/>
              <w:bottom w:val="single" w:sz="8" w:space="0" w:color="auto"/>
              <w:right w:val="single" w:sz="8" w:space="0" w:color="auto"/>
            </w:tcBorders>
            <w:vAlign w:val="center"/>
          </w:tcPr>
          <w:p w14:paraId="33817102"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R$ 30,34</w:t>
            </w:r>
          </w:p>
        </w:tc>
        <w:tc>
          <w:tcPr>
            <w:tcW w:w="1417" w:type="dxa"/>
            <w:tcBorders>
              <w:top w:val="nil"/>
              <w:left w:val="nil"/>
              <w:bottom w:val="single" w:sz="8" w:space="0" w:color="auto"/>
              <w:right w:val="single" w:sz="8" w:space="0" w:color="auto"/>
            </w:tcBorders>
            <w:vAlign w:val="center"/>
          </w:tcPr>
          <w:p w14:paraId="07D92F99"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606,8</w:t>
            </w:r>
            <w:r>
              <w:rPr>
                <w:rFonts w:cstheme="minorHAnsi"/>
                <w:sz w:val="18"/>
                <w:szCs w:val="18"/>
              </w:rPr>
              <w:t>0</w:t>
            </w:r>
          </w:p>
        </w:tc>
      </w:tr>
      <w:tr w:rsidR="00B721D4" w:rsidRPr="00AD653A" w14:paraId="1253F755"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540B2A84" w14:textId="77777777" w:rsidR="00B721D4" w:rsidRPr="00AD653A" w:rsidRDefault="00B721D4" w:rsidP="0033774F">
            <w:pPr>
              <w:jc w:val="center"/>
              <w:rPr>
                <w:color w:val="000000"/>
                <w:sz w:val="16"/>
                <w:szCs w:val="16"/>
              </w:rPr>
            </w:pPr>
            <w:r w:rsidRPr="00AD653A">
              <w:rPr>
                <w:color w:val="000000"/>
                <w:sz w:val="16"/>
                <w:szCs w:val="16"/>
              </w:rPr>
              <w:t>28</w:t>
            </w:r>
          </w:p>
        </w:tc>
        <w:tc>
          <w:tcPr>
            <w:tcW w:w="993" w:type="dxa"/>
            <w:tcBorders>
              <w:top w:val="nil"/>
              <w:left w:val="nil"/>
              <w:bottom w:val="single" w:sz="4" w:space="0" w:color="auto"/>
              <w:right w:val="single" w:sz="4" w:space="0" w:color="auto"/>
            </w:tcBorders>
            <w:noWrap/>
            <w:vAlign w:val="center"/>
          </w:tcPr>
          <w:p w14:paraId="4B6AEAAF"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5FBA2885"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6,00</w:t>
            </w:r>
          </w:p>
        </w:tc>
        <w:tc>
          <w:tcPr>
            <w:tcW w:w="4677" w:type="dxa"/>
            <w:tcBorders>
              <w:top w:val="nil"/>
              <w:left w:val="nil"/>
              <w:bottom w:val="single" w:sz="8" w:space="0" w:color="auto"/>
              <w:right w:val="single" w:sz="8" w:space="0" w:color="auto"/>
            </w:tcBorders>
            <w:vAlign w:val="center"/>
          </w:tcPr>
          <w:p w14:paraId="03B15435"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BROCA MULTILAMINADA 12 LAMINAS CÔNICAS FG N°7114 - PRODUTO DEVERA TER REGISTRO NA ANVISA.</w:t>
            </w:r>
          </w:p>
        </w:tc>
        <w:tc>
          <w:tcPr>
            <w:tcW w:w="1418" w:type="dxa"/>
            <w:tcBorders>
              <w:top w:val="nil"/>
              <w:left w:val="nil"/>
              <w:bottom w:val="single" w:sz="8" w:space="0" w:color="auto"/>
              <w:right w:val="single" w:sz="8" w:space="0" w:color="auto"/>
            </w:tcBorders>
            <w:vAlign w:val="center"/>
          </w:tcPr>
          <w:p w14:paraId="44F81938"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R$ 42,05</w:t>
            </w:r>
          </w:p>
        </w:tc>
        <w:tc>
          <w:tcPr>
            <w:tcW w:w="1417" w:type="dxa"/>
            <w:tcBorders>
              <w:top w:val="nil"/>
              <w:left w:val="nil"/>
              <w:bottom w:val="single" w:sz="8" w:space="0" w:color="auto"/>
              <w:right w:val="single" w:sz="8" w:space="0" w:color="auto"/>
            </w:tcBorders>
            <w:vAlign w:val="center"/>
          </w:tcPr>
          <w:p w14:paraId="7CEC5A5F"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252,3</w:t>
            </w:r>
            <w:r>
              <w:rPr>
                <w:rFonts w:cstheme="minorHAnsi"/>
                <w:sz w:val="18"/>
                <w:szCs w:val="18"/>
              </w:rPr>
              <w:t>0</w:t>
            </w:r>
          </w:p>
        </w:tc>
      </w:tr>
      <w:tr w:rsidR="00B721D4" w:rsidRPr="00AD653A" w14:paraId="1A3169E3"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3A44456E" w14:textId="77777777" w:rsidR="00B721D4" w:rsidRPr="00AD653A" w:rsidRDefault="00B721D4" w:rsidP="0033774F">
            <w:pPr>
              <w:jc w:val="center"/>
              <w:rPr>
                <w:color w:val="000000"/>
                <w:sz w:val="16"/>
                <w:szCs w:val="16"/>
              </w:rPr>
            </w:pPr>
            <w:r w:rsidRPr="00AD653A">
              <w:rPr>
                <w:color w:val="000000"/>
                <w:sz w:val="16"/>
                <w:szCs w:val="16"/>
              </w:rPr>
              <w:t>29</w:t>
            </w:r>
          </w:p>
        </w:tc>
        <w:tc>
          <w:tcPr>
            <w:tcW w:w="993" w:type="dxa"/>
            <w:tcBorders>
              <w:top w:val="nil"/>
              <w:left w:val="nil"/>
              <w:bottom w:val="single" w:sz="4" w:space="0" w:color="auto"/>
              <w:right w:val="single" w:sz="4" w:space="0" w:color="auto"/>
            </w:tcBorders>
            <w:noWrap/>
            <w:vAlign w:val="center"/>
          </w:tcPr>
          <w:p w14:paraId="682866B9"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70F9B845"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20,00</w:t>
            </w:r>
          </w:p>
        </w:tc>
        <w:tc>
          <w:tcPr>
            <w:tcW w:w="4677" w:type="dxa"/>
            <w:tcBorders>
              <w:top w:val="nil"/>
              <w:left w:val="nil"/>
              <w:bottom w:val="single" w:sz="8" w:space="0" w:color="auto"/>
              <w:right w:val="single" w:sz="8" w:space="0" w:color="auto"/>
            </w:tcBorders>
            <w:vAlign w:val="center"/>
          </w:tcPr>
          <w:p w14:paraId="371F32F1"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BROCA CARBIDE CA MULTILAMINADA 6 LÃMINAS PARA AIXA ROTAÇÃO N°1-2 - PRODUTO DEVERA TER REGISTRO NA ANVISA.</w:t>
            </w:r>
          </w:p>
        </w:tc>
        <w:tc>
          <w:tcPr>
            <w:tcW w:w="1418" w:type="dxa"/>
            <w:tcBorders>
              <w:top w:val="nil"/>
              <w:left w:val="nil"/>
              <w:bottom w:val="single" w:sz="8" w:space="0" w:color="auto"/>
              <w:right w:val="single" w:sz="8" w:space="0" w:color="auto"/>
            </w:tcBorders>
            <w:vAlign w:val="center"/>
          </w:tcPr>
          <w:p w14:paraId="42F21567"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R$ 48,03</w:t>
            </w:r>
          </w:p>
        </w:tc>
        <w:tc>
          <w:tcPr>
            <w:tcW w:w="1417" w:type="dxa"/>
            <w:tcBorders>
              <w:top w:val="nil"/>
              <w:left w:val="nil"/>
              <w:bottom w:val="single" w:sz="8" w:space="0" w:color="auto"/>
              <w:right w:val="single" w:sz="8" w:space="0" w:color="auto"/>
            </w:tcBorders>
            <w:vAlign w:val="center"/>
          </w:tcPr>
          <w:p w14:paraId="5C2BDFB1"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960,6</w:t>
            </w:r>
            <w:r>
              <w:rPr>
                <w:rFonts w:cstheme="minorHAnsi"/>
                <w:sz w:val="18"/>
                <w:szCs w:val="18"/>
              </w:rPr>
              <w:t>0</w:t>
            </w:r>
          </w:p>
        </w:tc>
      </w:tr>
      <w:tr w:rsidR="00B721D4" w:rsidRPr="00AD653A" w14:paraId="5A45E196"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74B7E21C" w14:textId="77777777" w:rsidR="00B721D4" w:rsidRPr="00AD653A" w:rsidRDefault="00B721D4" w:rsidP="0033774F">
            <w:pPr>
              <w:jc w:val="center"/>
              <w:rPr>
                <w:color w:val="000000"/>
                <w:sz w:val="16"/>
                <w:szCs w:val="16"/>
              </w:rPr>
            </w:pPr>
            <w:r w:rsidRPr="00AD653A">
              <w:rPr>
                <w:color w:val="000000"/>
                <w:sz w:val="16"/>
                <w:szCs w:val="16"/>
              </w:rPr>
              <w:t>30</w:t>
            </w:r>
          </w:p>
        </w:tc>
        <w:tc>
          <w:tcPr>
            <w:tcW w:w="993" w:type="dxa"/>
            <w:tcBorders>
              <w:top w:val="nil"/>
              <w:left w:val="nil"/>
              <w:bottom w:val="single" w:sz="4" w:space="0" w:color="auto"/>
              <w:right w:val="single" w:sz="4" w:space="0" w:color="auto"/>
            </w:tcBorders>
            <w:noWrap/>
            <w:vAlign w:val="center"/>
          </w:tcPr>
          <w:p w14:paraId="4D6A324C"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7E187DA0"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20,00</w:t>
            </w:r>
          </w:p>
        </w:tc>
        <w:tc>
          <w:tcPr>
            <w:tcW w:w="4677" w:type="dxa"/>
            <w:tcBorders>
              <w:top w:val="nil"/>
              <w:left w:val="nil"/>
              <w:bottom w:val="single" w:sz="8" w:space="0" w:color="auto"/>
              <w:right w:val="single" w:sz="8" w:space="0" w:color="auto"/>
            </w:tcBorders>
            <w:vAlign w:val="center"/>
          </w:tcPr>
          <w:p w14:paraId="0C98522C"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 xml:space="preserve">BROCA CARBIDE CA MULTILAMINADA 6 LÃMINAS PARA AIXA </w:t>
            </w:r>
            <w:r w:rsidRPr="007C7D99">
              <w:rPr>
                <w:rFonts w:asciiTheme="minorHAnsi" w:hAnsiTheme="minorHAnsi" w:cstheme="minorHAnsi"/>
                <w:color w:val="000000"/>
                <w:sz w:val="18"/>
                <w:szCs w:val="18"/>
              </w:rPr>
              <w:lastRenderedPageBreak/>
              <w:t>ROTAÇÃO N°2- PRODUTO DEVERA TER REGISTRO NA ANVISA</w:t>
            </w:r>
          </w:p>
        </w:tc>
        <w:tc>
          <w:tcPr>
            <w:tcW w:w="1418" w:type="dxa"/>
            <w:tcBorders>
              <w:top w:val="nil"/>
              <w:left w:val="nil"/>
              <w:bottom w:val="single" w:sz="8" w:space="0" w:color="auto"/>
              <w:right w:val="single" w:sz="8" w:space="0" w:color="auto"/>
            </w:tcBorders>
            <w:vAlign w:val="center"/>
          </w:tcPr>
          <w:p w14:paraId="4A951CF4"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lastRenderedPageBreak/>
              <w:t>R$ 19,65</w:t>
            </w:r>
          </w:p>
        </w:tc>
        <w:tc>
          <w:tcPr>
            <w:tcW w:w="1417" w:type="dxa"/>
            <w:tcBorders>
              <w:top w:val="nil"/>
              <w:left w:val="nil"/>
              <w:bottom w:val="single" w:sz="8" w:space="0" w:color="auto"/>
              <w:right w:val="single" w:sz="8" w:space="0" w:color="auto"/>
            </w:tcBorders>
            <w:vAlign w:val="center"/>
          </w:tcPr>
          <w:p w14:paraId="5584949B"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393</w:t>
            </w:r>
            <w:r>
              <w:rPr>
                <w:rFonts w:cstheme="minorHAnsi"/>
                <w:sz w:val="18"/>
                <w:szCs w:val="18"/>
              </w:rPr>
              <w:t>,00</w:t>
            </w:r>
          </w:p>
        </w:tc>
      </w:tr>
      <w:tr w:rsidR="00B721D4" w:rsidRPr="00AD653A" w14:paraId="6A15BEE8"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45EC2B2E" w14:textId="77777777" w:rsidR="00B721D4" w:rsidRPr="00AD653A" w:rsidRDefault="00B721D4" w:rsidP="0033774F">
            <w:pPr>
              <w:jc w:val="center"/>
              <w:rPr>
                <w:color w:val="000000"/>
                <w:sz w:val="16"/>
                <w:szCs w:val="16"/>
              </w:rPr>
            </w:pPr>
            <w:r w:rsidRPr="00AD653A">
              <w:rPr>
                <w:color w:val="000000"/>
                <w:sz w:val="16"/>
                <w:szCs w:val="16"/>
              </w:rPr>
              <w:t>31</w:t>
            </w:r>
          </w:p>
        </w:tc>
        <w:tc>
          <w:tcPr>
            <w:tcW w:w="993" w:type="dxa"/>
            <w:tcBorders>
              <w:top w:val="nil"/>
              <w:left w:val="nil"/>
              <w:bottom w:val="single" w:sz="4" w:space="0" w:color="auto"/>
              <w:right w:val="single" w:sz="4" w:space="0" w:color="auto"/>
            </w:tcBorders>
            <w:noWrap/>
            <w:vAlign w:val="center"/>
          </w:tcPr>
          <w:p w14:paraId="10416EF0"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39499DE4"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20,00</w:t>
            </w:r>
          </w:p>
        </w:tc>
        <w:tc>
          <w:tcPr>
            <w:tcW w:w="4677" w:type="dxa"/>
            <w:tcBorders>
              <w:top w:val="nil"/>
              <w:left w:val="nil"/>
              <w:bottom w:val="single" w:sz="8" w:space="0" w:color="auto"/>
              <w:right w:val="single" w:sz="8" w:space="0" w:color="auto"/>
            </w:tcBorders>
            <w:vAlign w:val="center"/>
          </w:tcPr>
          <w:p w14:paraId="583B1037"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BROCA CARBIDE CA MULTILAMINADA 6 LÃMINAS PARA AIXA ROTAÇÃO N°3- PRODUTO DEVERA TER REGISTRO NA ANVISA</w:t>
            </w:r>
          </w:p>
        </w:tc>
        <w:tc>
          <w:tcPr>
            <w:tcW w:w="1418" w:type="dxa"/>
            <w:tcBorders>
              <w:top w:val="nil"/>
              <w:left w:val="nil"/>
              <w:bottom w:val="single" w:sz="8" w:space="0" w:color="auto"/>
              <w:right w:val="single" w:sz="8" w:space="0" w:color="auto"/>
            </w:tcBorders>
            <w:vAlign w:val="center"/>
          </w:tcPr>
          <w:p w14:paraId="6CE9E665"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R$ 23,17</w:t>
            </w:r>
          </w:p>
        </w:tc>
        <w:tc>
          <w:tcPr>
            <w:tcW w:w="1417" w:type="dxa"/>
            <w:tcBorders>
              <w:top w:val="nil"/>
              <w:left w:val="nil"/>
              <w:bottom w:val="single" w:sz="8" w:space="0" w:color="auto"/>
              <w:right w:val="single" w:sz="8" w:space="0" w:color="auto"/>
            </w:tcBorders>
            <w:vAlign w:val="center"/>
          </w:tcPr>
          <w:p w14:paraId="6438976B"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463,4</w:t>
            </w:r>
            <w:r>
              <w:rPr>
                <w:rFonts w:cstheme="minorHAnsi"/>
                <w:sz w:val="18"/>
                <w:szCs w:val="18"/>
              </w:rPr>
              <w:t>0</w:t>
            </w:r>
          </w:p>
        </w:tc>
      </w:tr>
      <w:tr w:rsidR="00B721D4" w:rsidRPr="00AD653A" w14:paraId="63851FFE"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5F49BEB8" w14:textId="77777777" w:rsidR="00B721D4" w:rsidRPr="00AD653A" w:rsidRDefault="00B721D4" w:rsidP="0033774F">
            <w:pPr>
              <w:jc w:val="center"/>
              <w:rPr>
                <w:color w:val="000000"/>
                <w:sz w:val="16"/>
                <w:szCs w:val="16"/>
              </w:rPr>
            </w:pPr>
            <w:r w:rsidRPr="00AD653A">
              <w:rPr>
                <w:color w:val="000000"/>
                <w:sz w:val="16"/>
                <w:szCs w:val="16"/>
              </w:rPr>
              <w:t>32</w:t>
            </w:r>
          </w:p>
        </w:tc>
        <w:tc>
          <w:tcPr>
            <w:tcW w:w="993" w:type="dxa"/>
            <w:tcBorders>
              <w:top w:val="nil"/>
              <w:left w:val="nil"/>
              <w:bottom w:val="single" w:sz="4" w:space="0" w:color="auto"/>
              <w:right w:val="single" w:sz="4" w:space="0" w:color="auto"/>
            </w:tcBorders>
            <w:noWrap/>
            <w:vAlign w:val="center"/>
          </w:tcPr>
          <w:p w14:paraId="2B267D06"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7E972365"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4,00</w:t>
            </w:r>
          </w:p>
        </w:tc>
        <w:tc>
          <w:tcPr>
            <w:tcW w:w="4677" w:type="dxa"/>
            <w:tcBorders>
              <w:top w:val="nil"/>
              <w:left w:val="nil"/>
              <w:bottom w:val="single" w:sz="8" w:space="0" w:color="auto"/>
              <w:right w:val="single" w:sz="8" w:space="0" w:color="auto"/>
            </w:tcBorders>
            <w:vAlign w:val="center"/>
          </w:tcPr>
          <w:p w14:paraId="0735E031"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CURETA MCCALL 17-18 - AÇO INOX, AUTOCLAVEL, LINHA DE CURETA CABO OITAVO - PRODUTO DEVERA TER REGISTRO NA ANVISA.</w:t>
            </w:r>
          </w:p>
        </w:tc>
        <w:tc>
          <w:tcPr>
            <w:tcW w:w="1418" w:type="dxa"/>
            <w:tcBorders>
              <w:top w:val="nil"/>
              <w:left w:val="nil"/>
              <w:bottom w:val="single" w:sz="8" w:space="0" w:color="auto"/>
              <w:right w:val="single" w:sz="8" w:space="0" w:color="auto"/>
            </w:tcBorders>
            <w:vAlign w:val="center"/>
          </w:tcPr>
          <w:p w14:paraId="38E66D13"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R$ 94,21</w:t>
            </w:r>
          </w:p>
        </w:tc>
        <w:tc>
          <w:tcPr>
            <w:tcW w:w="1417" w:type="dxa"/>
            <w:tcBorders>
              <w:top w:val="nil"/>
              <w:left w:val="nil"/>
              <w:bottom w:val="single" w:sz="8" w:space="0" w:color="auto"/>
              <w:right w:val="single" w:sz="8" w:space="0" w:color="auto"/>
            </w:tcBorders>
            <w:vAlign w:val="center"/>
          </w:tcPr>
          <w:p w14:paraId="7AF3515C"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376,84</w:t>
            </w:r>
          </w:p>
        </w:tc>
      </w:tr>
      <w:tr w:rsidR="00B721D4" w:rsidRPr="00AD653A" w14:paraId="7E4FC9E8"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052950EF" w14:textId="77777777" w:rsidR="00B721D4" w:rsidRPr="00AD653A" w:rsidRDefault="00B721D4" w:rsidP="0033774F">
            <w:pPr>
              <w:jc w:val="center"/>
              <w:rPr>
                <w:color w:val="000000"/>
                <w:sz w:val="16"/>
                <w:szCs w:val="16"/>
              </w:rPr>
            </w:pPr>
            <w:r w:rsidRPr="00AD653A">
              <w:rPr>
                <w:color w:val="000000"/>
                <w:sz w:val="16"/>
                <w:szCs w:val="16"/>
              </w:rPr>
              <w:t>33</w:t>
            </w:r>
          </w:p>
        </w:tc>
        <w:tc>
          <w:tcPr>
            <w:tcW w:w="993" w:type="dxa"/>
            <w:tcBorders>
              <w:top w:val="nil"/>
              <w:left w:val="nil"/>
              <w:bottom w:val="single" w:sz="4" w:space="0" w:color="auto"/>
              <w:right w:val="single" w:sz="4" w:space="0" w:color="auto"/>
            </w:tcBorders>
            <w:noWrap/>
            <w:vAlign w:val="center"/>
          </w:tcPr>
          <w:p w14:paraId="1D128564"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PT</w:t>
            </w:r>
          </w:p>
        </w:tc>
        <w:tc>
          <w:tcPr>
            <w:tcW w:w="1276" w:type="dxa"/>
            <w:tcBorders>
              <w:top w:val="nil"/>
              <w:left w:val="nil"/>
              <w:bottom w:val="single" w:sz="4" w:space="0" w:color="auto"/>
              <w:right w:val="single" w:sz="4" w:space="0" w:color="auto"/>
            </w:tcBorders>
            <w:vAlign w:val="center"/>
          </w:tcPr>
          <w:p w14:paraId="6A941961"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20,00</w:t>
            </w:r>
          </w:p>
        </w:tc>
        <w:tc>
          <w:tcPr>
            <w:tcW w:w="4677" w:type="dxa"/>
            <w:tcBorders>
              <w:top w:val="nil"/>
              <w:left w:val="nil"/>
              <w:bottom w:val="single" w:sz="8" w:space="0" w:color="auto"/>
              <w:right w:val="single" w:sz="8" w:space="0" w:color="auto"/>
            </w:tcBorders>
            <w:vAlign w:val="center"/>
          </w:tcPr>
          <w:p w14:paraId="4E9E8617"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CONDICIONADOR ÁCIDO FOSFORICO GEL 37%- EMBALAGEM COM 3 SERINGAS DE 3G COM 3 PONTEIRAS</w:t>
            </w:r>
          </w:p>
        </w:tc>
        <w:tc>
          <w:tcPr>
            <w:tcW w:w="1418" w:type="dxa"/>
            <w:tcBorders>
              <w:top w:val="nil"/>
              <w:left w:val="nil"/>
              <w:bottom w:val="single" w:sz="8" w:space="0" w:color="auto"/>
              <w:right w:val="single" w:sz="8" w:space="0" w:color="auto"/>
            </w:tcBorders>
            <w:vAlign w:val="center"/>
          </w:tcPr>
          <w:p w14:paraId="328AF0C1"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R$ 19,56</w:t>
            </w:r>
          </w:p>
        </w:tc>
        <w:tc>
          <w:tcPr>
            <w:tcW w:w="1417" w:type="dxa"/>
            <w:tcBorders>
              <w:top w:val="nil"/>
              <w:left w:val="nil"/>
              <w:bottom w:val="single" w:sz="8" w:space="0" w:color="auto"/>
              <w:right w:val="single" w:sz="8" w:space="0" w:color="auto"/>
            </w:tcBorders>
            <w:vAlign w:val="center"/>
          </w:tcPr>
          <w:p w14:paraId="1742F222"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391,2</w:t>
            </w:r>
            <w:r>
              <w:rPr>
                <w:rFonts w:cstheme="minorHAnsi"/>
                <w:sz w:val="18"/>
                <w:szCs w:val="18"/>
              </w:rPr>
              <w:t>0</w:t>
            </w:r>
          </w:p>
        </w:tc>
      </w:tr>
      <w:tr w:rsidR="00B721D4" w:rsidRPr="00AD653A" w14:paraId="52CC1100"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5601B507" w14:textId="77777777" w:rsidR="00B721D4" w:rsidRPr="00AD653A" w:rsidRDefault="00B721D4" w:rsidP="0033774F">
            <w:pPr>
              <w:jc w:val="center"/>
              <w:rPr>
                <w:color w:val="000000"/>
                <w:sz w:val="16"/>
                <w:szCs w:val="16"/>
              </w:rPr>
            </w:pPr>
            <w:r w:rsidRPr="00AD653A">
              <w:rPr>
                <w:color w:val="000000"/>
                <w:sz w:val="16"/>
                <w:szCs w:val="16"/>
              </w:rPr>
              <w:t>34</w:t>
            </w:r>
          </w:p>
        </w:tc>
        <w:tc>
          <w:tcPr>
            <w:tcW w:w="993" w:type="dxa"/>
            <w:tcBorders>
              <w:top w:val="nil"/>
              <w:left w:val="nil"/>
              <w:bottom w:val="single" w:sz="4" w:space="0" w:color="auto"/>
              <w:right w:val="single" w:sz="4" w:space="0" w:color="auto"/>
            </w:tcBorders>
            <w:noWrap/>
            <w:vAlign w:val="center"/>
          </w:tcPr>
          <w:p w14:paraId="1A8AAF2D" w14:textId="77777777" w:rsidR="00B721D4" w:rsidRPr="009D7559" w:rsidRDefault="00B721D4" w:rsidP="0033774F">
            <w:pPr>
              <w:pStyle w:val="TableParagraph"/>
              <w:spacing w:line="211" w:lineRule="exact"/>
              <w:ind w:left="51" w:right="15"/>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556F1ED3"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8,00</w:t>
            </w:r>
          </w:p>
        </w:tc>
        <w:tc>
          <w:tcPr>
            <w:tcW w:w="4677" w:type="dxa"/>
            <w:tcBorders>
              <w:top w:val="nil"/>
              <w:left w:val="nil"/>
              <w:bottom w:val="single" w:sz="8" w:space="0" w:color="auto"/>
              <w:right w:val="single" w:sz="8" w:space="0" w:color="auto"/>
            </w:tcBorders>
            <w:vAlign w:val="center"/>
          </w:tcPr>
          <w:p w14:paraId="22FE5773"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CURETA DE LUCAS N°85, INOX, AUTOCLAVEL, DEVERÁ TER REGISTRO NA ANVISA.</w:t>
            </w:r>
          </w:p>
        </w:tc>
        <w:tc>
          <w:tcPr>
            <w:tcW w:w="1418" w:type="dxa"/>
            <w:tcBorders>
              <w:top w:val="nil"/>
              <w:left w:val="nil"/>
              <w:bottom w:val="single" w:sz="8" w:space="0" w:color="auto"/>
              <w:right w:val="single" w:sz="8" w:space="0" w:color="auto"/>
            </w:tcBorders>
            <w:vAlign w:val="center"/>
          </w:tcPr>
          <w:p w14:paraId="126DA59B"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R$ 45,93</w:t>
            </w:r>
          </w:p>
        </w:tc>
        <w:tc>
          <w:tcPr>
            <w:tcW w:w="1417" w:type="dxa"/>
            <w:tcBorders>
              <w:top w:val="nil"/>
              <w:left w:val="nil"/>
              <w:bottom w:val="single" w:sz="8" w:space="0" w:color="auto"/>
              <w:right w:val="single" w:sz="8" w:space="0" w:color="auto"/>
            </w:tcBorders>
            <w:vAlign w:val="center"/>
          </w:tcPr>
          <w:p w14:paraId="1376E216"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367,44</w:t>
            </w:r>
          </w:p>
        </w:tc>
      </w:tr>
      <w:tr w:rsidR="00B721D4" w:rsidRPr="00AD653A" w14:paraId="729EF7F0"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79B510E0" w14:textId="77777777" w:rsidR="00B721D4" w:rsidRPr="00AD653A" w:rsidRDefault="00B721D4" w:rsidP="0033774F">
            <w:pPr>
              <w:jc w:val="center"/>
              <w:rPr>
                <w:color w:val="000000"/>
                <w:sz w:val="16"/>
                <w:szCs w:val="16"/>
              </w:rPr>
            </w:pPr>
            <w:r w:rsidRPr="00AD653A">
              <w:rPr>
                <w:color w:val="000000"/>
                <w:sz w:val="16"/>
                <w:szCs w:val="16"/>
              </w:rPr>
              <w:t>35</w:t>
            </w:r>
          </w:p>
        </w:tc>
        <w:tc>
          <w:tcPr>
            <w:tcW w:w="993" w:type="dxa"/>
            <w:tcBorders>
              <w:top w:val="nil"/>
              <w:left w:val="nil"/>
              <w:bottom w:val="single" w:sz="4" w:space="0" w:color="auto"/>
              <w:right w:val="single" w:sz="4" w:space="0" w:color="auto"/>
            </w:tcBorders>
            <w:noWrap/>
            <w:vAlign w:val="center"/>
          </w:tcPr>
          <w:p w14:paraId="32556673" w14:textId="77777777" w:rsidR="00B721D4" w:rsidRPr="009D7559" w:rsidRDefault="00B721D4" w:rsidP="0033774F">
            <w:pPr>
              <w:pStyle w:val="TableParagraph"/>
              <w:spacing w:line="211" w:lineRule="exact"/>
              <w:ind w:left="51" w:right="15"/>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11481409"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100,00</w:t>
            </w:r>
          </w:p>
        </w:tc>
        <w:tc>
          <w:tcPr>
            <w:tcW w:w="4677" w:type="dxa"/>
            <w:tcBorders>
              <w:top w:val="nil"/>
              <w:left w:val="nil"/>
              <w:bottom w:val="single" w:sz="8" w:space="0" w:color="auto"/>
              <w:right w:val="single" w:sz="8" w:space="0" w:color="auto"/>
            </w:tcBorders>
            <w:vAlign w:val="center"/>
          </w:tcPr>
          <w:p w14:paraId="153550F9"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CLOREXIDINA 0,12% ENXAGUANTE BUCAL ANTISSÉPTICO SEM ALCOOL 50ML</w:t>
            </w:r>
          </w:p>
        </w:tc>
        <w:tc>
          <w:tcPr>
            <w:tcW w:w="1418" w:type="dxa"/>
            <w:tcBorders>
              <w:top w:val="nil"/>
              <w:left w:val="nil"/>
              <w:bottom w:val="single" w:sz="8" w:space="0" w:color="auto"/>
              <w:right w:val="single" w:sz="8" w:space="0" w:color="auto"/>
            </w:tcBorders>
            <w:vAlign w:val="center"/>
          </w:tcPr>
          <w:p w14:paraId="397020AC"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R$ 42,38</w:t>
            </w:r>
          </w:p>
        </w:tc>
        <w:tc>
          <w:tcPr>
            <w:tcW w:w="1417" w:type="dxa"/>
            <w:tcBorders>
              <w:top w:val="nil"/>
              <w:left w:val="nil"/>
              <w:bottom w:val="single" w:sz="8" w:space="0" w:color="auto"/>
              <w:right w:val="single" w:sz="8" w:space="0" w:color="auto"/>
            </w:tcBorders>
            <w:vAlign w:val="center"/>
          </w:tcPr>
          <w:p w14:paraId="1DA23383"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4</w:t>
            </w:r>
            <w:r>
              <w:rPr>
                <w:rFonts w:cstheme="minorHAnsi"/>
                <w:sz w:val="18"/>
                <w:szCs w:val="18"/>
              </w:rPr>
              <w:t>.</w:t>
            </w:r>
            <w:r w:rsidRPr="007C7D99">
              <w:rPr>
                <w:rFonts w:cstheme="minorHAnsi"/>
                <w:sz w:val="18"/>
                <w:szCs w:val="18"/>
              </w:rPr>
              <w:t>238</w:t>
            </w:r>
            <w:r>
              <w:rPr>
                <w:rFonts w:cstheme="minorHAnsi"/>
                <w:sz w:val="18"/>
                <w:szCs w:val="18"/>
              </w:rPr>
              <w:t>,00</w:t>
            </w:r>
          </w:p>
        </w:tc>
      </w:tr>
      <w:tr w:rsidR="00B721D4" w:rsidRPr="00AD653A" w14:paraId="2BF54702"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579A99BD" w14:textId="77777777" w:rsidR="00B721D4" w:rsidRPr="00AD653A" w:rsidRDefault="00B721D4" w:rsidP="0033774F">
            <w:pPr>
              <w:jc w:val="center"/>
              <w:rPr>
                <w:color w:val="000000"/>
                <w:sz w:val="16"/>
                <w:szCs w:val="16"/>
              </w:rPr>
            </w:pPr>
            <w:r w:rsidRPr="00AD653A">
              <w:rPr>
                <w:color w:val="000000"/>
                <w:sz w:val="16"/>
                <w:szCs w:val="16"/>
              </w:rPr>
              <w:t>36</w:t>
            </w:r>
          </w:p>
        </w:tc>
        <w:tc>
          <w:tcPr>
            <w:tcW w:w="993" w:type="dxa"/>
            <w:tcBorders>
              <w:top w:val="nil"/>
              <w:left w:val="nil"/>
              <w:bottom w:val="single" w:sz="4" w:space="0" w:color="auto"/>
              <w:right w:val="single" w:sz="4" w:space="0" w:color="auto"/>
            </w:tcBorders>
            <w:noWrap/>
            <w:vAlign w:val="center"/>
          </w:tcPr>
          <w:p w14:paraId="6108C2B2"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28221B1B"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4,00</w:t>
            </w:r>
          </w:p>
        </w:tc>
        <w:tc>
          <w:tcPr>
            <w:tcW w:w="4677" w:type="dxa"/>
            <w:tcBorders>
              <w:top w:val="nil"/>
              <w:left w:val="nil"/>
              <w:bottom w:val="single" w:sz="8" w:space="0" w:color="auto"/>
              <w:right w:val="single" w:sz="8" w:space="0" w:color="auto"/>
            </w:tcBorders>
            <w:vAlign w:val="center"/>
          </w:tcPr>
          <w:p w14:paraId="3F7698A0"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CLOREXIDINA 0,12% ENXAGUANTE BUCAL ANTISSÉPTICO SEM ALCOOL 1L</w:t>
            </w:r>
          </w:p>
        </w:tc>
        <w:tc>
          <w:tcPr>
            <w:tcW w:w="1418" w:type="dxa"/>
            <w:tcBorders>
              <w:top w:val="nil"/>
              <w:left w:val="nil"/>
              <w:bottom w:val="single" w:sz="8" w:space="0" w:color="auto"/>
              <w:right w:val="single" w:sz="8" w:space="0" w:color="auto"/>
            </w:tcBorders>
            <w:vAlign w:val="center"/>
          </w:tcPr>
          <w:p w14:paraId="43CA0658"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R$ 39,23</w:t>
            </w:r>
          </w:p>
        </w:tc>
        <w:tc>
          <w:tcPr>
            <w:tcW w:w="1417" w:type="dxa"/>
            <w:tcBorders>
              <w:top w:val="nil"/>
              <w:left w:val="nil"/>
              <w:bottom w:val="single" w:sz="8" w:space="0" w:color="auto"/>
              <w:right w:val="single" w:sz="8" w:space="0" w:color="auto"/>
            </w:tcBorders>
            <w:vAlign w:val="center"/>
          </w:tcPr>
          <w:p w14:paraId="38623E1A"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156,92</w:t>
            </w:r>
          </w:p>
        </w:tc>
      </w:tr>
      <w:tr w:rsidR="00B721D4" w:rsidRPr="00AD653A" w14:paraId="3CAAFC92"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7BB1F037" w14:textId="77777777" w:rsidR="00B721D4" w:rsidRPr="00AD653A" w:rsidRDefault="00B721D4" w:rsidP="0033774F">
            <w:pPr>
              <w:jc w:val="center"/>
              <w:rPr>
                <w:color w:val="000000"/>
                <w:sz w:val="16"/>
                <w:szCs w:val="16"/>
              </w:rPr>
            </w:pPr>
            <w:r w:rsidRPr="00AD653A">
              <w:rPr>
                <w:color w:val="000000"/>
                <w:sz w:val="16"/>
                <w:szCs w:val="16"/>
              </w:rPr>
              <w:t>37</w:t>
            </w:r>
          </w:p>
        </w:tc>
        <w:tc>
          <w:tcPr>
            <w:tcW w:w="993" w:type="dxa"/>
            <w:tcBorders>
              <w:top w:val="nil"/>
              <w:left w:val="nil"/>
              <w:bottom w:val="single" w:sz="4" w:space="0" w:color="auto"/>
              <w:right w:val="single" w:sz="4" w:space="0" w:color="auto"/>
            </w:tcBorders>
            <w:noWrap/>
            <w:vAlign w:val="center"/>
          </w:tcPr>
          <w:p w14:paraId="74595BAC"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231ED2B1"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5,00</w:t>
            </w:r>
          </w:p>
        </w:tc>
        <w:tc>
          <w:tcPr>
            <w:tcW w:w="4677" w:type="dxa"/>
            <w:tcBorders>
              <w:top w:val="nil"/>
              <w:left w:val="nil"/>
              <w:bottom w:val="single" w:sz="8" w:space="0" w:color="auto"/>
              <w:right w:val="single" w:sz="8" w:space="0" w:color="auto"/>
            </w:tcBorders>
            <w:vAlign w:val="center"/>
          </w:tcPr>
          <w:p w14:paraId="708597DB"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CUBA DE INOX PEQUENA REDONDA, AUTOCLAVAEL, 8 CM- PRODUTO DEVERA TER REGISTRO NA ANVISA</w:t>
            </w:r>
          </w:p>
        </w:tc>
        <w:tc>
          <w:tcPr>
            <w:tcW w:w="1418" w:type="dxa"/>
            <w:tcBorders>
              <w:top w:val="nil"/>
              <w:left w:val="nil"/>
              <w:bottom w:val="single" w:sz="8" w:space="0" w:color="auto"/>
              <w:right w:val="single" w:sz="8" w:space="0" w:color="auto"/>
            </w:tcBorders>
            <w:vAlign w:val="center"/>
          </w:tcPr>
          <w:p w14:paraId="501F984E"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R$ 111,04</w:t>
            </w:r>
          </w:p>
        </w:tc>
        <w:tc>
          <w:tcPr>
            <w:tcW w:w="1417" w:type="dxa"/>
            <w:tcBorders>
              <w:top w:val="nil"/>
              <w:left w:val="nil"/>
              <w:bottom w:val="single" w:sz="8" w:space="0" w:color="auto"/>
              <w:right w:val="single" w:sz="8" w:space="0" w:color="auto"/>
            </w:tcBorders>
            <w:vAlign w:val="center"/>
          </w:tcPr>
          <w:p w14:paraId="6722C9F7"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555,2</w:t>
            </w:r>
            <w:r>
              <w:rPr>
                <w:rFonts w:cstheme="minorHAnsi"/>
                <w:sz w:val="18"/>
                <w:szCs w:val="18"/>
              </w:rPr>
              <w:t>0</w:t>
            </w:r>
          </w:p>
        </w:tc>
      </w:tr>
      <w:tr w:rsidR="00B721D4" w:rsidRPr="00AD653A" w14:paraId="7C6B85E6"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06A83FD7" w14:textId="77777777" w:rsidR="00B721D4" w:rsidRPr="00AD653A" w:rsidRDefault="00B721D4" w:rsidP="0033774F">
            <w:pPr>
              <w:jc w:val="center"/>
              <w:rPr>
                <w:color w:val="000000"/>
                <w:sz w:val="16"/>
                <w:szCs w:val="16"/>
              </w:rPr>
            </w:pPr>
            <w:r w:rsidRPr="00AD653A">
              <w:rPr>
                <w:color w:val="000000"/>
                <w:sz w:val="16"/>
                <w:szCs w:val="16"/>
              </w:rPr>
              <w:t>38</w:t>
            </w:r>
          </w:p>
        </w:tc>
        <w:tc>
          <w:tcPr>
            <w:tcW w:w="993" w:type="dxa"/>
            <w:tcBorders>
              <w:top w:val="nil"/>
              <w:left w:val="nil"/>
              <w:bottom w:val="single" w:sz="4" w:space="0" w:color="auto"/>
              <w:right w:val="single" w:sz="4" w:space="0" w:color="auto"/>
            </w:tcBorders>
            <w:noWrap/>
            <w:vAlign w:val="center"/>
          </w:tcPr>
          <w:p w14:paraId="7FA5C390"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154C6ED1"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3,00</w:t>
            </w:r>
          </w:p>
        </w:tc>
        <w:tc>
          <w:tcPr>
            <w:tcW w:w="4677" w:type="dxa"/>
            <w:tcBorders>
              <w:top w:val="nil"/>
              <w:left w:val="nil"/>
              <w:bottom w:val="single" w:sz="8" w:space="0" w:color="auto"/>
              <w:right w:val="single" w:sz="8" w:space="0" w:color="auto"/>
            </w:tcBorders>
            <w:vAlign w:val="center"/>
          </w:tcPr>
          <w:p w14:paraId="3043F303"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DETERGENTE ENZIMATICO NEUTRO 5L- PRODUTO DEVERÁ TER REGISTRO NA ANVISA</w:t>
            </w:r>
          </w:p>
        </w:tc>
        <w:tc>
          <w:tcPr>
            <w:tcW w:w="1418" w:type="dxa"/>
            <w:tcBorders>
              <w:top w:val="nil"/>
              <w:left w:val="nil"/>
              <w:bottom w:val="single" w:sz="8" w:space="0" w:color="auto"/>
              <w:right w:val="single" w:sz="8" w:space="0" w:color="auto"/>
            </w:tcBorders>
            <w:vAlign w:val="center"/>
          </w:tcPr>
          <w:p w14:paraId="39CE7E93"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R$ 74,60</w:t>
            </w:r>
          </w:p>
        </w:tc>
        <w:tc>
          <w:tcPr>
            <w:tcW w:w="1417" w:type="dxa"/>
            <w:tcBorders>
              <w:top w:val="nil"/>
              <w:left w:val="nil"/>
              <w:bottom w:val="single" w:sz="8" w:space="0" w:color="auto"/>
              <w:right w:val="single" w:sz="8" w:space="0" w:color="auto"/>
            </w:tcBorders>
            <w:vAlign w:val="center"/>
          </w:tcPr>
          <w:p w14:paraId="41DAA7FE"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223,8</w:t>
            </w:r>
            <w:r>
              <w:rPr>
                <w:rFonts w:cstheme="minorHAnsi"/>
                <w:sz w:val="18"/>
                <w:szCs w:val="18"/>
              </w:rPr>
              <w:t>0</w:t>
            </w:r>
          </w:p>
        </w:tc>
      </w:tr>
      <w:tr w:rsidR="00B721D4" w:rsidRPr="00AD653A" w14:paraId="2685E932"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43FCC576" w14:textId="77777777" w:rsidR="00B721D4" w:rsidRPr="00AD653A" w:rsidRDefault="00B721D4" w:rsidP="0033774F">
            <w:pPr>
              <w:jc w:val="center"/>
              <w:rPr>
                <w:color w:val="000000"/>
                <w:sz w:val="16"/>
                <w:szCs w:val="16"/>
              </w:rPr>
            </w:pPr>
            <w:r w:rsidRPr="00AD653A">
              <w:rPr>
                <w:color w:val="000000"/>
                <w:sz w:val="16"/>
                <w:szCs w:val="16"/>
              </w:rPr>
              <w:t>39</w:t>
            </w:r>
          </w:p>
        </w:tc>
        <w:tc>
          <w:tcPr>
            <w:tcW w:w="993" w:type="dxa"/>
            <w:tcBorders>
              <w:top w:val="nil"/>
              <w:left w:val="nil"/>
              <w:bottom w:val="single" w:sz="4" w:space="0" w:color="auto"/>
              <w:right w:val="single" w:sz="4" w:space="0" w:color="auto"/>
            </w:tcBorders>
            <w:noWrap/>
            <w:vAlign w:val="center"/>
          </w:tcPr>
          <w:p w14:paraId="533011EA"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762C13DF"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6,00</w:t>
            </w:r>
          </w:p>
        </w:tc>
        <w:tc>
          <w:tcPr>
            <w:tcW w:w="4677" w:type="dxa"/>
            <w:tcBorders>
              <w:top w:val="nil"/>
              <w:left w:val="nil"/>
              <w:bottom w:val="single" w:sz="8" w:space="0" w:color="auto"/>
              <w:right w:val="single" w:sz="8" w:space="0" w:color="auto"/>
            </w:tcBorders>
            <w:vAlign w:val="center"/>
          </w:tcPr>
          <w:p w14:paraId="1403585C"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DESCOLADOR DE MOLT N°2-4 - AUTOCLAVEL, DEVERÁ TER REGISTRO NA ANVISA.</w:t>
            </w:r>
          </w:p>
        </w:tc>
        <w:tc>
          <w:tcPr>
            <w:tcW w:w="1418" w:type="dxa"/>
            <w:tcBorders>
              <w:top w:val="nil"/>
              <w:left w:val="nil"/>
              <w:bottom w:val="single" w:sz="8" w:space="0" w:color="auto"/>
              <w:right w:val="single" w:sz="8" w:space="0" w:color="auto"/>
            </w:tcBorders>
            <w:vAlign w:val="center"/>
          </w:tcPr>
          <w:p w14:paraId="5F618F1F"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R$ 65,67</w:t>
            </w:r>
          </w:p>
        </w:tc>
        <w:tc>
          <w:tcPr>
            <w:tcW w:w="1417" w:type="dxa"/>
            <w:tcBorders>
              <w:top w:val="nil"/>
              <w:left w:val="nil"/>
              <w:bottom w:val="single" w:sz="8" w:space="0" w:color="auto"/>
              <w:right w:val="single" w:sz="8" w:space="0" w:color="auto"/>
            </w:tcBorders>
            <w:vAlign w:val="center"/>
          </w:tcPr>
          <w:p w14:paraId="3CBC7FF7"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394,02</w:t>
            </w:r>
          </w:p>
        </w:tc>
      </w:tr>
      <w:tr w:rsidR="00B721D4" w:rsidRPr="00AD653A" w14:paraId="13A43E9E"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7A4FDB0F" w14:textId="77777777" w:rsidR="00B721D4" w:rsidRPr="00AD653A" w:rsidRDefault="00B721D4" w:rsidP="0033774F">
            <w:pPr>
              <w:jc w:val="center"/>
              <w:rPr>
                <w:color w:val="000000"/>
                <w:sz w:val="16"/>
                <w:szCs w:val="16"/>
              </w:rPr>
            </w:pPr>
            <w:r w:rsidRPr="00AD653A">
              <w:rPr>
                <w:color w:val="000000"/>
                <w:sz w:val="16"/>
                <w:szCs w:val="16"/>
              </w:rPr>
              <w:t>40</w:t>
            </w:r>
          </w:p>
        </w:tc>
        <w:tc>
          <w:tcPr>
            <w:tcW w:w="993" w:type="dxa"/>
            <w:tcBorders>
              <w:top w:val="nil"/>
              <w:left w:val="nil"/>
              <w:bottom w:val="single" w:sz="4" w:space="0" w:color="auto"/>
              <w:right w:val="single" w:sz="4" w:space="0" w:color="auto"/>
            </w:tcBorders>
            <w:noWrap/>
            <w:vAlign w:val="center"/>
          </w:tcPr>
          <w:p w14:paraId="6493BB9E"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12918F44"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1000,00</w:t>
            </w:r>
          </w:p>
        </w:tc>
        <w:tc>
          <w:tcPr>
            <w:tcW w:w="4677" w:type="dxa"/>
            <w:tcBorders>
              <w:top w:val="nil"/>
              <w:left w:val="nil"/>
              <w:bottom w:val="single" w:sz="8" w:space="0" w:color="auto"/>
              <w:right w:val="single" w:sz="8" w:space="0" w:color="auto"/>
            </w:tcBorders>
            <w:vAlign w:val="center"/>
          </w:tcPr>
          <w:p w14:paraId="7531E8A2"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ESCOVA DENTAL INFANTIL CERDAS MACIAS, CABEÇA PEQUENA, CABO ANATÔMICO, FIO DENTAL, CREME DENTAL 10G C COM FLÚOR- PRODUTO DEVERÁ TER REGISTRO NA ANVISA.</w:t>
            </w:r>
          </w:p>
        </w:tc>
        <w:tc>
          <w:tcPr>
            <w:tcW w:w="1418" w:type="dxa"/>
            <w:tcBorders>
              <w:top w:val="nil"/>
              <w:left w:val="nil"/>
              <w:bottom w:val="single" w:sz="8" w:space="0" w:color="auto"/>
              <w:right w:val="single" w:sz="8" w:space="0" w:color="auto"/>
            </w:tcBorders>
            <w:vAlign w:val="center"/>
          </w:tcPr>
          <w:p w14:paraId="16B69341"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R$ 15,96</w:t>
            </w:r>
          </w:p>
        </w:tc>
        <w:tc>
          <w:tcPr>
            <w:tcW w:w="1417" w:type="dxa"/>
            <w:tcBorders>
              <w:top w:val="nil"/>
              <w:left w:val="nil"/>
              <w:bottom w:val="single" w:sz="8" w:space="0" w:color="auto"/>
              <w:right w:val="single" w:sz="8" w:space="0" w:color="auto"/>
            </w:tcBorders>
            <w:vAlign w:val="center"/>
          </w:tcPr>
          <w:p w14:paraId="753BD696"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15</w:t>
            </w:r>
            <w:r>
              <w:rPr>
                <w:rFonts w:cstheme="minorHAnsi"/>
                <w:sz w:val="18"/>
                <w:szCs w:val="18"/>
              </w:rPr>
              <w:t>.</w:t>
            </w:r>
            <w:r w:rsidRPr="007C7D99">
              <w:rPr>
                <w:rFonts w:cstheme="minorHAnsi"/>
                <w:sz w:val="18"/>
                <w:szCs w:val="18"/>
              </w:rPr>
              <w:t>960</w:t>
            </w:r>
            <w:r>
              <w:rPr>
                <w:rFonts w:cstheme="minorHAnsi"/>
                <w:sz w:val="18"/>
                <w:szCs w:val="18"/>
              </w:rPr>
              <w:t>,00</w:t>
            </w:r>
          </w:p>
        </w:tc>
      </w:tr>
      <w:tr w:rsidR="00B721D4" w:rsidRPr="00AD653A" w14:paraId="1EEA7F1D"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1F02EC45" w14:textId="77777777" w:rsidR="00B721D4" w:rsidRPr="00AD653A" w:rsidRDefault="00B721D4" w:rsidP="0033774F">
            <w:pPr>
              <w:jc w:val="center"/>
              <w:rPr>
                <w:color w:val="000000"/>
                <w:sz w:val="16"/>
                <w:szCs w:val="16"/>
              </w:rPr>
            </w:pPr>
            <w:r w:rsidRPr="00AD653A">
              <w:rPr>
                <w:color w:val="000000"/>
                <w:sz w:val="16"/>
                <w:szCs w:val="16"/>
              </w:rPr>
              <w:t>41</w:t>
            </w:r>
          </w:p>
        </w:tc>
        <w:tc>
          <w:tcPr>
            <w:tcW w:w="993" w:type="dxa"/>
            <w:tcBorders>
              <w:top w:val="nil"/>
              <w:left w:val="nil"/>
              <w:bottom w:val="single" w:sz="4" w:space="0" w:color="auto"/>
              <w:right w:val="single" w:sz="4" w:space="0" w:color="auto"/>
            </w:tcBorders>
            <w:noWrap/>
            <w:vAlign w:val="center"/>
          </w:tcPr>
          <w:p w14:paraId="4E2EE7BC"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787CFAE0"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500,00</w:t>
            </w:r>
          </w:p>
        </w:tc>
        <w:tc>
          <w:tcPr>
            <w:tcW w:w="4677" w:type="dxa"/>
            <w:tcBorders>
              <w:top w:val="nil"/>
              <w:left w:val="nil"/>
              <w:bottom w:val="single" w:sz="8" w:space="0" w:color="auto"/>
              <w:right w:val="single" w:sz="8" w:space="0" w:color="auto"/>
            </w:tcBorders>
            <w:vAlign w:val="center"/>
          </w:tcPr>
          <w:p w14:paraId="6DB14C92"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ESCOVA DE ROBSON – CERDAS MACIA, FORMATO PLANO, PARA CONTRA ÂNGULO – PRODUTO DEVRA TER RESGISTO NA ANVISA</w:t>
            </w:r>
          </w:p>
        </w:tc>
        <w:tc>
          <w:tcPr>
            <w:tcW w:w="1418" w:type="dxa"/>
            <w:tcBorders>
              <w:top w:val="nil"/>
              <w:left w:val="nil"/>
              <w:bottom w:val="single" w:sz="8" w:space="0" w:color="auto"/>
              <w:right w:val="single" w:sz="8" w:space="0" w:color="auto"/>
            </w:tcBorders>
            <w:vAlign w:val="center"/>
          </w:tcPr>
          <w:p w14:paraId="45D37E24"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R$ 21,96</w:t>
            </w:r>
          </w:p>
        </w:tc>
        <w:tc>
          <w:tcPr>
            <w:tcW w:w="1417" w:type="dxa"/>
            <w:tcBorders>
              <w:top w:val="nil"/>
              <w:left w:val="nil"/>
              <w:bottom w:val="single" w:sz="8" w:space="0" w:color="auto"/>
              <w:right w:val="single" w:sz="8" w:space="0" w:color="auto"/>
            </w:tcBorders>
            <w:vAlign w:val="center"/>
          </w:tcPr>
          <w:p w14:paraId="5D9B03B8"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10</w:t>
            </w:r>
            <w:r>
              <w:rPr>
                <w:rFonts w:cstheme="minorHAnsi"/>
                <w:sz w:val="18"/>
                <w:szCs w:val="18"/>
              </w:rPr>
              <w:t>.</w:t>
            </w:r>
            <w:r w:rsidRPr="007C7D99">
              <w:rPr>
                <w:rFonts w:cstheme="minorHAnsi"/>
                <w:sz w:val="18"/>
                <w:szCs w:val="18"/>
              </w:rPr>
              <w:t>980</w:t>
            </w:r>
            <w:r>
              <w:rPr>
                <w:rFonts w:cstheme="minorHAnsi"/>
                <w:sz w:val="18"/>
                <w:szCs w:val="18"/>
              </w:rPr>
              <w:t>,00</w:t>
            </w:r>
          </w:p>
        </w:tc>
      </w:tr>
      <w:tr w:rsidR="00B721D4" w:rsidRPr="00AD653A" w14:paraId="3D93C774"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251B4A23" w14:textId="77777777" w:rsidR="00B721D4" w:rsidRPr="00AD653A" w:rsidRDefault="00B721D4" w:rsidP="0033774F">
            <w:pPr>
              <w:jc w:val="center"/>
              <w:rPr>
                <w:color w:val="000000"/>
                <w:sz w:val="16"/>
                <w:szCs w:val="16"/>
              </w:rPr>
            </w:pPr>
            <w:r w:rsidRPr="00AD653A">
              <w:rPr>
                <w:color w:val="000000"/>
                <w:sz w:val="16"/>
                <w:szCs w:val="16"/>
              </w:rPr>
              <w:t>42</w:t>
            </w:r>
          </w:p>
        </w:tc>
        <w:tc>
          <w:tcPr>
            <w:tcW w:w="993" w:type="dxa"/>
            <w:tcBorders>
              <w:top w:val="nil"/>
              <w:left w:val="nil"/>
              <w:bottom w:val="single" w:sz="4" w:space="0" w:color="auto"/>
              <w:right w:val="single" w:sz="4" w:space="0" w:color="auto"/>
            </w:tcBorders>
            <w:noWrap/>
            <w:vAlign w:val="center"/>
          </w:tcPr>
          <w:p w14:paraId="22F7E8F3"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1BB069A7"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20,00</w:t>
            </w:r>
          </w:p>
        </w:tc>
        <w:tc>
          <w:tcPr>
            <w:tcW w:w="4677" w:type="dxa"/>
            <w:tcBorders>
              <w:top w:val="nil"/>
              <w:left w:val="nil"/>
              <w:bottom w:val="single" w:sz="8" w:space="0" w:color="auto"/>
              <w:right w:val="single" w:sz="8" w:space="0" w:color="auto"/>
            </w:tcBorders>
            <w:vAlign w:val="center"/>
          </w:tcPr>
          <w:p w14:paraId="59D1E80F"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ESPATULA PARA RESINA N°1- AÇO INOX, CABO EM ALUMINIO ANODIZADO, INSTRUMENTO AUTOCLAVAVEL- PRODUTO DEVERA TER REGISTRO NA ANVISA</w:t>
            </w:r>
          </w:p>
        </w:tc>
        <w:tc>
          <w:tcPr>
            <w:tcW w:w="1418" w:type="dxa"/>
            <w:tcBorders>
              <w:top w:val="nil"/>
              <w:left w:val="nil"/>
              <w:bottom w:val="single" w:sz="8" w:space="0" w:color="auto"/>
              <w:right w:val="single" w:sz="8" w:space="0" w:color="auto"/>
            </w:tcBorders>
            <w:vAlign w:val="center"/>
          </w:tcPr>
          <w:p w14:paraId="64C070B9"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R$ 165,55</w:t>
            </w:r>
          </w:p>
        </w:tc>
        <w:tc>
          <w:tcPr>
            <w:tcW w:w="1417" w:type="dxa"/>
            <w:tcBorders>
              <w:top w:val="nil"/>
              <w:left w:val="nil"/>
              <w:bottom w:val="single" w:sz="8" w:space="0" w:color="auto"/>
              <w:right w:val="single" w:sz="8" w:space="0" w:color="auto"/>
            </w:tcBorders>
            <w:vAlign w:val="center"/>
          </w:tcPr>
          <w:p w14:paraId="45B14AEA"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3</w:t>
            </w:r>
            <w:r>
              <w:rPr>
                <w:rFonts w:cstheme="minorHAnsi"/>
                <w:sz w:val="18"/>
                <w:szCs w:val="18"/>
              </w:rPr>
              <w:t>.</w:t>
            </w:r>
            <w:r w:rsidRPr="007C7D99">
              <w:rPr>
                <w:rFonts w:cstheme="minorHAnsi"/>
                <w:sz w:val="18"/>
                <w:szCs w:val="18"/>
              </w:rPr>
              <w:t>311</w:t>
            </w:r>
            <w:r>
              <w:rPr>
                <w:rFonts w:cstheme="minorHAnsi"/>
                <w:sz w:val="18"/>
                <w:szCs w:val="18"/>
              </w:rPr>
              <w:t>,00</w:t>
            </w:r>
          </w:p>
        </w:tc>
      </w:tr>
      <w:tr w:rsidR="00B721D4" w:rsidRPr="00AD653A" w14:paraId="145E4FBF"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69577BD0" w14:textId="77777777" w:rsidR="00B721D4" w:rsidRPr="00AD653A" w:rsidRDefault="00B721D4" w:rsidP="0033774F">
            <w:pPr>
              <w:jc w:val="center"/>
              <w:rPr>
                <w:color w:val="000000"/>
                <w:sz w:val="16"/>
                <w:szCs w:val="16"/>
              </w:rPr>
            </w:pPr>
            <w:r w:rsidRPr="00AD653A">
              <w:rPr>
                <w:color w:val="000000"/>
                <w:sz w:val="16"/>
                <w:szCs w:val="16"/>
              </w:rPr>
              <w:t>43</w:t>
            </w:r>
          </w:p>
        </w:tc>
        <w:tc>
          <w:tcPr>
            <w:tcW w:w="993" w:type="dxa"/>
            <w:tcBorders>
              <w:top w:val="nil"/>
              <w:left w:val="nil"/>
              <w:bottom w:val="single" w:sz="4" w:space="0" w:color="auto"/>
              <w:right w:val="single" w:sz="4" w:space="0" w:color="auto"/>
            </w:tcBorders>
            <w:noWrap/>
            <w:vAlign w:val="center"/>
          </w:tcPr>
          <w:p w14:paraId="5C35D020" w14:textId="77777777" w:rsidR="00B721D4" w:rsidRPr="009D7559" w:rsidRDefault="00B721D4" w:rsidP="0033774F">
            <w:pPr>
              <w:pStyle w:val="TableParagraph"/>
              <w:spacing w:line="211" w:lineRule="exact"/>
              <w:ind w:left="51" w:right="15"/>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177E353E"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15,00</w:t>
            </w:r>
          </w:p>
        </w:tc>
        <w:tc>
          <w:tcPr>
            <w:tcW w:w="4677" w:type="dxa"/>
            <w:tcBorders>
              <w:top w:val="nil"/>
              <w:left w:val="nil"/>
              <w:bottom w:val="single" w:sz="8" w:space="0" w:color="auto"/>
              <w:right w:val="single" w:sz="8" w:space="0" w:color="auto"/>
            </w:tcBorders>
            <w:vAlign w:val="center"/>
          </w:tcPr>
          <w:p w14:paraId="5FCD484A"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ESPATULA PARA ESCULTURA DELICA N°3 ALMORE- AÇO INOX, AUTOCLAVAVEL-PRODUTO DEVERA TER REGISTRO NA ANVISA</w:t>
            </w:r>
          </w:p>
        </w:tc>
        <w:tc>
          <w:tcPr>
            <w:tcW w:w="1418" w:type="dxa"/>
            <w:tcBorders>
              <w:top w:val="nil"/>
              <w:left w:val="nil"/>
              <w:bottom w:val="single" w:sz="8" w:space="0" w:color="auto"/>
              <w:right w:val="single" w:sz="8" w:space="0" w:color="auto"/>
            </w:tcBorders>
            <w:vAlign w:val="center"/>
          </w:tcPr>
          <w:p w14:paraId="615B24A2"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R$ 65,98</w:t>
            </w:r>
          </w:p>
        </w:tc>
        <w:tc>
          <w:tcPr>
            <w:tcW w:w="1417" w:type="dxa"/>
            <w:tcBorders>
              <w:top w:val="nil"/>
              <w:left w:val="nil"/>
              <w:bottom w:val="single" w:sz="8" w:space="0" w:color="auto"/>
              <w:right w:val="single" w:sz="8" w:space="0" w:color="auto"/>
            </w:tcBorders>
            <w:vAlign w:val="center"/>
          </w:tcPr>
          <w:p w14:paraId="00994E52"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989,7</w:t>
            </w:r>
            <w:r>
              <w:rPr>
                <w:rFonts w:cstheme="minorHAnsi"/>
                <w:sz w:val="18"/>
                <w:szCs w:val="18"/>
              </w:rPr>
              <w:t>0</w:t>
            </w:r>
          </w:p>
        </w:tc>
      </w:tr>
      <w:tr w:rsidR="00B721D4" w:rsidRPr="00AD653A" w14:paraId="031173DE"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01260F75" w14:textId="77777777" w:rsidR="00B721D4" w:rsidRPr="00AD653A" w:rsidRDefault="00B721D4" w:rsidP="0033774F">
            <w:pPr>
              <w:jc w:val="center"/>
              <w:rPr>
                <w:color w:val="000000"/>
                <w:sz w:val="16"/>
                <w:szCs w:val="16"/>
              </w:rPr>
            </w:pPr>
            <w:r w:rsidRPr="00AD653A">
              <w:rPr>
                <w:color w:val="000000"/>
                <w:sz w:val="16"/>
                <w:szCs w:val="16"/>
              </w:rPr>
              <w:t>44</w:t>
            </w:r>
          </w:p>
        </w:tc>
        <w:tc>
          <w:tcPr>
            <w:tcW w:w="993" w:type="dxa"/>
            <w:tcBorders>
              <w:top w:val="nil"/>
              <w:left w:val="nil"/>
              <w:bottom w:val="single" w:sz="4" w:space="0" w:color="auto"/>
              <w:right w:val="single" w:sz="4" w:space="0" w:color="auto"/>
            </w:tcBorders>
            <w:noWrap/>
            <w:vAlign w:val="center"/>
          </w:tcPr>
          <w:p w14:paraId="2C2BBBE8"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PT</w:t>
            </w:r>
          </w:p>
        </w:tc>
        <w:tc>
          <w:tcPr>
            <w:tcW w:w="1276" w:type="dxa"/>
            <w:tcBorders>
              <w:top w:val="nil"/>
              <w:left w:val="nil"/>
              <w:bottom w:val="single" w:sz="4" w:space="0" w:color="auto"/>
              <w:right w:val="single" w:sz="4" w:space="0" w:color="auto"/>
            </w:tcBorders>
            <w:vAlign w:val="center"/>
          </w:tcPr>
          <w:p w14:paraId="24D47E8D"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30,00</w:t>
            </w:r>
          </w:p>
        </w:tc>
        <w:tc>
          <w:tcPr>
            <w:tcW w:w="4677" w:type="dxa"/>
            <w:tcBorders>
              <w:top w:val="nil"/>
              <w:left w:val="nil"/>
              <w:bottom w:val="single" w:sz="8" w:space="0" w:color="auto"/>
              <w:right w:val="single" w:sz="8" w:space="0" w:color="auto"/>
            </w:tcBorders>
            <w:vAlign w:val="center"/>
          </w:tcPr>
          <w:p w14:paraId="0707A498"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ESPELHO BUCAL PLANO Nº5- EMBALAGEM COM 2 UNIDADES- AÇO INOX, AUTOCLAVAVEL- PRODUTO DEVERA TER REGISTRO NA ANVISA</w:t>
            </w:r>
          </w:p>
        </w:tc>
        <w:tc>
          <w:tcPr>
            <w:tcW w:w="1418" w:type="dxa"/>
            <w:tcBorders>
              <w:top w:val="nil"/>
              <w:left w:val="nil"/>
              <w:bottom w:val="single" w:sz="8" w:space="0" w:color="auto"/>
              <w:right w:val="single" w:sz="8" w:space="0" w:color="auto"/>
            </w:tcBorders>
            <w:vAlign w:val="center"/>
          </w:tcPr>
          <w:p w14:paraId="4B4205A1"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R$ 28,97</w:t>
            </w:r>
          </w:p>
        </w:tc>
        <w:tc>
          <w:tcPr>
            <w:tcW w:w="1417" w:type="dxa"/>
            <w:tcBorders>
              <w:top w:val="nil"/>
              <w:left w:val="nil"/>
              <w:bottom w:val="single" w:sz="8" w:space="0" w:color="auto"/>
              <w:right w:val="single" w:sz="8" w:space="0" w:color="auto"/>
            </w:tcBorders>
            <w:vAlign w:val="center"/>
          </w:tcPr>
          <w:p w14:paraId="3EDEC3FC"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869,1</w:t>
            </w:r>
            <w:r>
              <w:rPr>
                <w:rFonts w:cstheme="minorHAnsi"/>
                <w:sz w:val="18"/>
                <w:szCs w:val="18"/>
              </w:rPr>
              <w:t>0</w:t>
            </w:r>
          </w:p>
        </w:tc>
      </w:tr>
      <w:tr w:rsidR="00B721D4" w:rsidRPr="00AD653A" w14:paraId="72B01CA7"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4F96AC8B" w14:textId="77777777" w:rsidR="00B721D4" w:rsidRPr="00AD653A" w:rsidRDefault="00B721D4" w:rsidP="0033774F">
            <w:pPr>
              <w:jc w:val="center"/>
              <w:rPr>
                <w:color w:val="000000"/>
                <w:sz w:val="16"/>
                <w:szCs w:val="16"/>
              </w:rPr>
            </w:pPr>
            <w:r w:rsidRPr="00AD653A">
              <w:rPr>
                <w:color w:val="000000"/>
                <w:sz w:val="16"/>
                <w:szCs w:val="16"/>
              </w:rPr>
              <w:t>45</w:t>
            </w:r>
          </w:p>
        </w:tc>
        <w:tc>
          <w:tcPr>
            <w:tcW w:w="993" w:type="dxa"/>
            <w:tcBorders>
              <w:top w:val="nil"/>
              <w:left w:val="nil"/>
              <w:bottom w:val="single" w:sz="4" w:space="0" w:color="auto"/>
              <w:right w:val="single" w:sz="4" w:space="0" w:color="auto"/>
            </w:tcBorders>
            <w:noWrap/>
            <w:vAlign w:val="center"/>
          </w:tcPr>
          <w:p w14:paraId="6266205F"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02F4BF1F"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30,00</w:t>
            </w:r>
          </w:p>
        </w:tc>
        <w:tc>
          <w:tcPr>
            <w:tcW w:w="4677" w:type="dxa"/>
            <w:tcBorders>
              <w:top w:val="nil"/>
              <w:left w:val="nil"/>
              <w:bottom w:val="single" w:sz="8" w:space="0" w:color="auto"/>
              <w:right w:val="single" w:sz="8" w:space="0" w:color="auto"/>
            </w:tcBorders>
            <w:vAlign w:val="center"/>
          </w:tcPr>
          <w:p w14:paraId="0254BD3D"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ESPONJA HEMOSTATICA HEMOSPON- EMBALAGEM COM 10 UNIDADES - Produzida com 100% de colágeno porcino liofilizado. Permite boa visualização do campo cirúrgico ao profissional. Conta com absorção de 40-50 vezes seu próprio peso em sangue total. É completamente reabsorvido pelo organismo em 15 dias. Material atóxico e não pirogênico. Esterilizada por raios gama. Proporciona a proteção do leito da ferida cirúrgica. Material leve com peso aproximado de 10mg. Dimensões: 1x1 cm.</w:t>
            </w:r>
          </w:p>
        </w:tc>
        <w:tc>
          <w:tcPr>
            <w:tcW w:w="1418" w:type="dxa"/>
            <w:tcBorders>
              <w:top w:val="nil"/>
              <w:left w:val="nil"/>
              <w:bottom w:val="single" w:sz="8" w:space="0" w:color="auto"/>
              <w:right w:val="single" w:sz="8" w:space="0" w:color="auto"/>
            </w:tcBorders>
            <w:vAlign w:val="center"/>
          </w:tcPr>
          <w:p w14:paraId="07EC90C0"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R$ 110,63</w:t>
            </w:r>
          </w:p>
        </w:tc>
        <w:tc>
          <w:tcPr>
            <w:tcW w:w="1417" w:type="dxa"/>
            <w:tcBorders>
              <w:top w:val="nil"/>
              <w:left w:val="nil"/>
              <w:bottom w:val="single" w:sz="8" w:space="0" w:color="auto"/>
              <w:right w:val="single" w:sz="8" w:space="0" w:color="auto"/>
            </w:tcBorders>
            <w:vAlign w:val="center"/>
          </w:tcPr>
          <w:p w14:paraId="1979DA15"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3</w:t>
            </w:r>
            <w:r>
              <w:rPr>
                <w:rFonts w:cstheme="minorHAnsi"/>
                <w:sz w:val="18"/>
                <w:szCs w:val="18"/>
              </w:rPr>
              <w:t>.</w:t>
            </w:r>
            <w:r w:rsidRPr="007C7D99">
              <w:rPr>
                <w:rFonts w:cstheme="minorHAnsi"/>
                <w:sz w:val="18"/>
                <w:szCs w:val="18"/>
              </w:rPr>
              <w:t>318,9</w:t>
            </w:r>
            <w:r>
              <w:rPr>
                <w:rFonts w:cstheme="minorHAnsi"/>
                <w:sz w:val="18"/>
                <w:szCs w:val="18"/>
              </w:rPr>
              <w:t>0</w:t>
            </w:r>
          </w:p>
        </w:tc>
      </w:tr>
      <w:tr w:rsidR="00B721D4" w:rsidRPr="00AD653A" w14:paraId="44195BF2"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6948362F" w14:textId="77777777" w:rsidR="00B721D4" w:rsidRPr="00AD653A" w:rsidRDefault="00B721D4" w:rsidP="0033774F">
            <w:pPr>
              <w:jc w:val="center"/>
              <w:rPr>
                <w:color w:val="000000"/>
                <w:sz w:val="16"/>
                <w:szCs w:val="16"/>
              </w:rPr>
            </w:pPr>
            <w:r w:rsidRPr="00AD653A">
              <w:rPr>
                <w:color w:val="000000"/>
                <w:sz w:val="16"/>
                <w:szCs w:val="16"/>
              </w:rPr>
              <w:t>46</w:t>
            </w:r>
          </w:p>
        </w:tc>
        <w:tc>
          <w:tcPr>
            <w:tcW w:w="993" w:type="dxa"/>
            <w:tcBorders>
              <w:top w:val="nil"/>
              <w:left w:val="nil"/>
              <w:bottom w:val="single" w:sz="4" w:space="0" w:color="auto"/>
              <w:right w:val="single" w:sz="4" w:space="0" w:color="auto"/>
            </w:tcBorders>
            <w:noWrap/>
            <w:vAlign w:val="center"/>
          </w:tcPr>
          <w:p w14:paraId="12539918" w14:textId="77777777" w:rsidR="00B721D4" w:rsidRPr="009D7559" w:rsidRDefault="00B721D4" w:rsidP="0033774F">
            <w:pPr>
              <w:pStyle w:val="TableParagraph"/>
              <w:spacing w:line="211" w:lineRule="exact"/>
              <w:ind w:left="51" w:right="15"/>
              <w:jc w:val="center"/>
              <w:rPr>
                <w:rFonts w:asciiTheme="minorHAnsi" w:hAnsiTheme="minorHAnsi" w:cstheme="minorHAnsi"/>
                <w:sz w:val="18"/>
                <w:szCs w:val="18"/>
              </w:rPr>
            </w:pPr>
            <w:r w:rsidRPr="009D7559">
              <w:rPr>
                <w:rFonts w:asciiTheme="minorHAnsi" w:hAnsiTheme="minorHAnsi" w:cstheme="minorHAnsi"/>
                <w:color w:val="000000"/>
                <w:sz w:val="18"/>
                <w:szCs w:val="18"/>
              </w:rPr>
              <w:t>CX</w:t>
            </w:r>
          </w:p>
        </w:tc>
        <w:tc>
          <w:tcPr>
            <w:tcW w:w="1276" w:type="dxa"/>
            <w:tcBorders>
              <w:top w:val="nil"/>
              <w:left w:val="nil"/>
              <w:bottom w:val="single" w:sz="4" w:space="0" w:color="auto"/>
              <w:right w:val="single" w:sz="4" w:space="0" w:color="auto"/>
            </w:tcBorders>
            <w:vAlign w:val="center"/>
          </w:tcPr>
          <w:p w14:paraId="2C24F667"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10,00</w:t>
            </w:r>
          </w:p>
        </w:tc>
        <w:tc>
          <w:tcPr>
            <w:tcW w:w="4677" w:type="dxa"/>
            <w:tcBorders>
              <w:top w:val="nil"/>
              <w:left w:val="nil"/>
              <w:bottom w:val="single" w:sz="8" w:space="0" w:color="auto"/>
              <w:right w:val="single" w:sz="8" w:space="0" w:color="auto"/>
            </w:tcBorders>
            <w:vAlign w:val="center"/>
          </w:tcPr>
          <w:p w14:paraId="210D883D"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FILME RADIOGRÁFICO ADULTO PERIAPICAL KODAK CAIXA – CAIXA COM 100 UNIDADES</w:t>
            </w:r>
          </w:p>
        </w:tc>
        <w:tc>
          <w:tcPr>
            <w:tcW w:w="1418" w:type="dxa"/>
            <w:tcBorders>
              <w:top w:val="nil"/>
              <w:left w:val="nil"/>
              <w:bottom w:val="single" w:sz="8" w:space="0" w:color="auto"/>
              <w:right w:val="single" w:sz="8" w:space="0" w:color="auto"/>
            </w:tcBorders>
            <w:vAlign w:val="center"/>
          </w:tcPr>
          <w:p w14:paraId="1F305631"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R$ 482,73</w:t>
            </w:r>
          </w:p>
        </w:tc>
        <w:tc>
          <w:tcPr>
            <w:tcW w:w="1417" w:type="dxa"/>
            <w:tcBorders>
              <w:top w:val="nil"/>
              <w:left w:val="nil"/>
              <w:bottom w:val="single" w:sz="8" w:space="0" w:color="auto"/>
              <w:right w:val="single" w:sz="8" w:space="0" w:color="auto"/>
            </w:tcBorders>
            <w:vAlign w:val="center"/>
          </w:tcPr>
          <w:p w14:paraId="1C675AF6"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4</w:t>
            </w:r>
            <w:r>
              <w:rPr>
                <w:rFonts w:cstheme="minorHAnsi"/>
                <w:sz w:val="18"/>
                <w:szCs w:val="18"/>
              </w:rPr>
              <w:t>.</w:t>
            </w:r>
            <w:r w:rsidRPr="007C7D99">
              <w:rPr>
                <w:rFonts w:cstheme="minorHAnsi"/>
                <w:sz w:val="18"/>
                <w:szCs w:val="18"/>
              </w:rPr>
              <w:t>827,3</w:t>
            </w:r>
            <w:r>
              <w:rPr>
                <w:rFonts w:cstheme="minorHAnsi"/>
                <w:sz w:val="18"/>
                <w:szCs w:val="18"/>
              </w:rPr>
              <w:t>0</w:t>
            </w:r>
          </w:p>
        </w:tc>
      </w:tr>
      <w:tr w:rsidR="00B721D4" w:rsidRPr="00AD653A" w14:paraId="55B36E4B"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1BE91ED2" w14:textId="77777777" w:rsidR="00B721D4" w:rsidRPr="00AD653A" w:rsidRDefault="00B721D4" w:rsidP="0033774F">
            <w:pPr>
              <w:jc w:val="center"/>
              <w:rPr>
                <w:color w:val="000000"/>
                <w:sz w:val="16"/>
                <w:szCs w:val="16"/>
              </w:rPr>
            </w:pPr>
            <w:r w:rsidRPr="00AD653A">
              <w:rPr>
                <w:color w:val="000000"/>
                <w:sz w:val="16"/>
                <w:szCs w:val="16"/>
              </w:rPr>
              <w:t>47</w:t>
            </w:r>
          </w:p>
        </w:tc>
        <w:tc>
          <w:tcPr>
            <w:tcW w:w="993" w:type="dxa"/>
            <w:tcBorders>
              <w:top w:val="nil"/>
              <w:left w:val="nil"/>
              <w:bottom w:val="single" w:sz="4" w:space="0" w:color="auto"/>
              <w:right w:val="single" w:sz="4" w:space="0" w:color="auto"/>
            </w:tcBorders>
            <w:noWrap/>
            <w:vAlign w:val="center"/>
          </w:tcPr>
          <w:p w14:paraId="595011D7" w14:textId="77777777" w:rsidR="00B721D4" w:rsidRPr="009D7559" w:rsidRDefault="00B721D4" w:rsidP="0033774F">
            <w:pPr>
              <w:pStyle w:val="TableParagraph"/>
              <w:spacing w:line="211" w:lineRule="exact"/>
              <w:ind w:left="51" w:right="15"/>
              <w:jc w:val="center"/>
              <w:rPr>
                <w:rFonts w:asciiTheme="minorHAnsi" w:hAnsiTheme="minorHAnsi" w:cstheme="minorHAnsi"/>
                <w:sz w:val="18"/>
                <w:szCs w:val="18"/>
              </w:rPr>
            </w:pPr>
            <w:r w:rsidRPr="009D7559">
              <w:rPr>
                <w:rFonts w:asciiTheme="minorHAnsi" w:hAnsiTheme="minorHAnsi" w:cstheme="minorHAnsi"/>
                <w:color w:val="000000"/>
                <w:sz w:val="18"/>
                <w:szCs w:val="18"/>
              </w:rPr>
              <w:t>CX</w:t>
            </w:r>
          </w:p>
        </w:tc>
        <w:tc>
          <w:tcPr>
            <w:tcW w:w="1276" w:type="dxa"/>
            <w:tcBorders>
              <w:top w:val="nil"/>
              <w:left w:val="nil"/>
              <w:bottom w:val="single" w:sz="4" w:space="0" w:color="auto"/>
              <w:right w:val="single" w:sz="4" w:space="0" w:color="auto"/>
            </w:tcBorders>
            <w:vAlign w:val="center"/>
          </w:tcPr>
          <w:p w14:paraId="6FC93DBE"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10,00</w:t>
            </w:r>
          </w:p>
        </w:tc>
        <w:tc>
          <w:tcPr>
            <w:tcW w:w="4677" w:type="dxa"/>
            <w:tcBorders>
              <w:top w:val="nil"/>
              <w:left w:val="nil"/>
              <w:bottom w:val="single" w:sz="8" w:space="0" w:color="auto"/>
              <w:right w:val="single" w:sz="8" w:space="0" w:color="auto"/>
            </w:tcBorders>
            <w:vAlign w:val="center"/>
          </w:tcPr>
          <w:p w14:paraId="16529DA8"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FILME RADIOGRÁFICO INFANTIL PERIAPICAL KODAK CAIXA COM 100 UNIDADES</w:t>
            </w:r>
          </w:p>
        </w:tc>
        <w:tc>
          <w:tcPr>
            <w:tcW w:w="1418" w:type="dxa"/>
            <w:tcBorders>
              <w:top w:val="nil"/>
              <w:left w:val="nil"/>
              <w:bottom w:val="single" w:sz="8" w:space="0" w:color="auto"/>
              <w:right w:val="single" w:sz="8" w:space="0" w:color="auto"/>
            </w:tcBorders>
            <w:vAlign w:val="center"/>
          </w:tcPr>
          <w:p w14:paraId="7A7704C7"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R$ 586,41</w:t>
            </w:r>
          </w:p>
        </w:tc>
        <w:tc>
          <w:tcPr>
            <w:tcW w:w="1417" w:type="dxa"/>
            <w:tcBorders>
              <w:top w:val="nil"/>
              <w:left w:val="nil"/>
              <w:bottom w:val="single" w:sz="8" w:space="0" w:color="auto"/>
              <w:right w:val="single" w:sz="8" w:space="0" w:color="auto"/>
            </w:tcBorders>
            <w:vAlign w:val="center"/>
          </w:tcPr>
          <w:p w14:paraId="42FF42D3"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5</w:t>
            </w:r>
            <w:r>
              <w:rPr>
                <w:rFonts w:cstheme="minorHAnsi"/>
                <w:sz w:val="18"/>
                <w:szCs w:val="18"/>
              </w:rPr>
              <w:t>.</w:t>
            </w:r>
            <w:r w:rsidRPr="007C7D99">
              <w:rPr>
                <w:rFonts w:cstheme="minorHAnsi"/>
                <w:sz w:val="18"/>
                <w:szCs w:val="18"/>
              </w:rPr>
              <w:t>864,1</w:t>
            </w:r>
            <w:r>
              <w:rPr>
                <w:rFonts w:cstheme="minorHAnsi"/>
                <w:sz w:val="18"/>
                <w:szCs w:val="18"/>
              </w:rPr>
              <w:t>0</w:t>
            </w:r>
          </w:p>
        </w:tc>
      </w:tr>
      <w:tr w:rsidR="00B721D4" w:rsidRPr="00AD653A" w14:paraId="438FA01F"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5F9B24B0" w14:textId="77777777" w:rsidR="00B721D4" w:rsidRPr="00AD653A" w:rsidRDefault="00B721D4" w:rsidP="0033774F">
            <w:pPr>
              <w:jc w:val="center"/>
              <w:rPr>
                <w:color w:val="000000"/>
                <w:sz w:val="16"/>
                <w:szCs w:val="16"/>
              </w:rPr>
            </w:pPr>
            <w:r w:rsidRPr="00AD653A">
              <w:rPr>
                <w:color w:val="000000"/>
                <w:sz w:val="16"/>
                <w:szCs w:val="16"/>
              </w:rPr>
              <w:t>48</w:t>
            </w:r>
          </w:p>
        </w:tc>
        <w:tc>
          <w:tcPr>
            <w:tcW w:w="993" w:type="dxa"/>
            <w:tcBorders>
              <w:top w:val="nil"/>
              <w:left w:val="nil"/>
              <w:bottom w:val="single" w:sz="4" w:space="0" w:color="auto"/>
              <w:right w:val="single" w:sz="4" w:space="0" w:color="auto"/>
            </w:tcBorders>
            <w:noWrap/>
            <w:vAlign w:val="center"/>
          </w:tcPr>
          <w:p w14:paraId="5DDB4DED"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41495CB5"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3,00</w:t>
            </w:r>
          </w:p>
        </w:tc>
        <w:tc>
          <w:tcPr>
            <w:tcW w:w="4677" w:type="dxa"/>
            <w:tcBorders>
              <w:top w:val="nil"/>
              <w:left w:val="nil"/>
              <w:bottom w:val="single" w:sz="8" w:space="0" w:color="auto"/>
              <w:right w:val="single" w:sz="8" w:space="0" w:color="auto"/>
            </w:tcBorders>
            <w:vAlign w:val="center"/>
          </w:tcPr>
          <w:p w14:paraId="36765CE7"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LIMA PARA OSSO CIRURGICO - AÇO INOX - DEVERÁ TER REGISTRO NA ANVISA.</w:t>
            </w:r>
          </w:p>
        </w:tc>
        <w:tc>
          <w:tcPr>
            <w:tcW w:w="1418" w:type="dxa"/>
            <w:tcBorders>
              <w:top w:val="nil"/>
              <w:left w:val="nil"/>
              <w:bottom w:val="single" w:sz="8" w:space="0" w:color="auto"/>
              <w:right w:val="single" w:sz="8" w:space="0" w:color="auto"/>
            </w:tcBorders>
            <w:vAlign w:val="center"/>
          </w:tcPr>
          <w:p w14:paraId="75D6D8E4"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R$ 213,35</w:t>
            </w:r>
          </w:p>
        </w:tc>
        <w:tc>
          <w:tcPr>
            <w:tcW w:w="1417" w:type="dxa"/>
            <w:tcBorders>
              <w:top w:val="nil"/>
              <w:left w:val="nil"/>
              <w:bottom w:val="single" w:sz="8" w:space="0" w:color="auto"/>
              <w:right w:val="single" w:sz="8" w:space="0" w:color="auto"/>
            </w:tcBorders>
            <w:vAlign w:val="center"/>
          </w:tcPr>
          <w:p w14:paraId="4E4B8DE6"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640,05</w:t>
            </w:r>
          </w:p>
        </w:tc>
      </w:tr>
      <w:tr w:rsidR="00B721D4" w:rsidRPr="00AD653A" w14:paraId="0663CE0A"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77FEB0DB" w14:textId="77777777" w:rsidR="00B721D4" w:rsidRPr="00AD653A" w:rsidRDefault="00B721D4" w:rsidP="0033774F">
            <w:pPr>
              <w:jc w:val="center"/>
              <w:rPr>
                <w:color w:val="000000"/>
                <w:sz w:val="16"/>
                <w:szCs w:val="16"/>
              </w:rPr>
            </w:pPr>
            <w:r w:rsidRPr="00AD653A">
              <w:rPr>
                <w:color w:val="000000"/>
                <w:sz w:val="16"/>
                <w:szCs w:val="16"/>
              </w:rPr>
              <w:t>49</w:t>
            </w:r>
          </w:p>
        </w:tc>
        <w:tc>
          <w:tcPr>
            <w:tcW w:w="993" w:type="dxa"/>
            <w:tcBorders>
              <w:top w:val="nil"/>
              <w:left w:val="nil"/>
              <w:bottom w:val="single" w:sz="4" w:space="0" w:color="auto"/>
              <w:right w:val="single" w:sz="4" w:space="0" w:color="auto"/>
            </w:tcBorders>
            <w:noWrap/>
            <w:vAlign w:val="center"/>
          </w:tcPr>
          <w:p w14:paraId="00D3BB79"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CX</w:t>
            </w:r>
          </w:p>
        </w:tc>
        <w:tc>
          <w:tcPr>
            <w:tcW w:w="1276" w:type="dxa"/>
            <w:tcBorders>
              <w:top w:val="nil"/>
              <w:left w:val="nil"/>
              <w:bottom w:val="single" w:sz="4" w:space="0" w:color="auto"/>
              <w:right w:val="single" w:sz="4" w:space="0" w:color="auto"/>
            </w:tcBorders>
            <w:vAlign w:val="center"/>
          </w:tcPr>
          <w:p w14:paraId="55CBB273"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20,00</w:t>
            </w:r>
          </w:p>
        </w:tc>
        <w:tc>
          <w:tcPr>
            <w:tcW w:w="4677" w:type="dxa"/>
            <w:tcBorders>
              <w:top w:val="nil"/>
              <w:left w:val="nil"/>
              <w:bottom w:val="single" w:sz="8" w:space="0" w:color="auto"/>
              <w:right w:val="single" w:sz="8" w:space="0" w:color="auto"/>
            </w:tcBorders>
            <w:vAlign w:val="center"/>
          </w:tcPr>
          <w:p w14:paraId="0289C70A"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FIO DE SUTURA DE NYLON MONOFILAMNETO PRETO °6, AGULHA DE 1-2, 20MM, TAMANHO DO FIO 45MM, CAIXA COM 24 ENVELOPES - PRODUTO DEVERÁ TER REGISTRO NA ANVISA.</w:t>
            </w:r>
          </w:p>
        </w:tc>
        <w:tc>
          <w:tcPr>
            <w:tcW w:w="1418" w:type="dxa"/>
            <w:tcBorders>
              <w:top w:val="nil"/>
              <w:left w:val="nil"/>
              <w:bottom w:val="single" w:sz="8" w:space="0" w:color="auto"/>
              <w:right w:val="single" w:sz="8" w:space="0" w:color="auto"/>
            </w:tcBorders>
            <w:vAlign w:val="center"/>
          </w:tcPr>
          <w:p w14:paraId="7AA580BA"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R$ 46,85</w:t>
            </w:r>
          </w:p>
        </w:tc>
        <w:tc>
          <w:tcPr>
            <w:tcW w:w="1417" w:type="dxa"/>
            <w:tcBorders>
              <w:top w:val="nil"/>
              <w:left w:val="nil"/>
              <w:bottom w:val="single" w:sz="8" w:space="0" w:color="auto"/>
              <w:right w:val="single" w:sz="8" w:space="0" w:color="auto"/>
            </w:tcBorders>
            <w:vAlign w:val="center"/>
          </w:tcPr>
          <w:p w14:paraId="3A486552"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937</w:t>
            </w:r>
            <w:r>
              <w:rPr>
                <w:rFonts w:cstheme="minorHAnsi"/>
                <w:sz w:val="18"/>
                <w:szCs w:val="18"/>
              </w:rPr>
              <w:t>,00</w:t>
            </w:r>
          </w:p>
        </w:tc>
      </w:tr>
      <w:tr w:rsidR="00B721D4" w:rsidRPr="00AD653A" w14:paraId="7ADADC60"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3DE4018B" w14:textId="77777777" w:rsidR="00B721D4" w:rsidRPr="00AD653A" w:rsidRDefault="00B721D4" w:rsidP="0033774F">
            <w:pPr>
              <w:jc w:val="center"/>
              <w:rPr>
                <w:color w:val="000000"/>
                <w:sz w:val="16"/>
                <w:szCs w:val="16"/>
              </w:rPr>
            </w:pPr>
            <w:r w:rsidRPr="00AD653A">
              <w:rPr>
                <w:color w:val="000000"/>
                <w:sz w:val="16"/>
                <w:szCs w:val="16"/>
              </w:rPr>
              <w:t>50</w:t>
            </w:r>
          </w:p>
        </w:tc>
        <w:tc>
          <w:tcPr>
            <w:tcW w:w="993" w:type="dxa"/>
            <w:tcBorders>
              <w:top w:val="nil"/>
              <w:left w:val="nil"/>
              <w:bottom w:val="single" w:sz="4" w:space="0" w:color="auto"/>
              <w:right w:val="single" w:sz="4" w:space="0" w:color="auto"/>
            </w:tcBorders>
            <w:noWrap/>
            <w:vAlign w:val="center"/>
          </w:tcPr>
          <w:p w14:paraId="6F1BF5E7"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CX</w:t>
            </w:r>
          </w:p>
        </w:tc>
        <w:tc>
          <w:tcPr>
            <w:tcW w:w="1276" w:type="dxa"/>
            <w:tcBorders>
              <w:top w:val="nil"/>
              <w:left w:val="nil"/>
              <w:bottom w:val="single" w:sz="4" w:space="0" w:color="auto"/>
              <w:right w:val="single" w:sz="4" w:space="0" w:color="auto"/>
            </w:tcBorders>
            <w:vAlign w:val="center"/>
          </w:tcPr>
          <w:p w14:paraId="1EB598E7"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20,00</w:t>
            </w:r>
          </w:p>
        </w:tc>
        <w:tc>
          <w:tcPr>
            <w:tcW w:w="4677" w:type="dxa"/>
            <w:tcBorders>
              <w:top w:val="nil"/>
              <w:left w:val="nil"/>
              <w:bottom w:val="single" w:sz="8" w:space="0" w:color="auto"/>
              <w:right w:val="single" w:sz="8" w:space="0" w:color="auto"/>
            </w:tcBorders>
            <w:vAlign w:val="center"/>
          </w:tcPr>
          <w:p w14:paraId="37B7A4AB"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 xml:space="preserve">FIO DE SUTURA DE NYLON MONOFILAMNETO PRETO °4, AGULHA DE 1-2, 20MM, TAMANHO DO FIO 45MM, CAIXA COM 24 ENVELOPES - PRODUTO DEVERÁ TER REGISTRO NA </w:t>
            </w:r>
            <w:r w:rsidRPr="007C7D99">
              <w:rPr>
                <w:rFonts w:asciiTheme="minorHAnsi" w:hAnsiTheme="minorHAnsi" w:cstheme="minorHAnsi"/>
                <w:color w:val="000000"/>
                <w:sz w:val="18"/>
                <w:szCs w:val="18"/>
              </w:rPr>
              <w:lastRenderedPageBreak/>
              <w:t>ANVISA.</w:t>
            </w:r>
          </w:p>
        </w:tc>
        <w:tc>
          <w:tcPr>
            <w:tcW w:w="1418" w:type="dxa"/>
            <w:tcBorders>
              <w:top w:val="nil"/>
              <w:left w:val="nil"/>
              <w:bottom w:val="single" w:sz="8" w:space="0" w:color="auto"/>
              <w:right w:val="single" w:sz="8" w:space="0" w:color="auto"/>
            </w:tcBorders>
            <w:vAlign w:val="center"/>
          </w:tcPr>
          <w:p w14:paraId="1B350A4B"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lastRenderedPageBreak/>
              <w:t>R$ 143,42</w:t>
            </w:r>
          </w:p>
        </w:tc>
        <w:tc>
          <w:tcPr>
            <w:tcW w:w="1417" w:type="dxa"/>
            <w:tcBorders>
              <w:top w:val="nil"/>
              <w:left w:val="nil"/>
              <w:bottom w:val="single" w:sz="8" w:space="0" w:color="auto"/>
              <w:right w:val="single" w:sz="8" w:space="0" w:color="auto"/>
            </w:tcBorders>
            <w:vAlign w:val="center"/>
          </w:tcPr>
          <w:p w14:paraId="5CD88E60"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2</w:t>
            </w:r>
            <w:r>
              <w:rPr>
                <w:rFonts w:cstheme="minorHAnsi"/>
                <w:sz w:val="18"/>
                <w:szCs w:val="18"/>
              </w:rPr>
              <w:t>.</w:t>
            </w:r>
            <w:r w:rsidRPr="007C7D99">
              <w:rPr>
                <w:rFonts w:cstheme="minorHAnsi"/>
                <w:sz w:val="18"/>
                <w:szCs w:val="18"/>
              </w:rPr>
              <w:t>868,4</w:t>
            </w:r>
            <w:r>
              <w:rPr>
                <w:rFonts w:cstheme="minorHAnsi"/>
                <w:sz w:val="18"/>
                <w:szCs w:val="18"/>
              </w:rPr>
              <w:t>0</w:t>
            </w:r>
          </w:p>
        </w:tc>
      </w:tr>
      <w:tr w:rsidR="00B721D4" w:rsidRPr="00AD653A" w14:paraId="3AB6557B"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39455778" w14:textId="77777777" w:rsidR="00B721D4" w:rsidRPr="00AD653A" w:rsidRDefault="00B721D4" w:rsidP="0033774F">
            <w:pPr>
              <w:jc w:val="center"/>
              <w:rPr>
                <w:color w:val="000000"/>
                <w:sz w:val="16"/>
                <w:szCs w:val="16"/>
              </w:rPr>
            </w:pPr>
            <w:r w:rsidRPr="00AD653A">
              <w:rPr>
                <w:color w:val="000000"/>
                <w:sz w:val="16"/>
                <w:szCs w:val="16"/>
              </w:rPr>
              <w:t>51</w:t>
            </w:r>
          </w:p>
        </w:tc>
        <w:tc>
          <w:tcPr>
            <w:tcW w:w="993" w:type="dxa"/>
            <w:tcBorders>
              <w:top w:val="nil"/>
              <w:left w:val="nil"/>
              <w:bottom w:val="single" w:sz="4" w:space="0" w:color="auto"/>
              <w:right w:val="single" w:sz="4" w:space="0" w:color="auto"/>
            </w:tcBorders>
            <w:noWrap/>
            <w:vAlign w:val="center"/>
          </w:tcPr>
          <w:p w14:paraId="34397587"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1B5E9B34"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5,00</w:t>
            </w:r>
          </w:p>
        </w:tc>
        <w:tc>
          <w:tcPr>
            <w:tcW w:w="4677" w:type="dxa"/>
            <w:tcBorders>
              <w:top w:val="nil"/>
              <w:left w:val="nil"/>
              <w:bottom w:val="single" w:sz="8" w:space="0" w:color="auto"/>
              <w:right w:val="single" w:sz="8" w:space="0" w:color="auto"/>
            </w:tcBorders>
            <w:vAlign w:val="center"/>
          </w:tcPr>
          <w:p w14:paraId="1774E798"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FIO DENTAL SLIDE PRO MENTA 500 M</w:t>
            </w:r>
          </w:p>
        </w:tc>
        <w:tc>
          <w:tcPr>
            <w:tcW w:w="1418" w:type="dxa"/>
            <w:tcBorders>
              <w:top w:val="nil"/>
              <w:left w:val="nil"/>
              <w:bottom w:val="single" w:sz="8" w:space="0" w:color="auto"/>
              <w:right w:val="single" w:sz="8" w:space="0" w:color="auto"/>
            </w:tcBorders>
            <w:vAlign w:val="center"/>
          </w:tcPr>
          <w:p w14:paraId="7AE5738E"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R$ 31,37</w:t>
            </w:r>
          </w:p>
        </w:tc>
        <w:tc>
          <w:tcPr>
            <w:tcW w:w="1417" w:type="dxa"/>
            <w:tcBorders>
              <w:top w:val="nil"/>
              <w:left w:val="nil"/>
              <w:bottom w:val="single" w:sz="8" w:space="0" w:color="auto"/>
              <w:right w:val="single" w:sz="8" w:space="0" w:color="auto"/>
            </w:tcBorders>
            <w:vAlign w:val="center"/>
          </w:tcPr>
          <w:p w14:paraId="4F8EF769"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156,85</w:t>
            </w:r>
          </w:p>
        </w:tc>
      </w:tr>
      <w:tr w:rsidR="00B721D4" w:rsidRPr="00AD653A" w14:paraId="662FF4D5" w14:textId="77777777" w:rsidTr="0033774F">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14:paraId="7FFA1D75" w14:textId="77777777" w:rsidR="00B721D4" w:rsidRPr="00AD653A" w:rsidRDefault="00B721D4" w:rsidP="0033774F">
            <w:pPr>
              <w:jc w:val="center"/>
              <w:rPr>
                <w:color w:val="000000"/>
                <w:sz w:val="16"/>
                <w:szCs w:val="16"/>
              </w:rPr>
            </w:pPr>
            <w:r w:rsidRPr="00AD653A">
              <w:rPr>
                <w:color w:val="000000"/>
                <w:sz w:val="16"/>
                <w:szCs w:val="16"/>
              </w:rPr>
              <w:t>52</w:t>
            </w:r>
          </w:p>
        </w:tc>
        <w:tc>
          <w:tcPr>
            <w:tcW w:w="993" w:type="dxa"/>
            <w:tcBorders>
              <w:top w:val="single" w:sz="4" w:space="0" w:color="auto"/>
              <w:left w:val="nil"/>
              <w:bottom w:val="single" w:sz="4" w:space="0" w:color="auto"/>
              <w:right w:val="single" w:sz="4" w:space="0" w:color="auto"/>
            </w:tcBorders>
            <w:noWrap/>
            <w:vAlign w:val="center"/>
          </w:tcPr>
          <w:p w14:paraId="3949002C"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single" w:sz="4" w:space="0" w:color="auto"/>
              <w:left w:val="nil"/>
              <w:bottom w:val="single" w:sz="4" w:space="0" w:color="auto"/>
              <w:right w:val="single" w:sz="4" w:space="0" w:color="auto"/>
            </w:tcBorders>
            <w:vAlign w:val="center"/>
          </w:tcPr>
          <w:p w14:paraId="40987CC3"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5,00</w:t>
            </w:r>
          </w:p>
        </w:tc>
        <w:tc>
          <w:tcPr>
            <w:tcW w:w="4677" w:type="dxa"/>
            <w:tcBorders>
              <w:top w:val="single" w:sz="4" w:space="0" w:color="auto"/>
              <w:left w:val="nil"/>
              <w:bottom w:val="single" w:sz="8" w:space="0" w:color="auto"/>
              <w:right w:val="single" w:sz="8" w:space="0" w:color="auto"/>
            </w:tcBorders>
            <w:vAlign w:val="center"/>
          </w:tcPr>
          <w:p w14:paraId="34F72A72"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FOICE RASPADOR, PONTA MORSE N°0-0, AÇO INOX, AUTOCLAVAVEL- PRODUTO DEVRA TER REGISTRO NA ANVISA</w:t>
            </w:r>
          </w:p>
        </w:tc>
        <w:tc>
          <w:tcPr>
            <w:tcW w:w="1418" w:type="dxa"/>
            <w:tcBorders>
              <w:top w:val="single" w:sz="4" w:space="0" w:color="auto"/>
              <w:left w:val="nil"/>
              <w:bottom w:val="single" w:sz="8" w:space="0" w:color="auto"/>
              <w:right w:val="single" w:sz="8" w:space="0" w:color="auto"/>
            </w:tcBorders>
            <w:vAlign w:val="center"/>
          </w:tcPr>
          <w:p w14:paraId="09241695"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R$ 72,10</w:t>
            </w:r>
          </w:p>
        </w:tc>
        <w:tc>
          <w:tcPr>
            <w:tcW w:w="1417" w:type="dxa"/>
            <w:tcBorders>
              <w:top w:val="single" w:sz="4" w:space="0" w:color="auto"/>
              <w:left w:val="nil"/>
              <w:bottom w:val="single" w:sz="8" w:space="0" w:color="auto"/>
              <w:right w:val="single" w:sz="8" w:space="0" w:color="auto"/>
            </w:tcBorders>
            <w:vAlign w:val="center"/>
          </w:tcPr>
          <w:p w14:paraId="48830A53"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360,5</w:t>
            </w:r>
            <w:r>
              <w:rPr>
                <w:rFonts w:cstheme="minorHAnsi"/>
                <w:sz w:val="18"/>
                <w:szCs w:val="18"/>
              </w:rPr>
              <w:t>0</w:t>
            </w:r>
          </w:p>
        </w:tc>
      </w:tr>
      <w:tr w:rsidR="00B721D4" w:rsidRPr="00AD653A" w14:paraId="4BEBA03E"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58D071AF" w14:textId="77777777" w:rsidR="00B721D4" w:rsidRPr="00AD653A" w:rsidRDefault="00B721D4" w:rsidP="0033774F">
            <w:pPr>
              <w:jc w:val="center"/>
              <w:rPr>
                <w:color w:val="000000"/>
                <w:sz w:val="16"/>
                <w:szCs w:val="16"/>
              </w:rPr>
            </w:pPr>
            <w:r w:rsidRPr="00AD653A">
              <w:rPr>
                <w:color w:val="000000"/>
                <w:sz w:val="16"/>
                <w:szCs w:val="16"/>
              </w:rPr>
              <w:t>53</w:t>
            </w:r>
          </w:p>
        </w:tc>
        <w:tc>
          <w:tcPr>
            <w:tcW w:w="993" w:type="dxa"/>
            <w:tcBorders>
              <w:top w:val="nil"/>
              <w:left w:val="nil"/>
              <w:bottom w:val="single" w:sz="4" w:space="0" w:color="auto"/>
              <w:right w:val="single" w:sz="4" w:space="0" w:color="auto"/>
            </w:tcBorders>
            <w:noWrap/>
            <w:vAlign w:val="center"/>
          </w:tcPr>
          <w:p w14:paraId="4FA62C67"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35023F7D"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4,00</w:t>
            </w:r>
          </w:p>
        </w:tc>
        <w:tc>
          <w:tcPr>
            <w:tcW w:w="4677" w:type="dxa"/>
            <w:tcBorders>
              <w:top w:val="nil"/>
              <w:left w:val="nil"/>
              <w:bottom w:val="single" w:sz="8" w:space="0" w:color="auto"/>
              <w:right w:val="single" w:sz="8" w:space="0" w:color="auto"/>
            </w:tcBorders>
            <w:vAlign w:val="center"/>
          </w:tcPr>
          <w:p w14:paraId="324A709C"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FORCEPS 101 ADULTO- AUTOCLAVAVEL, AÇO INOX- PRODUTO DEVERA TER REGISTRO DA ANVISA</w:t>
            </w:r>
          </w:p>
        </w:tc>
        <w:tc>
          <w:tcPr>
            <w:tcW w:w="1418" w:type="dxa"/>
            <w:tcBorders>
              <w:top w:val="nil"/>
              <w:left w:val="nil"/>
              <w:bottom w:val="single" w:sz="8" w:space="0" w:color="auto"/>
              <w:right w:val="single" w:sz="8" w:space="0" w:color="auto"/>
            </w:tcBorders>
            <w:vAlign w:val="center"/>
          </w:tcPr>
          <w:p w14:paraId="6CCECE1C"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R$ 101,85</w:t>
            </w:r>
          </w:p>
        </w:tc>
        <w:tc>
          <w:tcPr>
            <w:tcW w:w="1417" w:type="dxa"/>
            <w:tcBorders>
              <w:top w:val="nil"/>
              <w:left w:val="nil"/>
              <w:bottom w:val="single" w:sz="8" w:space="0" w:color="auto"/>
              <w:right w:val="single" w:sz="8" w:space="0" w:color="auto"/>
            </w:tcBorders>
            <w:vAlign w:val="center"/>
          </w:tcPr>
          <w:p w14:paraId="54C60646"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407,4</w:t>
            </w:r>
            <w:r>
              <w:rPr>
                <w:rFonts w:cstheme="minorHAnsi"/>
                <w:sz w:val="18"/>
                <w:szCs w:val="18"/>
              </w:rPr>
              <w:t>0</w:t>
            </w:r>
          </w:p>
        </w:tc>
      </w:tr>
      <w:tr w:rsidR="00B721D4" w:rsidRPr="00AD653A" w14:paraId="7FF3531F"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296F4B2F" w14:textId="77777777" w:rsidR="00B721D4" w:rsidRPr="00AD653A" w:rsidRDefault="00B721D4" w:rsidP="0033774F">
            <w:pPr>
              <w:jc w:val="center"/>
              <w:rPr>
                <w:color w:val="000000"/>
                <w:sz w:val="16"/>
                <w:szCs w:val="16"/>
              </w:rPr>
            </w:pPr>
            <w:r w:rsidRPr="00AD653A">
              <w:rPr>
                <w:color w:val="000000"/>
                <w:sz w:val="16"/>
                <w:szCs w:val="16"/>
              </w:rPr>
              <w:t>54</w:t>
            </w:r>
          </w:p>
        </w:tc>
        <w:tc>
          <w:tcPr>
            <w:tcW w:w="993" w:type="dxa"/>
            <w:tcBorders>
              <w:top w:val="nil"/>
              <w:left w:val="nil"/>
              <w:bottom w:val="single" w:sz="4" w:space="0" w:color="auto"/>
              <w:right w:val="single" w:sz="4" w:space="0" w:color="auto"/>
            </w:tcBorders>
            <w:noWrap/>
            <w:vAlign w:val="center"/>
          </w:tcPr>
          <w:p w14:paraId="2DA409B1"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091486F3"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4,00</w:t>
            </w:r>
          </w:p>
        </w:tc>
        <w:tc>
          <w:tcPr>
            <w:tcW w:w="4677" w:type="dxa"/>
            <w:tcBorders>
              <w:top w:val="nil"/>
              <w:left w:val="nil"/>
              <w:bottom w:val="single" w:sz="8" w:space="0" w:color="auto"/>
              <w:right w:val="single" w:sz="8" w:space="0" w:color="auto"/>
            </w:tcBorders>
            <w:vAlign w:val="center"/>
          </w:tcPr>
          <w:p w14:paraId="7389BBDE"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FORCEPS 65- AUTOCLAVAVEL, AÇO INOX- PRODUTO DEVERA TER REGISTRO DA ANVISA</w:t>
            </w:r>
          </w:p>
        </w:tc>
        <w:tc>
          <w:tcPr>
            <w:tcW w:w="1418" w:type="dxa"/>
            <w:tcBorders>
              <w:top w:val="nil"/>
              <w:left w:val="nil"/>
              <w:bottom w:val="single" w:sz="8" w:space="0" w:color="auto"/>
              <w:right w:val="single" w:sz="8" w:space="0" w:color="auto"/>
            </w:tcBorders>
            <w:vAlign w:val="center"/>
          </w:tcPr>
          <w:p w14:paraId="05F91835"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R$ 228,33</w:t>
            </w:r>
          </w:p>
        </w:tc>
        <w:tc>
          <w:tcPr>
            <w:tcW w:w="1417" w:type="dxa"/>
            <w:tcBorders>
              <w:top w:val="nil"/>
              <w:left w:val="nil"/>
              <w:bottom w:val="single" w:sz="8" w:space="0" w:color="auto"/>
              <w:right w:val="single" w:sz="8" w:space="0" w:color="auto"/>
            </w:tcBorders>
            <w:vAlign w:val="center"/>
          </w:tcPr>
          <w:p w14:paraId="402253BD"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913,32</w:t>
            </w:r>
          </w:p>
        </w:tc>
      </w:tr>
      <w:tr w:rsidR="00B721D4" w:rsidRPr="00AD653A" w14:paraId="00C828F1"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34C8C7D2" w14:textId="77777777" w:rsidR="00B721D4" w:rsidRPr="00AD653A" w:rsidRDefault="00B721D4" w:rsidP="0033774F">
            <w:pPr>
              <w:jc w:val="center"/>
              <w:rPr>
                <w:color w:val="000000"/>
                <w:sz w:val="16"/>
                <w:szCs w:val="16"/>
              </w:rPr>
            </w:pPr>
            <w:r w:rsidRPr="00AD653A">
              <w:rPr>
                <w:color w:val="000000"/>
                <w:sz w:val="16"/>
                <w:szCs w:val="16"/>
              </w:rPr>
              <w:t>55</w:t>
            </w:r>
          </w:p>
        </w:tc>
        <w:tc>
          <w:tcPr>
            <w:tcW w:w="993" w:type="dxa"/>
            <w:tcBorders>
              <w:top w:val="nil"/>
              <w:left w:val="nil"/>
              <w:bottom w:val="single" w:sz="4" w:space="0" w:color="auto"/>
              <w:right w:val="single" w:sz="4" w:space="0" w:color="auto"/>
            </w:tcBorders>
            <w:noWrap/>
            <w:vAlign w:val="center"/>
          </w:tcPr>
          <w:p w14:paraId="15A68B00"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CX</w:t>
            </w:r>
          </w:p>
        </w:tc>
        <w:tc>
          <w:tcPr>
            <w:tcW w:w="1276" w:type="dxa"/>
            <w:tcBorders>
              <w:top w:val="nil"/>
              <w:left w:val="nil"/>
              <w:bottom w:val="single" w:sz="4" w:space="0" w:color="auto"/>
              <w:right w:val="single" w:sz="4" w:space="0" w:color="auto"/>
            </w:tcBorders>
            <w:vAlign w:val="center"/>
          </w:tcPr>
          <w:p w14:paraId="312F2BF5"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20,00</w:t>
            </w:r>
          </w:p>
        </w:tc>
        <w:tc>
          <w:tcPr>
            <w:tcW w:w="4677" w:type="dxa"/>
            <w:tcBorders>
              <w:top w:val="nil"/>
              <w:left w:val="nil"/>
              <w:bottom w:val="single" w:sz="8" w:space="0" w:color="auto"/>
              <w:right w:val="single" w:sz="8" w:space="0" w:color="auto"/>
            </w:tcBorders>
            <w:vAlign w:val="center"/>
          </w:tcPr>
          <w:p w14:paraId="79B62F3E"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FIO DE SUTURA CIRURGICO DE NLON REABSORVIVEL MONOFILAMNETO MARROM N°4.0, AGULHA DE 1-2, 20 MM, TAMANHO DO FIO 45 MM, CAIXA COM 24 ENVELOPES - PRODUTO DEVERÁ TER REGISTRO NA ANVISA.</w:t>
            </w:r>
          </w:p>
        </w:tc>
        <w:tc>
          <w:tcPr>
            <w:tcW w:w="1418" w:type="dxa"/>
            <w:tcBorders>
              <w:top w:val="nil"/>
              <w:left w:val="nil"/>
              <w:bottom w:val="single" w:sz="8" w:space="0" w:color="auto"/>
              <w:right w:val="single" w:sz="8" w:space="0" w:color="auto"/>
            </w:tcBorders>
            <w:vAlign w:val="center"/>
          </w:tcPr>
          <w:p w14:paraId="5D3F442C"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R$ 43,60</w:t>
            </w:r>
          </w:p>
        </w:tc>
        <w:tc>
          <w:tcPr>
            <w:tcW w:w="1417" w:type="dxa"/>
            <w:tcBorders>
              <w:top w:val="nil"/>
              <w:left w:val="nil"/>
              <w:bottom w:val="single" w:sz="8" w:space="0" w:color="auto"/>
              <w:right w:val="single" w:sz="8" w:space="0" w:color="auto"/>
            </w:tcBorders>
            <w:vAlign w:val="center"/>
          </w:tcPr>
          <w:p w14:paraId="5F27467E"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872</w:t>
            </w:r>
            <w:r>
              <w:rPr>
                <w:rFonts w:cstheme="minorHAnsi"/>
                <w:sz w:val="18"/>
                <w:szCs w:val="18"/>
              </w:rPr>
              <w:t>,00</w:t>
            </w:r>
          </w:p>
        </w:tc>
      </w:tr>
      <w:tr w:rsidR="00B721D4" w:rsidRPr="00AD653A" w14:paraId="3D89916C"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19D75EE0" w14:textId="77777777" w:rsidR="00B721D4" w:rsidRPr="00AD653A" w:rsidRDefault="00B721D4" w:rsidP="0033774F">
            <w:pPr>
              <w:jc w:val="center"/>
              <w:rPr>
                <w:color w:val="000000"/>
                <w:sz w:val="16"/>
                <w:szCs w:val="16"/>
              </w:rPr>
            </w:pPr>
            <w:r w:rsidRPr="00AD653A">
              <w:rPr>
                <w:color w:val="000000"/>
                <w:sz w:val="16"/>
                <w:szCs w:val="16"/>
              </w:rPr>
              <w:t>56</w:t>
            </w:r>
          </w:p>
        </w:tc>
        <w:tc>
          <w:tcPr>
            <w:tcW w:w="993" w:type="dxa"/>
            <w:tcBorders>
              <w:top w:val="nil"/>
              <w:left w:val="nil"/>
              <w:bottom w:val="single" w:sz="4" w:space="0" w:color="auto"/>
              <w:right w:val="single" w:sz="4" w:space="0" w:color="auto"/>
            </w:tcBorders>
            <w:noWrap/>
            <w:vAlign w:val="center"/>
          </w:tcPr>
          <w:p w14:paraId="765F6920" w14:textId="77777777" w:rsidR="00B721D4" w:rsidRPr="009D7559" w:rsidRDefault="00B721D4" w:rsidP="0033774F">
            <w:pPr>
              <w:pStyle w:val="TableParagraph"/>
              <w:spacing w:before="131"/>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4550ED58" w14:textId="77777777" w:rsidR="00B721D4" w:rsidRPr="009D7559" w:rsidRDefault="00B721D4" w:rsidP="0033774F">
            <w:pPr>
              <w:pStyle w:val="TableParagraph"/>
              <w:spacing w:before="131"/>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50,00</w:t>
            </w:r>
          </w:p>
        </w:tc>
        <w:tc>
          <w:tcPr>
            <w:tcW w:w="4677" w:type="dxa"/>
            <w:tcBorders>
              <w:top w:val="nil"/>
              <w:left w:val="nil"/>
              <w:bottom w:val="single" w:sz="8" w:space="0" w:color="auto"/>
              <w:right w:val="single" w:sz="8" w:space="0" w:color="auto"/>
            </w:tcBorders>
            <w:vAlign w:val="center"/>
          </w:tcPr>
          <w:p w14:paraId="4CAE1CD0" w14:textId="77777777" w:rsidR="00B721D4" w:rsidRPr="007C7D99" w:rsidRDefault="00B721D4" w:rsidP="0033774F">
            <w:pPr>
              <w:pStyle w:val="TableParagraph"/>
              <w:spacing w:before="131"/>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FIXADOR ODONTÓLIGICO 500ML- COMPOSIÇÃO: BISSULFITO DE SÓDIO, SULFATO DE ALUMINIO E AMONIO.</w:t>
            </w:r>
          </w:p>
        </w:tc>
        <w:tc>
          <w:tcPr>
            <w:tcW w:w="1418" w:type="dxa"/>
            <w:tcBorders>
              <w:top w:val="nil"/>
              <w:left w:val="nil"/>
              <w:bottom w:val="single" w:sz="8" w:space="0" w:color="auto"/>
              <w:right w:val="single" w:sz="8" w:space="0" w:color="auto"/>
            </w:tcBorders>
            <w:vAlign w:val="center"/>
          </w:tcPr>
          <w:p w14:paraId="4E943B37"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R$ 15,09</w:t>
            </w:r>
          </w:p>
        </w:tc>
        <w:tc>
          <w:tcPr>
            <w:tcW w:w="1417" w:type="dxa"/>
            <w:tcBorders>
              <w:top w:val="nil"/>
              <w:left w:val="nil"/>
              <w:bottom w:val="single" w:sz="8" w:space="0" w:color="auto"/>
              <w:right w:val="single" w:sz="8" w:space="0" w:color="auto"/>
            </w:tcBorders>
            <w:vAlign w:val="center"/>
          </w:tcPr>
          <w:p w14:paraId="27B09D26"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754,5</w:t>
            </w:r>
            <w:r>
              <w:rPr>
                <w:rFonts w:cstheme="minorHAnsi"/>
                <w:sz w:val="18"/>
                <w:szCs w:val="18"/>
              </w:rPr>
              <w:t>0</w:t>
            </w:r>
          </w:p>
        </w:tc>
      </w:tr>
      <w:tr w:rsidR="00B721D4" w:rsidRPr="00AD653A" w14:paraId="7EF91E1D"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619CB52C" w14:textId="77777777" w:rsidR="00B721D4" w:rsidRPr="00AD653A" w:rsidRDefault="00B721D4" w:rsidP="0033774F">
            <w:pPr>
              <w:jc w:val="center"/>
              <w:rPr>
                <w:color w:val="000000"/>
                <w:sz w:val="16"/>
                <w:szCs w:val="16"/>
              </w:rPr>
            </w:pPr>
            <w:r w:rsidRPr="00AD653A">
              <w:rPr>
                <w:color w:val="000000"/>
                <w:sz w:val="16"/>
                <w:szCs w:val="16"/>
              </w:rPr>
              <w:t>57</w:t>
            </w:r>
          </w:p>
        </w:tc>
        <w:tc>
          <w:tcPr>
            <w:tcW w:w="993" w:type="dxa"/>
            <w:tcBorders>
              <w:top w:val="nil"/>
              <w:left w:val="nil"/>
              <w:bottom w:val="single" w:sz="4" w:space="0" w:color="auto"/>
              <w:right w:val="single" w:sz="4" w:space="0" w:color="auto"/>
            </w:tcBorders>
            <w:noWrap/>
            <w:vAlign w:val="center"/>
          </w:tcPr>
          <w:p w14:paraId="53DF4A20" w14:textId="77777777" w:rsidR="00B721D4" w:rsidRPr="009D7559" w:rsidRDefault="00B721D4" w:rsidP="0033774F">
            <w:pPr>
              <w:pStyle w:val="TableParagraph"/>
              <w:spacing w:before="22"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382B921B" w14:textId="77777777" w:rsidR="00B721D4" w:rsidRPr="009D7559" w:rsidRDefault="00B721D4" w:rsidP="0033774F">
            <w:pPr>
              <w:pStyle w:val="TableParagraph"/>
              <w:spacing w:before="22"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5,00</w:t>
            </w:r>
          </w:p>
        </w:tc>
        <w:tc>
          <w:tcPr>
            <w:tcW w:w="4677" w:type="dxa"/>
            <w:tcBorders>
              <w:top w:val="nil"/>
              <w:left w:val="nil"/>
              <w:bottom w:val="single" w:sz="8" w:space="0" w:color="auto"/>
              <w:right w:val="single" w:sz="8" w:space="0" w:color="auto"/>
            </w:tcBorders>
            <w:vAlign w:val="center"/>
          </w:tcPr>
          <w:p w14:paraId="7A90DF89" w14:textId="77777777" w:rsidR="00B721D4" w:rsidRPr="007C7D99" w:rsidRDefault="00B721D4" w:rsidP="0033774F">
            <w:pPr>
              <w:pStyle w:val="TableParagraph"/>
              <w:spacing w:before="22"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FORMOCRESOL 10 ML - O PRODUTO DEVERÁ TER REGISTRO NA ANVISA</w:t>
            </w:r>
          </w:p>
        </w:tc>
        <w:tc>
          <w:tcPr>
            <w:tcW w:w="1418" w:type="dxa"/>
            <w:tcBorders>
              <w:top w:val="nil"/>
              <w:left w:val="nil"/>
              <w:bottom w:val="single" w:sz="8" w:space="0" w:color="auto"/>
              <w:right w:val="single" w:sz="8" w:space="0" w:color="auto"/>
            </w:tcBorders>
            <w:vAlign w:val="center"/>
          </w:tcPr>
          <w:p w14:paraId="22DC80C9"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R$ 38,64</w:t>
            </w:r>
          </w:p>
        </w:tc>
        <w:tc>
          <w:tcPr>
            <w:tcW w:w="1417" w:type="dxa"/>
            <w:tcBorders>
              <w:top w:val="nil"/>
              <w:left w:val="nil"/>
              <w:bottom w:val="single" w:sz="8" w:space="0" w:color="auto"/>
              <w:right w:val="single" w:sz="8" w:space="0" w:color="auto"/>
            </w:tcBorders>
            <w:vAlign w:val="center"/>
          </w:tcPr>
          <w:p w14:paraId="004555CC"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193,2</w:t>
            </w:r>
            <w:r>
              <w:rPr>
                <w:rFonts w:cstheme="minorHAnsi"/>
                <w:sz w:val="18"/>
                <w:szCs w:val="18"/>
              </w:rPr>
              <w:t>0</w:t>
            </w:r>
          </w:p>
        </w:tc>
      </w:tr>
      <w:tr w:rsidR="00B721D4" w:rsidRPr="00AD653A" w14:paraId="6B7B7E15"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360548C8" w14:textId="77777777" w:rsidR="00B721D4" w:rsidRPr="00AD653A" w:rsidRDefault="00B721D4" w:rsidP="0033774F">
            <w:pPr>
              <w:jc w:val="center"/>
              <w:rPr>
                <w:color w:val="000000"/>
                <w:sz w:val="16"/>
                <w:szCs w:val="16"/>
              </w:rPr>
            </w:pPr>
            <w:r w:rsidRPr="00AD653A">
              <w:rPr>
                <w:color w:val="000000"/>
                <w:sz w:val="16"/>
                <w:szCs w:val="16"/>
              </w:rPr>
              <w:t>58</w:t>
            </w:r>
          </w:p>
        </w:tc>
        <w:tc>
          <w:tcPr>
            <w:tcW w:w="993" w:type="dxa"/>
            <w:tcBorders>
              <w:top w:val="nil"/>
              <w:left w:val="nil"/>
              <w:bottom w:val="single" w:sz="4" w:space="0" w:color="auto"/>
              <w:right w:val="single" w:sz="4" w:space="0" w:color="auto"/>
            </w:tcBorders>
            <w:noWrap/>
            <w:vAlign w:val="center"/>
          </w:tcPr>
          <w:p w14:paraId="03C5E778" w14:textId="77777777" w:rsidR="00B721D4" w:rsidRPr="009D7559" w:rsidRDefault="00B721D4" w:rsidP="0033774F">
            <w:pPr>
              <w:pStyle w:val="TableParagraph"/>
              <w:spacing w:before="131"/>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PT</w:t>
            </w:r>
          </w:p>
        </w:tc>
        <w:tc>
          <w:tcPr>
            <w:tcW w:w="1276" w:type="dxa"/>
            <w:tcBorders>
              <w:top w:val="nil"/>
              <w:left w:val="nil"/>
              <w:bottom w:val="single" w:sz="4" w:space="0" w:color="auto"/>
              <w:right w:val="single" w:sz="4" w:space="0" w:color="auto"/>
            </w:tcBorders>
            <w:vAlign w:val="center"/>
          </w:tcPr>
          <w:p w14:paraId="5A4D8CA8" w14:textId="77777777" w:rsidR="00B721D4" w:rsidRPr="009D7559" w:rsidRDefault="00B721D4" w:rsidP="0033774F">
            <w:pPr>
              <w:pStyle w:val="TableParagraph"/>
              <w:spacing w:before="131"/>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50,00</w:t>
            </w:r>
          </w:p>
        </w:tc>
        <w:tc>
          <w:tcPr>
            <w:tcW w:w="4677" w:type="dxa"/>
            <w:tcBorders>
              <w:top w:val="nil"/>
              <w:left w:val="nil"/>
              <w:bottom w:val="single" w:sz="8" w:space="0" w:color="auto"/>
              <w:right w:val="single" w:sz="8" w:space="0" w:color="auto"/>
            </w:tcBorders>
            <w:vAlign w:val="center"/>
          </w:tcPr>
          <w:p w14:paraId="6C19ED5C" w14:textId="77777777" w:rsidR="00B721D4" w:rsidRPr="007C7D99" w:rsidRDefault="00B721D4" w:rsidP="0033774F">
            <w:pPr>
              <w:pStyle w:val="TableParagraph"/>
              <w:spacing w:before="131"/>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GAZES HIDRÓFILA 13 FIOS- PACOTE COM 500 UNIDADES</w:t>
            </w:r>
          </w:p>
        </w:tc>
        <w:tc>
          <w:tcPr>
            <w:tcW w:w="1418" w:type="dxa"/>
            <w:tcBorders>
              <w:top w:val="nil"/>
              <w:left w:val="nil"/>
              <w:bottom w:val="single" w:sz="8" w:space="0" w:color="auto"/>
              <w:right w:val="single" w:sz="8" w:space="0" w:color="auto"/>
            </w:tcBorders>
            <w:vAlign w:val="center"/>
          </w:tcPr>
          <w:p w14:paraId="39B3C494"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R$ 84,12</w:t>
            </w:r>
          </w:p>
        </w:tc>
        <w:tc>
          <w:tcPr>
            <w:tcW w:w="1417" w:type="dxa"/>
            <w:tcBorders>
              <w:top w:val="nil"/>
              <w:left w:val="nil"/>
              <w:bottom w:val="single" w:sz="8" w:space="0" w:color="auto"/>
              <w:right w:val="single" w:sz="8" w:space="0" w:color="auto"/>
            </w:tcBorders>
            <w:vAlign w:val="center"/>
          </w:tcPr>
          <w:p w14:paraId="408939CF"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4</w:t>
            </w:r>
            <w:r>
              <w:rPr>
                <w:rFonts w:cstheme="minorHAnsi"/>
                <w:sz w:val="18"/>
                <w:szCs w:val="18"/>
              </w:rPr>
              <w:t>.</w:t>
            </w:r>
            <w:r w:rsidRPr="007C7D99">
              <w:rPr>
                <w:rFonts w:cstheme="minorHAnsi"/>
                <w:sz w:val="18"/>
                <w:szCs w:val="18"/>
              </w:rPr>
              <w:t>206</w:t>
            </w:r>
            <w:r>
              <w:rPr>
                <w:rFonts w:cstheme="minorHAnsi"/>
                <w:sz w:val="18"/>
                <w:szCs w:val="18"/>
              </w:rPr>
              <w:t>,00</w:t>
            </w:r>
          </w:p>
        </w:tc>
      </w:tr>
      <w:tr w:rsidR="00B721D4" w:rsidRPr="00AD653A" w14:paraId="52D89808"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7BA0DB32" w14:textId="77777777" w:rsidR="00B721D4" w:rsidRPr="00AD653A" w:rsidRDefault="00B721D4" w:rsidP="0033774F">
            <w:pPr>
              <w:jc w:val="center"/>
              <w:rPr>
                <w:color w:val="000000"/>
                <w:sz w:val="16"/>
                <w:szCs w:val="16"/>
              </w:rPr>
            </w:pPr>
            <w:r w:rsidRPr="00AD653A">
              <w:rPr>
                <w:color w:val="000000"/>
                <w:sz w:val="16"/>
                <w:szCs w:val="16"/>
              </w:rPr>
              <w:t>59</w:t>
            </w:r>
          </w:p>
        </w:tc>
        <w:tc>
          <w:tcPr>
            <w:tcW w:w="993" w:type="dxa"/>
            <w:tcBorders>
              <w:top w:val="nil"/>
              <w:left w:val="nil"/>
              <w:bottom w:val="single" w:sz="4" w:space="0" w:color="auto"/>
              <w:right w:val="single" w:sz="4" w:space="0" w:color="auto"/>
            </w:tcBorders>
            <w:noWrap/>
            <w:vAlign w:val="center"/>
          </w:tcPr>
          <w:p w14:paraId="6505F8D6"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31280455"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2,00</w:t>
            </w:r>
          </w:p>
        </w:tc>
        <w:tc>
          <w:tcPr>
            <w:tcW w:w="4677" w:type="dxa"/>
            <w:tcBorders>
              <w:top w:val="nil"/>
              <w:left w:val="nil"/>
              <w:bottom w:val="single" w:sz="8" w:space="0" w:color="auto"/>
              <w:right w:val="single" w:sz="8" w:space="0" w:color="auto"/>
            </w:tcBorders>
            <w:vAlign w:val="center"/>
          </w:tcPr>
          <w:p w14:paraId="673AFB81"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HIDROXIDO DE CALCIO HYDRO C – BASE E CATALISADOR</w:t>
            </w:r>
          </w:p>
        </w:tc>
        <w:tc>
          <w:tcPr>
            <w:tcW w:w="1418" w:type="dxa"/>
            <w:tcBorders>
              <w:top w:val="nil"/>
              <w:left w:val="nil"/>
              <w:bottom w:val="single" w:sz="8" w:space="0" w:color="auto"/>
              <w:right w:val="single" w:sz="8" w:space="0" w:color="auto"/>
            </w:tcBorders>
            <w:vAlign w:val="center"/>
          </w:tcPr>
          <w:p w14:paraId="5CCF80C4"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R$ 98,80</w:t>
            </w:r>
          </w:p>
        </w:tc>
        <w:tc>
          <w:tcPr>
            <w:tcW w:w="1417" w:type="dxa"/>
            <w:tcBorders>
              <w:top w:val="nil"/>
              <w:left w:val="nil"/>
              <w:bottom w:val="single" w:sz="8" w:space="0" w:color="auto"/>
              <w:right w:val="single" w:sz="8" w:space="0" w:color="auto"/>
            </w:tcBorders>
            <w:vAlign w:val="center"/>
          </w:tcPr>
          <w:p w14:paraId="1F8BD78A"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197,6</w:t>
            </w:r>
            <w:r>
              <w:rPr>
                <w:rFonts w:cstheme="minorHAnsi"/>
                <w:sz w:val="18"/>
                <w:szCs w:val="18"/>
              </w:rPr>
              <w:t>0</w:t>
            </w:r>
          </w:p>
        </w:tc>
      </w:tr>
      <w:tr w:rsidR="00B721D4" w:rsidRPr="00AD653A" w14:paraId="0E8FC410"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5A4D4F02" w14:textId="77777777" w:rsidR="00B721D4" w:rsidRPr="00AD653A" w:rsidRDefault="00B721D4" w:rsidP="0033774F">
            <w:pPr>
              <w:jc w:val="center"/>
              <w:rPr>
                <w:color w:val="000000"/>
                <w:sz w:val="16"/>
                <w:szCs w:val="16"/>
              </w:rPr>
            </w:pPr>
            <w:r w:rsidRPr="00AD653A">
              <w:rPr>
                <w:color w:val="000000"/>
                <w:sz w:val="16"/>
                <w:szCs w:val="16"/>
              </w:rPr>
              <w:t>60</w:t>
            </w:r>
          </w:p>
        </w:tc>
        <w:tc>
          <w:tcPr>
            <w:tcW w:w="993" w:type="dxa"/>
            <w:tcBorders>
              <w:top w:val="nil"/>
              <w:left w:val="nil"/>
              <w:bottom w:val="single" w:sz="4" w:space="0" w:color="auto"/>
              <w:right w:val="single" w:sz="4" w:space="0" w:color="auto"/>
            </w:tcBorders>
            <w:noWrap/>
            <w:vAlign w:val="center"/>
          </w:tcPr>
          <w:p w14:paraId="62DCF357"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517034DC"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5,00</w:t>
            </w:r>
          </w:p>
        </w:tc>
        <w:tc>
          <w:tcPr>
            <w:tcW w:w="4677" w:type="dxa"/>
            <w:tcBorders>
              <w:top w:val="nil"/>
              <w:left w:val="nil"/>
              <w:bottom w:val="single" w:sz="8" w:space="0" w:color="auto"/>
              <w:right w:val="single" w:sz="8" w:space="0" w:color="auto"/>
            </w:tcBorders>
            <w:vAlign w:val="center"/>
          </w:tcPr>
          <w:p w14:paraId="58A8B71C"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HIPOCLORITO DE SÓDIO 2,5% 5 LITROS</w:t>
            </w:r>
          </w:p>
        </w:tc>
        <w:tc>
          <w:tcPr>
            <w:tcW w:w="1418" w:type="dxa"/>
            <w:tcBorders>
              <w:top w:val="nil"/>
              <w:left w:val="nil"/>
              <w:bottom w:val="single" w:sz="8" w:space="0" w:color="auto"/>
              <w:right w:val="single" w:sz="8" w:space="0" w:color="auto"/>
            </w:tcBorders>
            <w:vAlign w:val="center"/>
          </w:tcPr>
          <w:p w14:paraId="5B85892F"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R$ 29,67</w:t>
            </w:r>
          </w:p>
        </w:tc>
        <w:tc>
          <w:tcPr>
            <w:tcW w:w="1417" w:type="dxa"/>
            <w:tcBorders>
              <w:top w:val="nil"/>
              <w:left w:val="nil"/>
              <w:bottom w:val="single" w:sz="8" w:space="0" w:color="auto"/>
              <w:right w:val="single" w:sz="8" w:space="0" w:color="auto"/>
            </w:tcBorders>
            <w:vAlign w:val="center"/>
          </w:tcPr>
          <w:p w14:paraId="2CECAC03"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148,35</w:t>
            </w:r>
          </w:p>
        </w:tc>
      </w:tr>
      <w:tr w:rsidR="00B721D4" w:rsidRPr="00AD653A" w14:paraId="740E8321"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3C614C8A" w14:textId="77777777" w:rsidR="00B721D4" w:rsidRPr="00AD653A" w:rsidRDefault="00B721D4" w:rsidP="0033774F">
            <w:pPr>
              <w:jc w:val="center"/>
              <w:rPr>
                <w:color w:val="000000"/>
                <w:sz w:val="16"/>
                <w:szCs w:val="16"/>
              </w:rPr>
            </w:pPr>
            <w:r w:rsidRPr="00AD653A">
              <w:rPr>
                <w:color w:val="000000"/>
                <w:sz w:val="16"/>
                <w:szCs w:val="16"/>
              </w:rPr>
              <w:t>61</w:t>
            </w:r>
          </w:p>
        </w:tc>
        <w:tc>
          <w:tcPr>
            <w:tcW w:w="993" w:type="dxa"/>
            <w:tcBorders>
              <w:top w:val="nil"/>
              <w:left w:val="nil"/>
              <w:bottom w:val="single" w:sz="4" w:space="0" w:color="auto"/>
              <w:right w:val="single" w:sz="4" w:space="0" w:color="auto"/>
            </w:tcBorders>
            <w:noWrap/>
            <w:vAlign w:val="center"/>
          </w:tcPr>
          <w:p w14:paraId="7BC222D8"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KT</w:t>
            </w:r>
          </w:p>
        </w:tc>
        <w:tc>
          <w:tcPr>
            <w:tcW w:w="1276" w:type="dxa"/>
            <w:tcBorders>
              <w:top w:val="nil"/>
              <w:left w:val="nil"/>
              <w:bottom w:val="single" w:sz="4" w:space="0" w:color="auto"/>
              <w:right w:val="single" w:sz="4" w:space="0" w:color="auto"/>
            </w:tcBorders>
            <w:vAlign w:val="center"/>
          </w:tcPr>
          <w:p w14:paraId="61BFBB11"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7,00</w:t>
            </w:r>
          </w:p>
        </w:tc>
        <w:tc>
          <w:tcPr>
            <w:tcW w:w="4677" w:type="dxa"/>
            <w:tcBorders>
              <w:top w:val="nil"/>
              <w:left w:val="nil"/>
              <w:bottom w:val="single" w:sz="8" w:space="0" w:color="auto"/>
              <w:right w:val="single" w:sz="8" w:space="0" w:color="auto"/>
            </w:tcBorders>
            <w:vAlign w:val="center"/>
          </w:tcPr>
          <w:p w14:paraId="13786C19"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IONOMERO DE VIDRO MAXXION R A2 (RESTAURADOR) - EMBALAGEM COM 10G DE PÓ + 8G DE LIUIDO + 1 DOSADOR DE PO +BLOCO DE ESPATULAÇÃO, PRESA RAPIDA - Indicado para: Restaurações de dentes decíduos. Restaurações tipo classe III e V. Reparos de erosões em regiões cervicais não cariosas. Para tratamento restaurador atraumático (ART). Cimentações provisórias de coroas. Restaurações provisórias.</w:t>
            </w:r>
          </w:p>
        </w:tc>
        <w:tc>
          <w:tcPr>
            <w:tcW w:w="1418" w:type="dxa"/>
            <w:tcBorders>
              <w:top w:val="nil"/>
              <w:left w:val="nil"/>
              <w:bottom w:val="single" w:sz="8" w:space="0" w:color="auto"/>
              <w:right w:val="single" w:sz="8" w:space="0" w:color="auto"/>
            </w:tcBorders>
            <w:vAlign w:val="center"/>
          </w:tcPr>
          <w:p w14:paraId="0DD7A44C"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R$ 76,85</w:t>
            </w:r>
          </w:p>
        </w:tc>
        <w:tc>
          <w:tcPr>
            <w:tcW w:w="1417" w:type="dxa"/>
            <w:tcBorders>
              <w:top w:val="nil"/>
              <w:left w:val="nil"/>
              <w:bottom w:val="single" w:sz="8" w:space="0" w:color="auto"/>
              <w:right w:val="single" w:sz="8" w:space="0" w:color="auto"/>
            </w:tcBorders>
            <w:vAlign w:val="center"/>
          </w:tcPr>
          <w:p w14:paraId="24C6A757"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537,95</w:t>
            </w:r>
          </w:p>
        </w:tc>
      </w:tr>
      <w:tr w:rsidR="00B721D4" w:rsidRPr="00AD653A" w14:paraId="60E20584"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6BC9709D" w14:textId="77777777" w:rsidR="00B721D4" w:rsidRPr="00AD653A" w:rsidRDefault="00B721D4" w:rsidP="0033774F">
            <w:pPr>
              <w:jc w:val="center"/>
              <w:rPr>
                <w:color w:val="000000"/>
                <w:sz w:val="16"/>
                <w:szCs w:val="16"/>
              </w:rPr>
            </w:pPr>
            <w:r w:rsidRPr="00AD653A">
              <w:rPr>
                <w:color w:val="000000"/>
                <w:sz w:val="16"/>
                <w:szCs w:val="16"/>
              </w:rPr>
              <w:t>62</w:t>
            </w:r>
          </w:p>
        </w:tc>
        <w:tc>
          <w:tcPr>
            <w:tcW w:w="993" w:type="dxa"/>
            <w:tcBorders>
              <w:top w:val="nil"/>
              <w:left w:val="nil"/>
              <w:bottom w:val="single" w:sz="4" w:space="0" w:color="auto"/>
              <w:right w:val="single" w:sz="4" w:space="0" w:color="auto"/>
            </w:tcBorders>
            <w:noWrap/>
            <w:vAlign w:val="center"/>
          </w:tcPr>
          <w:p w14:paraId="29F218F8"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KT</w:t>
            </w:r>
          </w:p>
        </w:tc>
        <w:tc>
          <w:tcPr>
            <w:tcW w:w="1276" w:type="dxa"/>
            <w:tcBorders>
              <w:top w:val="nil"/>
              <w:left w:val="nil"/>
              <w:bottom w:val="single" w:sz="4" w:space="0" w:color="auto"/>
              <w:right w:val="single" w:sz="4" w:space="0" w:color="auto"/>
            </w:tcBorders>
            <w:vAlign w:val="center"/>
          </w:tcPr>
          <w:p w14:paraId="47B4A528"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7,00</w:t>
            </w:r>
          </w:p>
        </w:tc>
        <w:tc>
          <w:tcPr>
            <w:tcW w:w="4677" w:type="dxa"/>
            <w:tcBorders>
              <w:top w:val="nil"/>
              <w:left w:val="nil"/>
              <w:bottom w:val="single" w:sz="8" w:space="0" w:color="auto"/>
              <w:right w:val="single" w:sz="8" w:space="0" w:color="auto"/>
            </w:tcBorders>
            <w:vAlign w:val="center"/>
          </w:tcPr>
          <w:p w14:paraId="7830B8CF"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IONOMERO DE VIDRO RESTAURADOR RIVA A2- CIMENTO RESTAURADOR, RADIOPACO, FOTOPOLIMERIZAVEL, RESISTENCIA AO DESGASTE AO LONGO PRAZO, ALTA LIBERAÇÃO DE FLUOR, EXCELENCIA EM ESTETICA.</w:t>
            </w:r>
          </w:p>
        </w:tc>
        <w:tc>
          <w:tcPr>
            <w:tcW w:w="1418" w:type="dxa"/>
            <w:tcBorders>
              <w:top w:val="nil"/>
              <w:left w:val="nil"/>
              <w:bottom w:val="single" w:sz="8" w:space="0" w:color="auto"/>
              <w:right w:val="single" w:sz="8" w:space="0" w:color="auto"/>
            </w:tcBorders>
            <w:vAlign w:val="center"/>
          </w:tcPr>
          <w:p w14:paraId="002ECFC5"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R$ 321,33</w:t>
            </w:r>
          </w:p>
        </w:tc>
        <w:tc>
          <w:tcPr>
            <w:tcW w:w="1417" w:type="dxa"/>
            <w:tcBorders>
              <w:top w:val="nil"/>
              <w:left w:val="nil"/>
              <w:bottom w:val="single" w:sz="8" w:space="0" w:color="auto"/>
              <w:right w:val="single" w:sz="8" w:space="0" w:color="auto"/>
            </w:tcBorders>
            <w:vAlign w:val="center"/>
          </w:tcPr>
          <w:p w14:paraId="1EE561B4"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2</w:t>
            </w:r>
            <w:r>
              <w:rPr>
                <w:rFonts w:cstheme="minorHAnsi"/>
                <w:sz w:val="18"/>
                <w:szCs w:val="18"/>
              </w:rPr>
              <w:t>.</w:t>
            </w:r>
            <w:r w:rsidRPr="007C7D99">
              <w:rPr>
                <w:rFonts w:cstheme="minorHAnsi"/>
                <w:sz w:val="18"/>
                <w:szCs w:val="18"/>
              </w:rPr>
              <w:t>249,31</w:t>
            </w:r>
          </w:p>
        </w:tc>
      </w:tr>
      <w:tr w:rsidR="00B721D4" w:rsidRPr="007D3FEB" w14:paraId="05188D1B"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59FA79FC" w14:textId="77777777" w:rsidR="00B721D4" w:rsidRPr="00AD653A" w:rsidRDefault="00B721D4" w:rsidP="0033774F">
            <w:pPr>
              <w:jc w:val="center"/>
              <w:rPr>
                <w:color w:val="000000"/>
                <w:sz w:val="16"/>
                <w:szCs w:val="16"/>
              </w:rPr>
            </w:pPr>
            <w:r w:rsidRPr="00AD653A">
              <w:rPr>
                <w:color w:val="000000"/>
                <w:sz w:val="16"/>
                <w:szCs w:val="16"/>
              </w:rPr>
              <w:t>63</w:t>
            </w:r>
          </w:p>
        </w:tc>
        <w:tc>
          <w:tcPr>
            <w:tcW w:w="993" w:type="dxa"/>
            <w:tcBorders>
              <w:top w:val="nil"/>
              <w:left w:val="nil"/>
              <w:bottom w:val="single" w:sz="4" w:space="0" w:color="auto"/>
              <w:right w:val="single" w:sz="4" w:space="0" w:color="auto"/>
            </w:tcBorders>
            <w:noWrap/>
            <w:vAlign w:val="center"/>
          </w:tcPr>
          <w:p w14:paraId="79269B00"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591542C3"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3,00</w:t>
            </w:r>
          </w:p>
        </w:tc>
        <w:tc>
          <w:tcPr>
            <w:tcW w:w="4677" w:type="dxa"/>
            <w:tcBorders>
              <w:top w:val="nil"/>
              <w:left w:val="nil"/>
              <w:bottom w:val="single" w:sz="8" w:space="0" w:color="auto"/>
              <w:right w:val="single" w:sz="8" w:space="0" w:color="auto"/>
            </w:tcBorders>
            <w:vAlign w:val="center"/>
          </w:tcPr>
          <w:p w14:paraId="1FAF251C"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lang w:val="pt-BR"/>
              </w:rPr>
            </w:pPr>
            <w:r w:rsidRPr="007C7D99">
              <w:rPr>
                <w:rFonts w:asciiTheme="minorHAnsi" w:hAnsiTheme="minorHAnsi" w:cstheme="minorHAnsi"/>
                <w:color w:val="000000"/>
                <w:sz w:val="18"/>
                <w:szCs w:val="18"/>
              </w:rPr>
              <w:t>IONOMERO DE VIDRO PARA FORRAMENTO 10G</w:t>
            </w:r>
          </w:p>
        </w:tc>
        <w:tc>
          <w:tcPr>
            <w:tcW w:w="1418" w:type="dxa"/>
            <w:tcBorders>
              <w:top w:val="nil"/>
              <w:left w:val="nil"/>
              <w:bottom w:val="single" w:sz="8" w:space="0" w:color="auto"/>
              <w:right w:val="single" w:sz="8" w:space="0" w:color="auto"/>
            </w:tcBorders>
            <w:vAlign w:val="center"/>
          </w:tcPr>
          <w:p w14:paraId="1D2F56BA" w14:textId="77777777" w:rsidR="00B721D4" w:rsidRPr="007C7D99" w:rsidRDefault="00B721D4" w:rsidP="0033774F">
            <w:pPr>
              <w:jc w:val="right"/>
              <w:rPr>
                <w:rFonts w:eastAsia="Times New Roman" w:cstheme="minorHAnsi"/>
                <w:color w:val="000000"/>
                <w:sz w:val="18"/>
                <w:szCs w:val="18"/>
                <w:lang w:val="en-US" w:eastAsia="pt-BR"/>
              </w:rPr>
            </w:pPr>
            <w:r w:rsidRPr="007C7D99">
              <w:rPr>
                <w:rFonts w:cstheme="minorHAnsi"/>
                <w:sz w:val="18"/>
                <w:szCs w:val="18"/>
              </w:rPr>
              <w:t>R$ 188,17</w:t>
            </w:r>
          </w:p>
        </w:tc>
        <w:tc>
          <w:tcPr>
            <w:tcW w:w="1417" w:type="dxa"/>
            <w:tcBorders>
              <w:top w:val="nil"/>
              <w:left w:val="nil"/>
              <w:bottom w:val="single" w:sz="8" w:space="0" w:color="auto"/>
              <w:right w:val="single" w:sz="8" w:space="0" w:color="auto"/>
            </w:tcBorders>
            <w:vAlign w:val="center"/>
          </w:tcPr>
          <w:p w14:paraId="3C1ECFD9" w14:textId="77777777" w:rsidR="00B721D4" w:rsidRPr="007C7D99" w:rsidRDefault="00B721D4" w:rsidP="0033774F">
            <w:pPr>
              <w:jc w:val="right"/>
              <w:rPr>
                <w:rFonts w:eastAsia="Times New Roman" w:cstheme="minorHAnsi"/>
                <w:color w:val="000000"/>
                <w:sz w:val="18"/>
                <w:szCs w:val="18"/>
                <w:lang w:val="en-US" w:eastAsia="pt-BR"/>
              </w:rPr>
            </w:pPr>
            <w:r w:rsidRPr="007C7D99">
              <w:rPr>
                <w:rFonts w:cstheme="minorHAnsi"/>
                <w:sz w:val="18"/>
                <w:szCs w:val="18"/>
              </w:rPr>
              <w:t>564,51</w:t>
            </w:r>
          </w:p>
        </w:tc>
      </w:tr>
      <w:tr w:rsidR="00B721D4" w:rsidRPr="00AD653A" w14:paraId="35B8D3FD"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19E9ED0C" w14:textId="77777777" w:rsidR="00B721D4" w:rsidRPr="00AD653A" w:rsidRDefault="00B721D4" w:rsidP="0033774F">
            <w:pPr>
              <w:jc w:val="center"/>
              <w:rPr>
                <w:color w:val="000000"/>
                <w:sz w:val="16"/>
                <w:szCs w:val="16"/>
              </w:rPr>
            </w:pPr>
            <w:r w:rsidRPr="00AD653A">
              <w:rPr>
                <w:color w:val="000000"/>
                <w:sz w:val="16"/>
                <w:szCs w:val="16"/>
              </w:rPr>
              <w:t>64</w:t>
            </w:r>
          </w:p>
        </w:tc>
        <w:tc>
          <w:tcPr>
            <w:tcW w:w="993" w:type="dxa"/>
            <w:tcBorders>
              <w:top w:val="nil"/>
              <w:left w:val="nil"/>
              <w:bottom w:val="single" w:sz="4" w:space="0" w:color="auto"/>
              <w:right w:val="single" w:sz="4" w:space="0" w:color="auto"/>
            </w:tcBorders>
            <w:noWrap/>
            <w:vAlign w:val="center"/>
          </w:tcPr>
          <w:p w14:paraId="3E37AD97"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PT</w:t>
            </w:r>
          </w:p>
        </w:tc>
        <w:tc>
          <w:tcPr>
            <w:tcW w:w="1276" w:type="dxa"/>
            <w:tcBorders>
              <w:top w:val="nil"/>
              <w:left w:val="nil"/>
              <w:bottom w:val="single" w:sz="4" w:space="0" w:color="auto"/>
              <w:right w:val="single" w:sz="4" w:space="0" w:color="auto"/>
            </w:tcBorders>
            <w:vAlign w:val="center"/>
          </w:tcPr>
          <w:p w14:paraId="790B5796"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500,00</w:t>
            </w:r>
          </w:p>
        </w:tc>
        <w:tc>
          <w:tcPr>
            <w:tcW w:w="4677" w:type="dxa"/>
            <w:tcBorders>
              <w:top w:val="nil"/>
              <w:left w:val="nil"/>
              <w:bottom w:val="single" w:sz="8" w:space="0" w:color="auto"/>
              <w:right w:val="single" w:sz="8" w:space="0" w:color="auto"/>
            </w:tcBorders>
            <w:vAlign w:val="center"/>
          </w:tcPr>
          <w:p w14:paraId="432C1E9C"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JALECOS DESCARTAVEL- GRAMATURA GROSSA, TAMANHO ÚNICO, MANGA LONGA, 10 UNIDADES</w:t>
            </w:r>
          </w:p>
        </w:tc>
        <w:tc>
          <w:tcPr>
            <w:tcW w:w="1418" w:type="dxa"/>
            <w:tcBorders>
              <w:top w:val="nil"/>
              <w:left w:val="nil"/>
              <w:bottom w:val="single" w:sz="8" w:space="0" w:color="auto"/>
              <w:right w:val="single" w:sz="8" w:space="0" w:color="auto"/>
            </w:tcBorders>
            <w:vAlign w:val="center"/>
          </w:tcPr>
          <w:p w14:paraId="0E9F3019"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R$ 55,02</w:t>
            </w:r>
          </w:p>
        </w:tc>
        <w:tc>
          <w:tcPr>
            <w:tcW w:w="1417" w:type="dxa"/>
            <w:tcBorders>
              <w:top w:val="nil"/>
              <w:left w:val="nil"/>
              <w:bottom w:val="single" w:sz="8" w:space="0" w:color="auto"/>
              <w:right w:val="single" w:sz="8" w:space="0" w:color="auto"/>
            </w:tcBorders>
            <w:vAlign w:val="center"/>
          </w:tcPr>
          <w:p w14:paraId="0C04F85E"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27</w:t>
            </w:r>
            <w:r>
              <w:rPr>
                <w:rFonts w:cstheme="minorHAnsi"/>
                <w:sz w:val="18"/>
                <w:szCs w:val="18"/>
              </w:rPr>
              <w:t>.</w:t>
            </w:r>
            <w:r w:rsidRPr="007C7D99">
              <w:rPr>
                <w:rFonts w:cstheme="minorHAnsi"/>
                <w:sz w:val="18"/>
                <w:szCs w:val="18"/>
              </w:rPr>
              <w:t>510</w:t>
            </w:r>
            <w:r>
              <w:rPr>
                <w:rFonts w:cstheme="minorHAnsi"/>
                <w:sz w:val="18"/>
                <w:szCs w:val="18"/>
              </w:rPr>
              <w:t>,00</w:t>
            </w:r>
          </w:p>
        </w:tc>
      </w:tr>
      <w:tr w:rsidR="00B721D4" w:rsidRPr="00AD653A" w14:paraId="50DC896A"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0EA96056" w14:textId="77777777" w:rsidR="00B721D4" w:rsidRPr="00AD653A" w:rsidRDefault="00B721D4" w:rsidP="0033774F">
            <w:pPr>
              <w:jc w:val="center"/>
              <w:rPr>
                <w:color w:val="000000"/>
                <w:sz w:val="16"/>
                <w:szCs w:val="16"/>
              </w:rPr>
            </w:pPr>
            <w:r w:rsidRPr="00AD653A">
              <w:rPr>
                <w:color w:val="000000"/>
                <w:sz w:val="16"/>
                <w:szCs w:val="16"/>
              </w:rPr>
              <w:t>65</w:t>
            </w:r>
          </w:p>
        </w:tc>
        <w:tc>
          <w:tcPr>
            <w:tcW w:w="993" w:type="dxa"/>
            <w:tcBorders>
              <w:top w:val="nil"/>
              <w:left w:val="nil"/>
              <w:bottom w:val="single" w:sz="4" w:space="0" w:color="auto"/>
              <w:right w:val="single" w:sz="4" w:space="0" w:color="auto"/>
            </w:tcBorders>
            <w:noWrap/>
            <w:vAlign w:val="center"/>
          </w:tcPr>
          <w:p w14:paraId="12E18B67"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KT</w:t>
            </w:r>
          </w:p>
        </w:tc>
        <w:tc>
          <w:tcPr>
            <w:tcW w:w="1276" w:type="dxa"/>
            <w:tcBorders>
              <w:top w:val="nil"/>
              <w:left w:val="nil"/>
              <w:bottom w:val="single" w:sz="4" w:space="0" w:color="auto"/>
              <w:right w:val="single" w:sz="4" w:space="0" w:color="auto"/>
            </w:tcBorders>
            <w:vAlign w:val="center"/>
          </w:tcPr>
          <w:p w14:paraId="71AD9ED2"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6,00</w:t>
            </w:r>
          </w:p>
        </w:tc>
        <w:tc>
          <w:tcPr>
            <w:tcW w:w="4677" w:type="dxa"/>
            <w:tcBorders>
              <w:top w:val="nil"/>
              <w:left w:val="nil"/>
              <w:bottom w:val="single" w:sz="8" w:space="0" w:color="auto"/>
              <w:right w:val="single" w:sz="8" w:space="0" w:color="auto"/>
            </w:tcBorders>
            <w:vAlign w:val="center"/>
          </w:tcPr>
          <w:p w14:paraId="2CB2C52B"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KIT ACABAMENTO E POLIMENTO PARA RESINA- 1 BROQUEIRO NÃO AUTOCLAVAVEL, PONTAS FABRICADAS EM SILICONE, GRANULAÇOES: VERDE (GROSSA), AMARELO (MEDIA) E BRANCO (FINA).</w:t>
            </w:r>
          </w:p>
        </w:tc>
        <w:tc>
          <w:tcPr>
            <w:tcW w:w="1418" w:type="dxa"/>
            <w:tcBorders>
              <w:top w:val="nil"/>
              <w:left w:val="nil"/>
              <w:bottom w:val="single" w:sz="8" w:space="0" w:color="auto"/>
              <w:right w:val="single" w:sz="8" w:space="0" w:color="auto"/>
            </w:tcBorders>
            <w:vAlign w:val="center"/>
          </w:tcPr>
          <w:p w14:paraId="6142C53B"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R$ 279,98</w:t>
            </w:r>
          </w:p>
        </w:tc>
        <w:tc>
          <w:tcPr>
            <w:tcW w:w="1417" w:type="dxa"/>
            <w:tcBorders>
              <w:top w:val="nil"/>
              <w:left w:val="nil"/>
              <w:bottom w:val="single" w:sz="8" w:space="0" w:color="auto"/>
              <w:right w:val="single" w:sz="8" w:space="0" w:color="auto"/>
            </w:tcBorders>
            <w:vAlign w:val="center"/>
          </w:tcPr>
          <w:p w14:paraId="599554A1"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1</w:t>
            </w:r>
            <w:r>
              <w:rPr>
                <w:rFonts w:cstheme="minorHAnsi"/>
                <w:sz w:val="18"/>
                <w:szCs w:val="18"/>
              </w:rPr>
              <w:t>.</w:t>
            </w:r>
            <w:r w:rsidRPr="007C7D99">
              <w:rPr>
                <w:rFonts w:cstheme="minorHAnsi"/>
                <w:sz w:val="18"/>
                <w:szCs w:val="18"/>
              </w:rPr>
              <w:t>679,88</w:t>
            </w:r>
          </w:p>
        </w:tc>
      </w:tr>
      <w:tr w:rsidR="00B721D4" w:rsidRPr="00AD653A" w14:paraId="0A126EEB"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37909B0C" w14:textId="77777777" w:rsidR="00B721D4" w:rsidRPr="00AD653A" w:rsidRDefault="00B721D4" w:rsidP="0033774F">
            <w:pPr>
              <w:jc w:val="center"/>
              <w:rPr>
                <w:color w:val="000000"/>
                <w:sz w:val="16"/>
                <w:szCs w:val="16"/>
              </w:rPr>
            </w:pPr>
            <w:r w:rsidRPr="00AD653A">
              <w:rPr>
                <w:color w:val="000000"/>
                <w:sz w:val="16"/>
                <w:szCs w:val="16"/>
              </w:rPr>
              <w:t>66</w:t>
            </w:r>
          </w:p>
        </w:tc>
        <w:tc>
          <w:tcPr>
            <w:tcW w:w="993" w:type="dxa"/>
            <w:tcBorders>
              <w:top w:val="nil"/>
              <w:left w:val="nil"/>
              <w:bottom w:val="single" w:sz="4" w:space="0" w:color="auto"/>
              <w:right w:val="single" w:sz="4" w:space="0" w:color="auto"/>
            </w:tcBorders>
            <w:noWrap/>
            <w:vAlign w:val="center"/>
          </w:tcPr>
          <w:p w14:paraId="4198F8A5"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KT</w:t>
            </w:r>
          </w:p>
        </w:tc>
        <w:tc>
          <w:tcPr>
            <w:tcW w:w="1276" w:type="dxa"/>
            <w:tcBorders>
              <w:top w:val="nil"/>
              <w:left w:val="nil"/>
              <w:bottom w:val="single" w:sz="4" w:space="0" w:color="auto"/>
              <w:right w:val="single" w:sz="4" w:space="0" w:color="auto"/>
            </w:tcBorders>
            <w:vAlign w:val="center"/>
          </w:tcPr>
          <w:p w14:paraId="2487B141"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4,00</w:t>
            </w:r>
          </w:p>
        </w:tc>
        <w:tc>
          <w:tcPr>
            <w:tcW w:w="4677" w:type="dxa"/>
            <w:tcBorders>
              <w:top w:val="nil"/>
              <w:left w:val="nil"/>
              <w:bottom w:val="single" w:sz="8" w:space="0" w:color="auto"/>
              <w:right w:val="single" w:sz="8" w:space="0" w:color="auto"/>
            </w:tcBorders>
            <w:vAlign w:val="center"/>
          </w:tcPr>
          <w:p w14:paraId="04A7BFE4"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KIT ACADEMICO- Kit com 1 Micromotor IX1 + 1 Contra Ângulo X1 LT + 1 Peça Reta RX1 + 1 Alta Rotação AX1 NT Push Botton (PB) + 1 Nécessaire e 1 Lubrificante. PRODUTO DEVERA TER REGISTRO NA ANVISA.</w:t>
            </w:r>
          </w:p>
        </w:tc>
        <w:tc>
          <w:tcPr>
            <w:tcW w:w="1418" w:type="dxa"/>
            <w:tcBorders>
              <w:top w:val="nil"/>
              <w:left w:val="nil"/>
              <w:bottom w:val="single" w:sz="8" w:space="0" w:color="auto"/>
              <w:right w:val="single" w:sz="8" w:space="0" w:color="auto"/>
            </w:tcBorders>
            <w:vAlign w:val="center"/>
          </w:tcPr>
          <w:p w14:paraId="327946ED"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R$ 1.855,50</w:t>
            </w:r>
          </w:p>
        </w:tc>
        <w:tc>
          <w:tcPr>
            <w:tcW w:w="1417" w:type="dxa"/>
            <w:tcBorders>
              <w:top w:val="nil"/>
              <w:left w:val="nil"/>
              <w:bottom w:val="single" w:sz="8" w:space="0" w:color="auto"/>
              <w:right w:val="single" w:sz="8" w:space="0" w:color="auto"/>
            </w:tcBorders>
            <w:vAlign w:val="center"/>
          </w:tcPr>
          <w:p w14:paraId="71A2B54E"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7</w:t>
            </w:r>
            <w:r>
              <w:rPr>
                <w:rFonts w:cstheme="minorHAnsi"/>
                <w:sz w:val="18"/>
                <w:szCs w:val="18"/>
              </w:rPr>
              <w:t>.</w:t>
            </w:r>
            <w:r w:rsidRPr="007C7D99">
              <w:rPr>
                <w:rFonts w:cstheme="minorHAnsi"/>
                <w:sz w:val="18"/>
                <w:szCs w:val="18"/>
              </w:rPr>
              <w:t>422</w:t>
            </w:r>
            <w:r>
              <w:rPr>
                <w:rFonts w:cstheme="minorHAnsi"/>
                <w:sz w:val="18"/>
                <w:szCs w:val="18"/>
              </w:rPr>
              <w:t>,00</w:t>
            </w:r>
          </w:p>
        </w:tc>
      </w:tr>
      <w:tr w:rsidR="00B721D4" w:rsidRPr="00AD653A" w14:paraId="73949659"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0035F156" w14:textId="77777777" w:rsidR="00B721D4" w:rsidRPr="00AD653A" w:rsidRDefault="00B721D4" w:rsidP="0033774F">
            <w:pPr>
              <w:jc w:val="center"/>
              <w:rPr>
                <w:color w:val="000000"/>
                <w:sz w:val="16"/>
                <w:szCs w:val="16"/>
              </w:rPr>
            </w:pPr>
            <w:r w:rsidRPr="00AD653A">
              <w:rPr>
                <w:color w:val="000000"/>
                <w:sz w:val="16"/>
                <w:szCs w:val="16"/>
              </w:rPr>
              <w:t>67</w:t>
            </w:r>
          </w:p>
        </w:tc>
        <w:tc>
          <w:tcPr>
            <w:tcW w:w="993" w:type="dxa"/>
            <w:tcBorders>
              <w:top w:val="nil"/>
              <w:left w:val="nil"/>
              <w:bottom w:val="single" w:sz="4" w:space="0" w:color="auto"/>
              <w:right w:val="single" w:sz="4" w:space="0" w:color="auto"/>
            </w:tcBorders>
            <w:noWrap/>
            <w:vAlign w:val="center"/>
          </w:tcPr>
          <w:p w14:paraId="30781A0E"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0A8C4C34"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3,00</w:t>
            </w:r>
          </w:p>
        </w:tc>
        <w:tc>
          <w:tcPr>
            <w:tcW w:w="4677" w:type="dxa"/>
            <w:tcBorders>
              <w:top w:val="nil"/>
              <w:left w:val="nil"/>
              <w:bottom w:val="single" w:sz="8" w:space="0" w:color="auto"/>
              <w:right w:val="single" w:sz="8" w:space="0" w:color="auto"/>
            </w:tcBorders>
            <w:vAlign w:val="center"/>
          </w:tcPr>
          <w:p w14:paraId="435422D5"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KIT CLINICO - KIT COM 3 POLIDORES ULTRA GLOSS, 2 POLIDORES TWIST GLOSS, 2 ESCOVAS DE POLIMENTO E 1 BROQUEIRO</w:t>
            </w:r>
          </w:p>
        </w:tc>
        <w:tc>
          <w:tcPr>
            <w:tcW w:w="1418" w:type="dxa"/>
            <w:tcBorders>
              <w:top w:val="nil"/>
              <w:left w:val="nil"/>
              <w:bottom w:val="single" w:sz="8" w:space="0" w:color="auto"/>
              <w:right w:val="single" w:sz="8" w:space="0" w:color="auto"/>
            </w:tcBorders>
            <w:vAlign w:val="center"/>
          </w:tcPr>
          <w:p w14:paraId="0DC92B36"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R$ 56,67</w:t>
            </w:r>
          </w:p>
        </w:tc>
        <w:tc>
          <w:tcPr>
            <w:tcW w:w="1417" w:type="dxa"/>
            <w:tcBorders>
              <w:top w:val="nil"/>
              <w:left w:val="nil"/>
              <w:bottom w:val="single" w:sz="8" w:space="0" w:color="auto"/>
              <w:right w:val="single" w:sz="8" w:space="0" w:color="auto"/>
            </w:tcBorders>
            <w:vAlign w:val="center"/>
          </w:tcPr>
          <w:p w14:paraId="798B6452"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170,01</w:t>
            </w:r>
          </w:p>
        </w:tc>
      </w:tr>
      <w:tr w:rsidR="00B721D4" w:rsidRPr="00AD653A" w14:paraId="28650C0A"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2658B837" w14:textId="77777777" w:rsidR="00B721D4" w:rsidRPr="00AD653A" w:rsidRDefault="00B721D4" w:rsidP="0033774F">
            <w:pPr>
              <w:jc w:val="center"/>
              <w:rPr>
                <w:color w:val="000000"/>
                <w:sz w:val="16"/>
                <w:szCs w:val="16"/>
              </w:rPr>
            </w:pPr>
            <w:r w:rsidRPr="00AD653A">
              <w:rPr>
                <w:color w:val="000000"/>
                <w:sz w:val="16"/>
                <w:szCs w:val="16"/>
              </w:rPr>
              <w:t>68</w:t>
            </w:r>
          </w:p>
        </w:tc>
        <w:tc>
          <w:tcPr>
            <w:tcW w:w="993" w:type="dxa"/>
            <w:tcBorders>
              <w:top w:val="nil"/>
              <w:left w:val="nil"/>
              <w:bottom w:val="single" w:sz="4" w:space="0" w:color="auto"/>
              <w:right w:val="single" w:sz="4" w:space="0" w:color="auto"/>
            </w:tcBorders>
            <w:noWrap/>
            <w:vAlign w:val="center"/>
          </w:tcPr>
          <w:p w14:paraId="349FCE67"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71BE16A3"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8,00</w:t>
            </w:r>
          </w:p>
        </w:tc>
        <w:tc>
          <w:tcPr>
            <w:tcW w:w="4677" w:type="dxa"/>
            <w:tcBorders>
              <w:top w:val="nil"/>
              <w:left w:val="nil"/>
              <w:bottom w:val="single" w:sz="8" w:space="0" w:color="auto"/>
              <w:right w:val="single" w:sz="8" w:space="0" w:color="auto"/>
            </w:tcBorders>
            <w:vAlign w:val="center"/>
          </w:tcPr>
          <w:p w14:paraId="24776786"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LAMINA DE BISTURI N°15 C/100 UNIDADES - O PRODUTO DEVERÁ TER REGISTRO NA ANVISA.</w:t>
            </w:r>
          </w:p>
        </w:tc>
        <w:tc>
          <w:tcPr>
            <w:tcW w:w="1418" w:type="dxa"/>
            <w:tcBorders>
              <w:top w:val="nil"/>
              <w:left w:val="nil"/>
              <w:bottom w:val="single" w:sz="8" w:space="0" w:color="auto"/>
              <w:right w:val="single" w:sz="8" w:space="0" w:color="auto"/>
            </w:tcBorders>
            <w:vAlign w:val="center"/>
          </w:tcPr>
          <w:p w14:paraId="13CB4059"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R$ 40,84</w:t>
            </w:r>
          </w:p>
        </w:tc>
        <w:tc>
          <w:tcPr>
            <w:tcW w:w="1417" w:type="dxa"/>
            <w:tcBorders>
              <w:top w:val="nil"/>
              <w:left w:val="nil"/>
              <w:bottom w:val="single" w:sz="8" w:space="0" w:color="auto"/>
              <w:right w:val="single" w:sz="8" w:space="0" w:color="auto"/>
            </w:tcBorders>
            <w:vAlign w:val="center"/>
          </w:tcPr>
          <w:p w14:paraId="77704070"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326,72</w:t>
            </w:r>
          </w:p>
        </w:tc>
      </w:tr>
      <w:tr w:rsidR="00B721D4" w:rsidRPr="00AD653A" w14:paraId="199F6309"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478B9F25" w14:textId="77777777" w:rsidR="00B721D4" w:rsidRPr="00AD653A" w:rsidRDefault="00B721D4" w:rsidP="0033774F">
            <w:pPr>
              <w:jc w:val="center"/>
              <w:rPr>
                <w:color w:val="000000"/>
                <w:sz w:val="16"/>
                <w:szCs w:val="16"/>
              </w:rPr>
            </w:pPr>
            <w:r w:rsidRPr="00AD653A">
              <w:rPr>
                <w:color w:val="000000"/>
                <w:sz w:val="16"/>
                <w:szCs w:val="16"/>
              </w:rPr>
              <w:t>69</w:t>
            </w:r>
          </w:p>
        </w:tc>
        <w:tc>
          <w:tcPr>
            <w:tcW w:w="993" w:type="dxa"/>
            <w:tcBorders>
              <w:top w:val="nil"/>
              <w:left w:val="nil"/>
              <w:bottom w:val="single" w:sz="4" w:space="0" w:color="auto"/>
              <w:right w:val="single" w:sz="4" w:space="0" w:color="auto"/>
            </w:tcBorders>
            <w:noWrap/>
            <w:vAlign w:val="center"/>
          </w:tcPr>
          <w:p w14:paraId="52651B2B"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0BD01A77"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5,00</w:t>
            </w:r>
          </w:p>
        </w:tc>
        <w:tc>
          <w:tcPr>
            <w:tcW w:w="4677" w:type="dxa"/>
            <w:tcBorders>
              <w:top w:val="nil"/>
              <w:left w:val="nil"/>
              <w:bottom w:val="single" w:sz="8" w:space="0" w:color="auto"/>
              <w:right w:val="single" w:sz="8" w:space="0" w:color="auto"/>
            </w:tcBorders>
            <w:vAlign w:val="center"/>
          </w:tcPr>
          <w:p w14:paraId="4993F28A"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LIMA K SERIE ESPECIAL- MK LIFE 06, 25 MM- AÇO INOX, LIMA MANUAL, SECÇAO TRANSVERSAL QUADRADA, PRODUTO DEVERA TER REGISTRO NA ANVISA.</w:t>
            </w:r>
          </w:p>
        </w:tc>
        <w:tc>
          <w:tcPr>
            <w:tcW w:w="1418" w:type="dxa"/>
            <w:tcBorders>
              <w:top w:val="nil"/>
              <w:left w:val="nil"/>
              <w:bottom w:val="single" w:sz="8" w:space="0" w:color="auto"/>
              <w:right w:val="single" w:sz="8" w:space="0" w:color="auto"/>
            </w:tcBorders>
            <w:vAlign w:val="center"/>
          </w:tcPr>
          <w:p w14:paraId="4BCC7186"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R$ 98,21</w:t>
            </w:r>
          </w:p>
        </w:tc>
        <w:tc>
          <w:tcPr>
            <w:tcW w:w="1417" w:type="dxa"/>
            <w:tcBorders>
              <w:top w:val="nil"/>
              <w:left w:val="nil"/>
              <w:bottom w:val="single" w:sz="8" w:space="0" w:color="auto"/>
              <w:right w:val="single" w:sz="8" w:space="0" w:color="auto"/>
            </w:tcBorders>
            <w:vAlign w:val="center"/>
          </w:tcPr>
          <w:p w14:paraId="7D2BEFE7"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491,05</w:t>
            </w:r>
          </w:p>
        </w:tc>
      </w:tr>
      <w:tr w:rsidR="00B721D4" w:rsidRPr="00AD653A" w14:paraId="0A01A86F"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12A71C53" w14:textId="77777777" w:rsidR="00B721D4" w:rsidRPr="00AD653A" w:rsidRDefault="00B721D4" w:rsidP="0033774F">
            <w:pPr>
              <w:jc w:val="center"/>
              <w:rPr>
                <w:color w:val="000000"/>
                <w:sz w:val="16"/>
                <w:szCs w:val="16"/>
              </w:rPr>
            </w:pPr>
            <w:r w:rsidRPr="00AD653A">
              <w:rPr>
                <w:color w:val="000000"/>
                <w:sz w:val="16"/>
                <w:szCs w:val="16"/>
              </w:rPr>
              <w:t>70</w:t>
            </w:r>
          </w:p>
        </w:tc>
        <w:tc>
          <w:tcPr>
            <w:tcW w:w="993" w:type="dxa"/>
            <w:tcBorders>
              <w:top w:val="nil"/>
              <w:left w:val="nil"/>
              <w:bottom w:val="single" w:sz="4" w:space="0" w:color="auto"/>
              <w:right w:val="single" w:sz="4" w:space="0" w:color="auto"/>
            </w:tcBorders>
            <w:noWrap/>
            <w:vAlign w:val="center"/>
          </w:tcPr>
          <w:p w14:paraId="2FF65DA4" w14:textId="77777777" w:rsidR="00B721D4" w:rsidRPr="009D7559" w:rsidRDefault="00B721D4" w:rsidP="0033774F">
            <w:pPr>
              <w:pStyle w:val="TableParagraph"/>
              <w:spacing w:line="211" w:lineRule="exact"/>
              <w:ind w:left="51" w:right="15"/>
              <w:jc w:val="center"/>
              <w:rPr>
                <w:rFonts w:asciiTheme="minorHAnsi" w:hAnsiTheme="minorHAnsi" w:cstheme="minorHAnsi"/>
                <w:sz w:val="18"/>
                <w:szCs w:val="18"/>
              </w:rPr>
            </w:pPr>
            <w:r w:rsidRPr="009D7559">
              <w:rPr>
                <w:rFonts w:asciiTheme="minorHAnsi" w:hAnsiTheme="minorHAnsi" w:cstheme="minorHAnsi"/>
                <w:color w:val="000000"/>
                <w:sz w:val="18"/>
                <w:szCs w:val="18"/>
              </w:rPr>
              <w:t>CX</w:t>
            </w:r>
          </w:p>
        </w:tc>
        <w:tc>
          <w:tcPr>
            <w:tcW w:w="1276" w:type="dxa"/>
            <w:tcBorders>
              <w:top w:val="nil"/>
              <w:left w:val="nil"/>
              <w:bottom w:val="single" w:sz="4" w:space="0" w:color="auto"/>
              <w:right w:val="single" w:sz="4" w:space="0" w:color="auto"/>
            </w:tcBorders>
            <w:vAlign w:val="center"/>
          </w:tcPr>
          <w:p w14:paraId="19732CFB"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80,00</w:t>
            </w:r>
          </w:p>
        </w:tc>
        <w:tc>
          <w:tcPr>
            <w:tcW w:w="4677" w:type="dxa"/>
            <w:tcBorders>
              <w:top w:val="nil"/>
              <w:left w:val="nil"/>
              <w:bottom w:val="single" w:sz="8" w:space="0" w:color="auto"/>
              <w:right w:val="single" w:sz="8" w:space="0" w:color="auto"/>
            </w:tcBorders>
            <w:vAlign w:val="center"/>
          </w:tcPr>
          <w:p w14:paraId="729148D6"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LUVAS DE PROCEDIMENTO P COM 50 UNIDADES</w:t>
            </w:r>
          </w:p>
        </w:tc>
        <w:tc>
          <w:tcPr>
            <w:tcW w:w="1418" w:type="dxa"/>
            <w:tcBorders>
              <w:top w:val="nil"/>
              <w:left w:val="nil"/>
              <w:bottom w:val="single" w:sz="8" w:space="0" w:color="auto"/>
              <w:right w:val="single" w:sz="8" w:space="0" w:color="auto"/>
            </w:tcBorders>
            <w:vAlign w:val="center"/>
          </w:tcPr>
          <w:p w14:paraId="4AA427A9"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R$ 60,57</w:t>
            </w:r>
          </w:p>
        </w:tc>
        <w:tc>
          <w:tcPr>
            <w:tcW w:w="1417" w:type="dxa"/>
            <w:tcBorders>
              <w:top w:val="nil"/>
              <w:left w:val="nil"/>
              <w:bottom w:val="single" w:sz="8" w:space="0" w:color="auto"/>
              <w:right w:val="single" w:sz="8" w:space="0" w:color="auto"/>
            </w:tcBorders>
            <w:vAlign w:val="center"/>
          </w:tcPr>
          <w:p w14:paraId="16926A38"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4</w:t>
            </w:r>
            <w:r>
              <w:rPr>
                <w:rFonts w:cstheme="minorHAnsi"/>
                <w:sz w:val="18"/>
                <w:szCs w:val="18"/>
              </w:rPr>
              <w:t>.</w:t>
            </w:r>
            <w:r w:rsidRPr="007C7D99">
              <w:rPr>
                <w:rFonts w:cstheme="minorHAnsi"/>
                <w:sz w:val="18"/>
                <w:szCs w:val="18"/>
              </w:rPr>
              <w:t>845,6</w:t>
            </w:r>
            <w:r>
              <w:rPr>
                <w:rFonts w:cstheme="minorHAnsi"/>
                <w:sz w:val="18"/>
                <w:szCs w:val="18"/>
              </w:rPr>
              <w:t>0</w:t>
            </w:r>
          </w:p>
        </w:tc>
      </w:tr>
      <w:tr w:rsidR="00B721D4" w:rsidRPr="00AD653A" w14:paraId="3F07256B"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7CA765BD" w14:textId="77777777" w:rsidR="00B721D4" w:rsidRPr="00AD653A" w:rsidRDefault="00B721D4" w:rsidP="0033774F">
            <w:pPr>
              <w:jc w:val="center"/>
              <w:rPr>
                <w:color w:val="000000"/>
                <w:sz w:val="16"/>
                <w:szCs w:val="16"/>
              </w:rPr>
            </w:pPr>
            <w:r w:rsidRPr="00AD653A">
              <w:rPr>
                <w:color w:val="000000"/>
                <w:sz w:val="16"/>
                <w:szCs w:val="16"/>
              </w:rPr>
              <w:t>71</w:t>
            </w:r>
          </w:p>
        </w:tc>
        <w:tc>
          <w:tcPr>
            <w:tcW w:w="993" w:type="dxa"/>
            <w:tcBorders>
              <w:top w:val="nil"/>
              <w:left w:val="nil"/>
              <w:bottom w:val="single" w:sz="4" w:space="0" w:color="auto"/>
              <w:right w:val="single" w:sz="4" w:space="0" w:color="auto"/>
            </w:tcBorders>
            <w:noWrap/>
            <w:vAlign w:val="center"/>
          </w:tcPr>
          <w:p w14:paraId="3CF70570" w14:textId="77777777" w:rsidR="00B721D4" w:rsidRPr="009D7559" w:rsidRDefault="00B721D4" w:rsidP="0033774F">
            <w:pPr>
              <w:pStyle w:val="TableParagraph"/>
              <w:spacing w:line="211" w:lineRule="exact"/>
              <w:ind w:left="51" w:right="15"/>
              <w:jc w:val="center"/>
              <w:rPr>
                <w:rFonts w:asciiTheme="minorHAnsi" w:hAnsiTheme="minorHAnsi" w:cstheme="minorHAnsi"/>
                <w:sz w:val="18"/>
                <w:szCs w:val="18"/>
              </w:rPr>
            </w:pPr>
            <w:r w:rsidRPr="009D7559">
              <w:rPr>
                <w:rFonts w:asciiTheme="minorHAnsi" w:hAnsiTheme="minorHAnsi" w:cstheme="minorHAnsi"/>
                <w:color w:val="000000"/>
                <w:sz w:val="18"/>
                <w:szCs w:val="18"/>
              </w:rPr>
              <w:t>CX</w:t>
            </w:r>
          </w:p>
        </w:tc>
        <w:tc>
          <w:tcPr>
            <w:tcW w:w="1276" w:type="dxa"/>
            <w:tcBorders>
              <w:top w:val="nil"/>
              <w:left w:val="nil"/>
              <w:bottom w:val="single" w:sz="4" w:space="0" w:color="auto"/>
              <w:right w:val="single" w:sz="4" w:space="0" w:color="auto"/>
            </w:tcBorders>
            <w:vAlign w:val="center"/>
          </w:tcPr>
          <w:p w14:paraId="6B98643D"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80,00</w:t>
            </w:r>
          </w:p>
        </w:tc>
        <w:tc>
          <w:tcPr>
            <w:tcW w:w="4677" w:type="dxa"/>
            <w:tcBorders>
              <w:top w:val="nil"/>
              <w:left w:val="nil"/>
              <w:bottom w:val="single" w:sz="8" w:space="0" w:color="auto"/>
              <w:right w:val="single" w:sz="8" w:space="0" w:color="auto"/>
            </w:tcBorders>
            <w:vAlign w:val="center"/>
          </w:tcPr>
          <w:p w14:paraId="504A6E19"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LUVAS DE PROCEDIMENTO XP COM 50 UNIDADES</w:t>
            </w:r>
          </w:p>
        </w:tc>
        <w:tc>
          <w:tcPr>
            <w:tcW w:w="1418" w:type="dxa"/>
            <w:tcBorders>
              <w:top w:val="nil"/>
              <w:left w:val="nil"/>
              <w:bottom w:val="single" w:sz="8" w:space="0" w:color="auto"/>
              <w:right w:val="single" w:sz="8" w:space="0" w:color="auto"/>
            </w:tcBorders>
            <w:vAlign w:val="center"/>
          </w:tcPr>
          <w:p w14:paraId="526E8B53"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R$ 29,42</w:t>
            </w:r>
          </w:p>
        </w:tc>
        <w:tc>
          <w:tcPr>
            <w:tcW w:w="1417" w:type="dxa"/>
            <w:tcBorders>
              <w:top w:val="nil"/>
              <w:left w:val="nil"/>
              <w:bottom w:val="single" w:sz="8" w:space="0" w:color="auto"/>
              <w:right w:val="single" w:sz="8" w:space="0" w:color="auto"/>
            </w:tcBorders>
            <w:vAlign w:val="center"/>
          </w:tcPr>
          <w:p w14:paraId="75E3CB9C"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2</w:t>
            </w:r>
            <w:r>
              <w:rPr>
                <w:rFonts w:cstheme="minorHAnsi"/>
                <w:sz w:val="18"/>
                <w:szCs w:val="18"/>
              </w:rPr>
              <w:t>.</w:t>
            </w:r>
            <w:r w:rsidRPr="007C7D99">
              <w:rPr>
                <w:rFonts w:cstheme="minorHAnsi"/>
                <w:sz w:val="18"/>
                <w:szCs w:val="18"/>
              </w:rPr>
              <w:t>353,6</w:t>
            </w:r>
            <w:r>
              <w:rPr>
                <w:rFonts w:cstheme="minorHAnsi"/>
                <w:sz w:val="18"/>
                <w:szCs w:val="18"/>
              </w:rPr>
              <w:t>0</w:t>
            </w:r>
          </w:p>
        </w:tc>
      </w:tr>
      <w:tr w:rsidR="00B721D4" w:rsidRPr="00AD653A" w14:paraId="35F8A73F"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10335C8E" w14:textId="77777777" w:rsidR="00B721D4" w:rsidRPr="00AD653A" w:rsidRDefault="00B721D4" w:rsidP="0033774F">
            <w:pPr>
              <w:jc w:val="center"/>
              <w:rPr>
                <w:color w:val="000000"/>
                <w:sz w:val="16"/>
                <w:szCs w:val="16"/>
              </w:rPr>
            </w:pPr>
            <w:r w:rsidRPr="00AD653A">
              <w:rPr>
                <w:color w:val="000000"/>
                <w:sz w:val="16"/>
                <w:szCs w:val="16"/>
              </w:rPr>
              <w:t>72</w:t>
            </w:r>
          </w:p>
        </w:tc>
        <w:tc>
          <w:tcPr>
            <w:tcW w:w="993" w:type="dxa"/>
            <w:tcBorders>
              <w:top w:val="nil"/>
              <w:left w:val="nil"/>
              <w:bottom w:val="single" w:sz="4" w:space="0" w:color="auto"/>
              <w:right w:val="single" w:sz="4" w:space="0" w:color="auto"/>
            </w:tcBorders>
            <w:noWrap/>
            <w:vAlign w:val="center"/>
          </w:tcPr>
          <w:p w14:paraId="1D726F88"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4A2D73DF"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30,00</w:t>
            </w:r>
          </w:p>
        </w:tc>
        <w:tc>
          <w:tcPr>
            <w:tcW w:w="4677" w:type="dxa"/>
            <w:tcBorders>
              <w:top w:val="nil"/>
              <w:left w:val="nil"/>
              <w:bottom w:val="single" w:sz="8" w:space="0" w:color="auto"/>
              <w:right w:val="single" w:sz="8" w:space="0" w:color="auto"/>
            </w:tcBorders>
            <w:vAlign w:val="center"/>
          </w:tcPr>
          <w:p w14:paraId="4CC30615"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LUVA CIRURGICA ESTÉRIL N°6 - PACOTE COM UM PAR</w:t>
            </w:r>
          </w:p>
        </w:tc>
        <w:tc>
          <w:tcPr>
            <w:tcW w:w="1418" w:type="dxa"/>
            <w:tcBorders>
              <w:top w:val="nil"/>
              <w:left w:val="nil"/>
              <w:bottom w:val="single" w:sz="8" w:space="0" w:color="auto"/>
              <w:right w:val="single" w:sz="8" w:space="0" w:color="auto"/>
            </w:tcBorders>
            <w:vAlign w:val="center"/>
          </w:tcPr>
          <w:p w14:paraId="70CD25D3"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R$ 8,78</w:t>
            </w:r>
          </w:p>
        </w:tc>
        <w:tc>
          <w:tcPr>
            <w:tcW w:w="1417" w:type="dxa"/>
            <w:tcBorders>
              <w:top w:val="nil"/>
              <w:left w:val="nil"/>
              <w:bottom w:val="single" w:sz="8" w:space="0" w:color="auto"/>
              <w:right w:val="single" w:sz="8" w:space="0" w:color="auto"/>
            </w:tcBorders>
            <w:vAlign w:val="center"/>
          </w:tcPr>
          <w:p w14:paraId="0930F376"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263,4</w:t>
            </w:r>
            <w:r>
              <w:rPr>
                <w:rFonts w:cstheme="minorHAnsi"/>
                <w:sz w:val="18"/>
                <w:szCs w:val="18"/>
              </w:rPr>
              <w:t>0</w:t>
            </w:r>
          </w:p>
        </w:tc>
      </w:tr>
      <w:tr w:rsidR="00B721D4" w:rsidRPr="00AD653A" w14:paraId="0027B9D3"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1F34EA44" w14:textId="77777777" w:rsidR="00B721D4" w:rsidRPr="00AD653A" w:rsidRDefault="00B721D4" w:rsidP="0033774F">
            <w:pPr>
              <w:jc w:val="center"/>
              <w:rPr>
                <w:color w:val="000000"/>
                <w:sz w:val="16"/>
                <w:szCs w:val="16"/>
              </w:rPr>
            </w:pPr>
            <w:r w:rsidRPr="00AD653A">
              <w:rPr>
                <w:color w:val="000000"/>
                <w:sz w:val="16"/>
                <w:szCs w:val="16"/>
              </w:rPr>
              <w:t>73</w:t>
            </w:r>
          </w:p>
        </w:tc>
        <w:tc>
          <w:tcPr>
            <w:tcW w:w="993" w:type="dxa"/>
            <w:tcBorders>
              <w:top w:val="nil"/>
              <w:left w:val="nil"/>
              <w:bottom w:val="single" w:sz="4" w:space="0" w:color="auto"/>
              <w:right w:val="single" w:sz="4" w:space="0" w:color="auto"/>
            </w:tcBorders>
            <w:noWrap/>
            <w:vAlign w:val="center"/>
          </w:tcPr>
          <w:p w14:paraId="4C0BE607"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7F8484A3"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6,00</w:t>
            </w:r>
          </w:p>
        </w:tc>
        <w:tc>
          <w:tcPr>
            <w:tcW w:w="4677" w:type="dxa"/>
            <w:tcBorders>
              <w:top w:val="nil"/>
              <w:left w:val="nil"/>
              <w:bottom w:val="single" w:sz="8" w:space="0" w:color="auto"/>
              <w:right w:val="single" w:sz="8" w:space="0" w:color="auto"/>
            </w:tcBorders>
            <w:vAlign w:val="center"/>
          </w:tcPr>
          <w:p w14:paraId="19E16936"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 xml:space="preserve">LUBRIFICANTE SPRAY- EMBALAGEM 200 ML- Com bico aplicador. Óleo mineral de baixa viscosidade, não tóxico, com alto grau de pureza. Propriedade Antioxidante / Lubrificante / </w:t>
            </w:r>
            <w:r w:rsidRPr="007C7D99">
              <w:rPr>
                <w:rFonts w:asciiTheme="minorHAnsi" w:hAnsiTheme="minorHAnsi" w:cstheme="minorHAnsi"/>
                <w:color w:val="000000"/>
                <w:sz w:val="18"/>
                <w:szCs w:val="18"/>
              </w:rPr>
              <w:lastRenderedPageBreak/>
              <w:t>Ação detergente / bactericida (Durabilidade Maior) Lubrificao, limpa e protege peças de mão odontológicas. Possui ação detergente e bactericida. Alcance do jato até o final da caneta. Bicos de alta e baixa rotação. Compatível para todos equipamentos.</w:t>
            </w:r>
          </w:p>
        </w:tc>
        <w:tc>
          <w:tcPr>
            <w:tcW w:w="1418" w:type="dxa"/>
            <w:tcBorders>
              <w:top w:val="nil"/>
              <w:left w:val="nil"/>
              <w:bottom w:val="single" w:sz="8" w:space="0" w:color="auto"/>
              <w:right w:val="single" w:sz="8" w:space="0" w:color="auto"/>
            </w:tcBorders>
            <w:vAlign w:val="center"/>
          </w:tcPr>
          <w:p w14:paraId="778E0A2A"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lastRenderedPageBreak/>
              <w:t>R$ 50,33</w:t>
            </w:r>
          </w:p>
        </w:tc>
        <w:tc>
          <w:tcPr>
            <w:tcW w:w="1417" w:type="dxa"/>
            <w:tcBorders>
              <w:top w:val="nil"/>
              <w:left w:val="nil"/>
              <w:bottom w:val="single" w:sz="8" w:space="0" w:color="auto"/>
              <w:right w:val="single" w:sz="8" w:space="0" w:color="auto"/>
            </w:tcBorders>
            <w:vAlign w:val="center"/>
          </w:tcPr>
          <w:p w14:paraId="1F28ED63"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301,98</w:t>
            </w:r>
          </w:p>
        </w:tc>
      </w:tr>
      <w:tr w:rsidR="00B721D4" w:rsidRPr="00AD653A" w14:paraId="1F58A0F5"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0F107260" w14:textId="77777777" w:rsidR="00B721D4" w:rsidRPr="00AD653A" w:rsidRDefault="00B721D4" w:rsidP="0033774F">
            <w:pPr>
              <w:jc w:val="center"/>
              <w:rPr>
                <w:color w:val="000000"/>
                <w:sz w:val="16"/>
                <w:szCs w:val="16"/>
              </w:rPr>
            </w:pPr>
            <w:r w:rsidRPr="00AD653A">
              <w:rPr>
                <w:color w:val="000000"/>
                <w:sz w:val="16"/>
                <w:szCs w:val="16"/>
              </w:rPr>
              <w:t>74</w:t>
            </w:r>
          </w:p>
        </w:tc>
        <w:tc>
          <w:tcPr>
            <w:tcW w:w="993" w:type="dxa"/>
            <w:tcBorders>
              <w:top w:val="nil"/>
              <w:left w:val="nil"/>
              <w:bottom w:val="single" w:sz="4" w:space="0" w:color="auto"/>
              <w:right w:val="single" w:sz="4" w:space="0" w:color="auto"/>
            </w:tcBorders>
            <w:noWrap/>
            <w:vAlign w:val="center"/>
          </w:tcPr>
          <w:p w14:paraId="0500927D"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PT</w:t>
            </w:r>
          </w:p>
        </w:tc>
        <w:tc>
          <w:tcPr>
            <w:tcW w:w="1276" w:type="dxa"/>
            <w:tcBorders>
              <w:top w:val="nil"/>
              <w:left w:val="nil"/>
              <w:bottom w:val="single" w:sz="4" w:space="0" w:color="auto"/>
              <w:right w:val="single" w:sz="4" w:space="0" w:color="auto"/>
            </w:tcBorders>
            <w:vAlign w:val="center"/>
          </w:tcPr>
          <w:p w14:paraId="02007D71"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50,00</w:t>
            </w:r>
          </w:p>
        </w:tc>
        <w:tc>
          <w:tcPr>
            <w:tcW w:w="4677" w:type="dxa"/>
            <w:tcBorders>
              <w:top w:val="nil"/>
              <w:left w:val="nil"/>
              <w:bottom w:val="single" w:sz="8" w:space="0" w:color="auto"/>
              <w:right w:val="single" w:sz="8" w:space="0" w:color="auto"/>
            </w:tcBorders>
            <w:vAlign w:val="center"/>
          </w:tcPr>
          <w:p w14:paraId="67D90E47"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MASCARA CIRURGICA DESCARTAVEL TRIPLA COM ELASTICO- CAIXA COM 50 UNIDADES</w:t>
            </w:r>
          </w:p>
        </w:tc>
        <w:tc>
          <w:tcPr>
            <w:tcW w:w="1418" w:type="dxa"/>
            <w:tcBorders>
              <w:top w:val="nil"/>
              <w:left w:val="nil"/>
              <w:bottom w:val="single" w:sz="8" w:space="0" w:color="auto"/>
              <w:right w:val="single" w:sz="8" w:space="0" w:color="auto"/>
            </w:tcBorders>
            <w:vAlign w:val="center"/>
          </w:tcPr>
          <w:p w14:paraId="0D05AEF8"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R$ 15,97</w:t>
            </w:r>
          </w:p>
        </w:tc>
        <w:tc>
          <w:tcPr>
            <w:tcW w:w="1417" w:type="dxa"/>
            <w:tcBorders>
              <w:top w:val="nil"/>
              <w:left w:val="nil"/>
              <w:bottom w:val="single" w:sz="8" w:space="0" w:color="auto"/>
              <w:right w:val="single" w:sz="8" w:space="0" w:color="auto"/>
            </w:tcBorders>
            <w:vAlign w:val="center"/>
          </w:tcPr>
          <w:p w14:paraId="2E160F60"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798,5</w:t>
            </w:r>
            <w:r>
              <w:rPr>
                <w:rFonts w:cstheme="minorHAnsi"/>
                <w:sz w:val="18"/>
                <w:szCs w:val="18"/>
              </w:rPr>
              <w:t>0</w:t>
            </w:r>
          </w:p>
        </w:tc>
      </w:tr>
      <w:tr w:rsidR="00B721D4" w:rsidRPr="00AD653A" w14:paraId="31DFFE91"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26238AA2" w14:textId="77777777" w:rsidR="00B721D4" w:rsidRPr="00AD653A" w:rsidRDefault="00B721D4" w:rsidP="0033774F">
            <w:pPr>
              <w:jc w:val="center"/>
              <w:rPr>
                <w:color w:val="000000"/>
                <w:sz w:val="16"/>
                <w:szCs w:val="16"/>
              </w:rPr>
            </w:pPr>
            <w:r w:rsidRPr="00AD653A">
              <w:rPr>
                <w:color w:val="000000"/>
                <w:sz w:val="16"/>
                <w:szCs w:val="16"/>
              </w:rPr>
              <w:t>75</w:t>
            </w:r>
          </w:p>
        </w:tc>
        <w:tc>
          <w:tcPr>
            <w:tcW w:w="993" w:type="dxa"/>
            <w:tcBorders>
              <w:top w:val="nil"/>
              <w:left w:val="nil"/>
              <w:bottom w:val="single" w:sz="4" w:space="0" w:color="auto"/>
              <w:right w:val="single" w:sz="4" w:space="0" w:color="auto"/>
            </w:tcBorders>
            <w:noWrap/>
            <w:vAlign w:val="center"/>
          </w:tcPr>
          <w:p w14:paraId="3C8A2219"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1A4AEA3B"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7,00</w:t>
            </w:r>
          </w:p>
        </w:tc>
        <w:tc>
          <w:tcPr>
            <w:tcW w:w="4677" w:type="dxa"/>
            <w:tcBorders>
              <w:top w:val="nil"/>
              <w:left w:val="nil"/>
              <w:bottom w:val="single" w:sz="8" w:space="0" w:color="auto"/>
              <w:right w:val="single" w:sz="8" w:space="0" w:color="auto"/>
            </w:tcBorders>
            <w:vAlign w:val="center"/>
          </w:tcPr>
          <w:p w14:paraId="4708A868"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ÓCULOS DE PROTEÇÃO- INCOLOR, TRASPARENTE- O PRODUTO DEVERÁ TER REGISTRO NA ANVISA</w:t>
            </w:r>
          </w:p>
        </w:tc>
        <w:tc>
          <w:tcPr>
            <w:tcW w:w="1418" w:type="dxa"/>
            <w:tcBorders>
              <w:top w:val="nil"/>
              <w:left w:val="nil"/>
              <w:bottom w:val="single" w:sz="8" w:space="0" w:color="auto"/>
              <w:right w:val="single" w:sz="8" w:space="0" w:color="auto"/>
            </w:tcBorders>
            <w:vAlign w:val="center"/>
          </w:tcPr>
          <w:p w14:paraId="323188DB"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R$ 12,00</w:t>
            </w:r>
          </w:p>
        </w:tc>
        <w:tc>
          <w:tcPr>
            <w:tcW w:w="1417" w:type="dxa"/>
            <w:tcBorders>
              <w:top w:val="nil"/>
              <w:left w:val="nil"/>
              <w:bottom w:val="single" w:sz="8" w:space="0" w:color="auto"/>
              <w:right w:val="single" w:sz="8" w:space="0" w:color="auto"/>
            </w:tcBorders>
            <w:vAlign w:val="center"/>
          </w:tcPr>
          <w:p w14:paraId="315C02B1"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84</w:t>
            </w:r>
            <w:r>
              <w:rPr>
                <w:rFonts w:cstheme="minorHAnsi"/>
                <w:sz w:val="18"/>
                <w:szCs w:val="18"/>
              </w:rPr>
              <w:t>,00</w:t>
            </w:r>
          </w:p>
        </w:tc>
      </w:tr>
      <w:tr w:rsidR="00B721D4" w:rsidRPr="00AD653A" w14:paraId="0F7BB207"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7935D857" w14:textId="77777777" w:rsidR="00B721D4" w:rsidRPr="00AD653A" w:rsidRDefault="00B721D4" w:rsidP="0033774F">
            <w:pPr>
              <w:jc w:val="center"/>
              <w:rPr>
                <w:color w:val="000000"/>
                <w:sz w:val="16"/>
                <w:szCs w:val="16"/>
              </w:rPr>
            </w:pPr>
            <w:r w:rsidRPr="00AD653A">
              <w:rPr>
                <w:color w:val="000000"/>
                <w:sz w:val="16"/>
                <w:szCs w:val="16"/>
              </w:rPr>
              <w:t>76</w:t>
            </w:r>
          </w:p>
        </w:tc>
        <w:tc>
          <w:tcPr>
            <w:tcW w:w="993" w:type="dxa"/>
            <w:tcBorders>
              <w:top w:val="nil"/>
              <w:left w:val="nil"/>
              <w:bottom w:val="single" w:sz="4" w:space="0" w:color="auto"/>
              <w:right w:val="single" w:sz="4" w:space="0" w:color="auto"/>
            </w:tcBorders>
            <w:noWrap/>
            <w:vAlign w:val="center"/>
          </w:tcPr>
          <w:p w14:paraId="21B96F61"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61F293C2"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6,00</w:t>
            </w:r>
          </w:p>
        </w:tc>
        <w:tc>
          <w:tcPr>
            <w:tcW w:w="4677" w:type="dxa"/>
            <w:tcBorders>
              <w:top w:val="nil"/>
              <w:left w:val="nil"/>
              <w:bottom w:val="single" w:sz="8" w:space="0" w:color="auto"/>
              <w:right w:val="single" w:sz="8" w:space="0" w:color="auto"/>
            </w:tcBorders>
            <w:vAlign w:val="center"/>
          </w:tcPr>
          <w:p w14:paraId="321B6A2B"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OTOSPORIN 10 ML</w:t>
            </w:r>
          </w:p>
        </w:tc>
        <w:tc>
          <w:tcPr>
            <w:tcW w:w="1418" w:type="dxa"/>
            <w:tcBorders>
              <w:top w:val="nil"/>
              <w:left w:val="nil"/>
              <w:bottom w:val="single" w:sz="8" w:space="0" w:color="auto"/>
              <w:right w:val="single" w:sz="8" w:space="0" w:color="auto"/>
            </w:tcBorders>
            <w:vAlign w:val="center"/>
          </w:tcPr>
          <w:p w14:paraId="60C4D4A7"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R$ 38,40</w:t>
            </w:r>
          </w:p>
        </w:tc>
        <w:tc>
          <w:tcPr>
            <w:tcW w:w="1417" w:type="dxa"/>
            <w:tcBorders>
              <w:top w:val="nil"/>
              <w:left w:val="nil"/>
              <w:bottom w:val="single" w:sz="8" w:space="0" w:color="auto"/>
              <w:right w:val="single" w:sz="8" w:space="0" w:color="auto"/>
            </w:tcBorders>
            <w:vAlign w:val="center"/>
          </w:tcPr>
          <w:p w14:paraId="7A1EED1F"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230,4</w:t>
            </w:r>
            <w:r>
              <w:rPr>
                <w:rFonts w:cstheme="minorHAnsi"/>
                <w:sz w:val="18"/>
                <w:szCs w:val="18"/>
              </w:rPr>
              <w:t>0</w:t>
            </w:r>
          </w:p>
        </w:tc>
      </w:tr>
      <w:tr w:rsidR="00B721D4" w:rsidRPr="00AD653A" w14:paraId="684B04F5"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17698273" w14:textId="77777777" w:rsidR="00B721D4" w:rsidRPr="00AD653A" w:rsidRDefault="00B721D4" w:rsidP="0033774F">
            <w:pPr>
              <w:jc w:val="center"/>
              <w:rPr>
                <w:color w:val="000000"/>
                <w:sz w:val="16"/>
                <w:szCs w:val="16"/>
              </w:rPr>
            </w:pPr>
            <w:r w:rsidRPr="00AD653A">
              <w:rPr>
                <w:color w:val="000000"/>
                <w:sz w:val="16"/>
                <w:szCs w:val="16"/>
              </w:rPr>
              <w:t>77</w:t>
            </w:r>
          </w:p>
        </w:tc>
        <w:tc>
          <w:tcPr>
            <w:tcW w:w="993" w:type="dxa"/>
            <w:tcBorders>
              <w:top w:val="nil"/>
              <w:left w:val="nil"/>
              <w:bottom w:val="single" w:sz="4" w:space="0" w:color="auto"/>
              <w:right w:val="single" w:sz="4" w:space="0" w:color="auto"/>
            </w:tcBorders>
            <w:noWrap/>
            <w:vAlign w:val="center"/>
          </w:tcPr>
          <w:p w14:paraId="45BE2954"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2B445428"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20,00</w:t>
            </w:r>
          </w:p>
        </w:tc>
        <w:tc>
          <w:tcPr>
            <w:tcW w:w="4677" w:type="dxa"/>
            <w:tcBorders>
              <w:top w:val="nil"/>
              <w:left w:val="nil"/>
              <w:bottom w:val="single" w:sz="8" w:space="0" w:color="auto"/>
              <w:right w:val="single" w:sz="8" w:space="0" w:color="auto"/>
            </w:tcBorders>
            <w:vAlign w:val="center"/>
          </w:tcPr>
          <w:p w14:paraId="775D57CC"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PASTA PROFILATICA 90G COM FLUOR</w:t>
            </w:r>
          </w:p>
        </w:tc>
        <w:tc>
          <w:tcPr>
            <w:tcW w:w="1418" w:type="dxa"/>
            <w:tcBorders>
              <w:top w:val="nil"/>
              <w:left w:val="nil"/>
              <w:bottom w:val="single" w:sz="8" w:space="0" w:color="auto"/>
              <w:right w:val="single" w:sz="8" w:space="0" w:color="auto"/>
            </w:tcBorders>
            <w:vAlign w:val="center"/>
          </w:tcPr>
          <w:p w14:paraId="52FE2212"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R$ 30,29</w:t>
            </w:r>
          </w:p>
        </w:tc>
        <w:tc>
          <w:tcPr>
            <w:tcW w:w="1417" w:type="dxa"/>
            <w:tcBorders>
              <w:top w:val="nil"/>
              <w:left w:val="nil"/>
              <w:bottom w:val="single" w:sz="8" w:space="0" w:color="auto"/>
              <w:right w:val="single" w:sz="8" w:space="0" w:color="auto"/>
            </w:tcBorders>
            <w:vAlign w:val="center"/>
          </w:tcPr>
          <w:p w14:paraId="7A6DFB34"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605,8</w:t>
            </w:r>
            <w:r>
              <w:rPr>
                <w:rFonts w:cstheme="minorHAnsi"/>
                <w:sz w:val="18"/>
                <w:szCs w:val="18"/>
              </w:rPr>
              <w:t>0</w:t>
            </w:r>
          </w:p>
        </w:tc>
      </w:tr>
      <w:tr w:rsidR="00B721D4" w:rsidRPr="00AD653A" w14:paraId="73250B39"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210A09A4" w14:textId="77777777" w:rsidR="00B721D4" w:rsidRPr="00AD653A" w:rsidRDefault="00B721D4" w:rsidP="0033774F">
            <w:pPr>
              <w:jc w:val="center"/>
              <w:rPr>
                <w:color w:val="000000"/>
                <w:sz w:val="16"/>
                <w:szCs w:val="16"/>
              </w:rPr>
            </w:pPr>
            <w:r w:rsidRPr="00AD653A">
              <w:rPr>
                <w:color w:val="000000"/>
                <w:sz w:val="16"/>
                <w:szCs w:val="16"/>
              </w:rPr>
              <w:t>78</w:t>
            </w:r>
          </w:p>
        </w:tc>
        <w:tc>
          <w:tcPr>
            <w:tcW w:w="993" w:type="dxa"/>
            <w:tcBorders>
              <w:top w:val="nil"/>
              <w:left w:val="nil"/>
              <w:bottom w:val="single" w:sz="4" w:space="0" w:color="auto"/>
              <w:right w:val="single" w:sz="4" w:space="0" w:color="auto"/>
            </w:tcBorders>
            <w:noWrap/>
            <w:vAlign w:val="center"/>
          </w:tcPr>
          <w:p w14:paraId="19209BDE"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13084B79"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6,00</w:t>
            </w:r>
          </w:p>
        </w:tc>
        <w:tc>
          <w:tcPr>
            <w:tcW w:w="4677" w:type="dxa"/>
            <w:tcBorders>
              <w:top w:val="nil"/>
              <w:left w:val="nil"/>
              <w:bottom w:val="single" w:sz="8" w:space="0" w:color="auto"/>
              <w:right w:val="single" w:sz="8" w:space="0" w:color="auto"/>
            </w:tcBorders>
            <w:vAlign w:val="center"/>
          </w:tcPr>
          <w:p w14:paraId="404420CC"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PASTA DE POLIMENTO POTENZA SPECCHI 2-4 MICRONS PHS</w:t>
            </w:r>
          </w:p>
        </w:tc>
        <w:tc>
          <w:tcPr>
            <w:tcW w:w="1418" w:type="dxa"/>
            <w:tcBorders>
              <w:top w:val="nil"/>
              <w:left w:val="nil"/>
              <w:bottom w:val="single" w:sz="8" w:space="0" w:color="auto"/>
              <w:right w:val="single" w:sz="8" w:space="0" w:color="auto"/>
            </w:tcBorders>
            <w:vAlign w:val="center"/>
          </w:tcPr>
          <w:p w14:paraId="10AB02A9"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R$ 83,64</w:t>
            </w:r>
          </w:p>
        </w:tc>
        <w:tc>
          <w:tcPr>
            <w:tcW w:w="1417" w:type="dxa"/>
            <w:tcBorders>
              <w:top w:val="nil"/>
              <w:left w:val="nil"/>
              <w:bottom w:val="single" w:sz="8" w:space="0" w:color="auto"/>
              <w:right w:val="single" w:sz="8" w:space="0" w:color="auto"/>
            </w:tcBorders>
            <w:vAlign w:val="center"/>
          </w:tcPr>
          <w:p w14:paraId="0B91CAFD"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501,84</w:t>
            </w:r>
          </w:p>
        </w:tc>
      </w:tr>
      <w:tr w:rsidR="00B721D4" w:rsidRPr="00AD653A" w14:paraId="1D964A4A"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6F2C7633" w14:textId="77777777" w:rsidR="00B721D4" w:rsidRPr="00AD653A" w:rsidRDefault="00B721D4" w:rsidP="0033774F">
            <w:pPr>
              <w:jc w:val="center"/>
              <w:rPr>
                <w:color w:val="000000"/>
                <w:sz w:val="16"/>
                <w:szCs w:val="16"/>
              </w:rPr>
            </w:pPr>
            <w:r w:rsidRPr="00AD653A">
              <w:rPr>
                <w:color w:val="000000"/>
                <w:sz w:val="16"/>
                <w:szCs w:val="16"/>
              </w:rPr>
              <w:t>79</w:t>
            </w:r>
          </w:p>
        </w:tc>
        <w:tc>
          <w:tcPr>
            <w:tcW w:w="993" w:type="dxa"/>
            <w:tcBorders>
              <w:top w:val="nil"/>
              <w:left w:val="nil"/>
              <w:bottom w:val="single" w:sz="4" w:space="0" w:color="auto"/>
              <w:right w:val="single" w:sz="4" w:space="0" w:color="auto"/>
            </w:tcBorders>
            <w:noWrap/>
            <w:vAlign w:val="center"/>
          </w:tcPr>
          <w:p w14:paraId="17BF8355"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291E10A6"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6,00</w:t>
            </w:r>
          </w:p>
        </w:tc>
        <w:tc>
          <w:tcPr>
            <w:tcW w:w="4677" w:type="dxa"/>
            <w:tcBorders>
              <w:top w:val="nil"/>
              <w:left w:val="nil"/>
              <w:bottom w:val="single" w:sz="8" w:space="0" w:color="auto"/>
              <w:right w:val="single" w:sz="8" w:space="0" w:color="auto"/>
            </w:tcBorders>
            <w:vAlign w:val="center"/>
          </w:tcPr>
          <w:p w14:paraId="01716FB3"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PARAMONOCLOROFENOL 20 ML</w:t>
            </w:r>
          </w:p>
        </w:tc>
        <w:tc>
          <w:tcPr>
            <w:tcW w:w="1418" w:type="dxa"/>
            <w:tcBorders>
              <w:top w:val="nil"/>
              <w:left w:val="nil"/>
              <w:bottom w:val="single" w:sz="8" w:space="0" w:color="auto"/>
              <w:right w:val="single" w:sz="8" w:space="0" w:color="auto"/>
            </w:tcBorders>
            <w:vAlign w:val="center"/>
          </w:tcPr>
          <w:p w14:paraId="77D6CCC3"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R$ 46,22</w:t>
            </w:r>
          </w:p>
        </w:tc>
        <w:tc>
          <w:tcPr>
            <w:tcW w:w="1417" w:type="dxa"/>
            <w:tcBorders>
              <w:top w:val="nil"/>
              <w:left w:val="nil"/>
              <w:bottom w:val="single" w:sz="8" w:space="0" w:color="auto"/>
              <w:right w:val="single" w:sz="8" w:space="0" w:color="auto"/>
            </w:tcBorders>
            <w:vAlign w:val="center"/>
          </w:tcPr>
          <w:p w14:paraId="067A5187"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277,32</w:t>
            </w:r>
          </w:p>
        </w:tc>
      </w:tr>
      <w:tr w:rsidR="00B721D4" w:rsidRPr="00AD653A" w14:paraId="4CEE5E00"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29ACACBC" w14:textId="77777777" w:rsidR="00B721D4" w:rsidRPr="00AD653A" w:rsidRDefault="00B721D4" w:rsidP="0033774F">
            <w:pPr>
              <w:jc w:val="center"/>
              <w:rPr>
                <w:color w:val="000000"/>
                <w:sz w:val="16"/>
                <w:szCs w:val="16"/>
              </w:rPr>
            </w:pPr>
            <w:r w:rsidRPr="00AD653A">
              <w:rPr>
                <w:color w:val="000000"/>
                <w:sz w:val="16"/>
                <w:szCs w:val="16"/>
              </w:rPr>
              <w:t>80</w:t>
            </w:r>
          </w:p>
        </w:tc>
        <w:tc>
          <w:tcPr>
            <w:tcW w:w="993" w:type="dxa"/>
            <w:tcBorders>
              <w:top w:val="nil"/>
              <w:left w:val="nil"/>
              <w:bottom w:val="single" w:sz="4" w:space="0" w:color="auto"/>
              <w:right w:val="single" w:sz="4" w:space="0" w:color="auto"/>
            </w:tcBorders>
            <w:noWrap/>
            <w:vAlign w:val="center"/>
          </w:tcPr>
          <w:p w14:paraId="606B7672"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PT</w:t>
            </w:r>
          </w:p>
        </w:tc>
        <w:tc>
          <w:tcPr>
            <w:tcW w:w="1276" w:type="dxa"/>
            <w:tcBorders>
              <w:top w:val="nil"/>
              <w:left w:val="nil"/>
              <w:bottom w:val="single" w:sz="4" w:space="0" w:color="auto"/>
              <w:right w:val="single" w:sz="4" w:space="0" w:color="auto"/>
            </w:tcBorders>
            <w:vAlign w:val="center"/>
          </w:tcPr>
          <w:p w14:paraId="15ABDE90"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150,00</w:t>
            </w:r>
          </w:p>
        </w:tc>
        <w:tc>
          <w:tcPr>
            <w:tcW w:w="4677" w:type="dxa"/>
            <w:tcBorders>
              <w:top w:val="nil"/>
              <w:left w:val="nil"/>
              <w:bottom w:val="single" w:sz="8" w:space="0" w:color="auto"/>
              <w:right w:val="single" w:sz="8" w:space="0" w:color="auto"/>
            </w:tcBorders>
            <w:vAlign w:val="center"/>
          </w:tcPr>
          <w:p w14:paraId="7D860A68"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PAPEL TOALHA INTERFOLHADO PARA SECAR MAOS 20X21- PACOTE COM 100 UNIDADES</w:t>
            </w:r>
          </w:p>
        </w:tc>
        <w:tc>
          <w:tcPr>
            <w:tcW w:w="1418" w:type="dxa"/>
            <w:tcBorders>
              <w:top w:val="nil"/>
              <w:left w:val="nil"/>
              <w:bottom w:val="single" w:sz="8" w:space="0" w:color="auto"/>
              <w:right w:val="single" w:sz="8" w:space="0" w:color="auto"/>
            </w:tcBorders>
            <w:vAlign w:val="center"/>
          </w:tcPr>
          <w:p w14:paraId="1A4A3EA8"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R$ 28,89</w:t>
            </w:r>
          </w:p>
        </w:tc>
        <w:tc>
          <w:tcPr>
            <w:tcW w:w="1417" w:type="dxa"/>
            <w:tcBorders>
              <w:top w:val="nil"/>
              <w:left w:val="nil"/>
              <w:bottom w:val="single" w:sz="8" w:space="0" w:color="auto"/>
              <w:right w:val="single" w:sz="8" w:space="0" w:color="auto"/>
            </w:tcBorders>
            <w:vAlign w:val="center"/>
          </w:tcPr>
          <w:p w14:paraId="2D5264B6"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4</w:t>
            </w:r>
            <w:r>
              <w:rPr>
                <w:rFonts w:cstheme="minorHAnsi"/>
                <w:sz w:val="18"/>
                <w:szCs w:val="18"/>
              </w:rPr>
              <w:t>.</w:t>
            </w:r>
            <w:r w:rsidRPr="007C7D99">
              <w:rPr>
                <w:rFonts w:cstheme="minorHAnsi"/>
                <w:sz w:val="18"/>
                <w:szCs w:val="18"/>
              </w:rPr>
              <w:t>333,5</w:t>
            </w:r>
            <w:r>
              <w:rPr>
                <w:rFonts w:cstheme="minorHAnsi"/>
                <w:sz w:val="18"/>
                <w:szCs w:val="18"/>
              </w:rPr>
              <w:t>0</w:t>
            </w:r>
          </w:p>
        </w:tc>
      </w:tr>
      <w:tr w:rsidR="00B721D4" w:rsidRPr="00AD653A" w14:paraId="0DD7610A"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6F991591" w14:textId="77777777" w:rsidR="00B721D4" w:rsidRPr="00AD653A" w:rsidRDefault="00B721D4" w:rsidP="0033774F">
            <w:pPr>
              <w:jc w:val="center"/>
              <w:rPr>
                <w:color w:val="000000"/>
                <w:sz w:val="16"/>
                <w:szCs w:val="16"/>
              </w:rPr>
            </w:pPr>
            <w:r w:rsidRPr="00AD653A">
              <w:rPr>
                <w:color w:val="000000"/>
                <w:sz w:val="16"/>
                <w:szCs w:val="16"/>
              </w:rPr>
              <w:t>81</w:t>
            </w:r>
          </w:p>
        </w:tc>
        <w:tc>
          <w:tcPr>
            <w:tcW w:w="993" w:type="dxa"/>
            <w:tcBorders>
              <w:top w:val="nil"/>
              <w:left w:val="nil"/>
              <w:bottom w:val="single" w:sz="4" w:space="0" w:color="auto"/>
              <w:right w:val="single" w:sz="4" w:space="0" w:color="auto"/>
            </w:tcBorders>
            <w:noWrap/>
            <w:vAlign w:val="center"/>
          </w:tcPr>
          <w:p w14:paraId="5EDD4745"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6A041BF9"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100,00</w:t>
            </w:r>
          </w:p>
        </w:tc>
        <w:tc>
          <w:tcPr>
            <w:tcW w:w="4677" w:type="dxa"/>
            <w:tcBorders>
              <w:top w:val="nil"/>
              <w:left w:val="nil"/>
              <w:bottom w:val="single" w:sz="8" w:space="0" w:color="auto"/>
              <w:right w:val="single" w:sz="8" w:space="0" w:color="auto"/>
            </w:tcBorders>
            <w:vAlign w:val="center"/>
          </w:tcPr>
          <w:p w14:paraId="3AB20D9A"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PAPEL TOALHA MULTIUSO</w:t>
            </w:r>
          </w:p>
        </w:tc>
        <w:tc>
          <w:tcPr>
            <w:tcW w:w="1418" w:type="dxa"/>
            <w:tcBorders>
              <w:top w:val="nil"/>
              <w:left w:val="nil"/>
              <w:bottom w:val="single" w:sz="8" w:space="0" w:color="auto"/>
              <w:right w:val="single" w:sz="8" w:space="0" w:color="auto"/>
            </w:tcBorders>
            <w:vAlign w:val="center"/>
          </w:tcPr>
          <w:p w14:paraId="5BC0A73C"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R$ 63,36</w:t>
            </w:r>
          </w:p>
        </w:tc>
        <w:tc>
          <w:tcPr>
            <w:tcW w:w="1417" w:type="dxa"/>
            <w:tcBorders>
              <w:top w:val="nil"/>
              <w:left w:val="nil"/>
              <w:bottom w:val="single" w:sz="8" w:space="0" w:color="auto"/>
              <w:right w:val="single" w:sz="8" w:space="0" w:color="auto"/>
            </w:tcBorders>
            <w:vAlign w:val="center"/>
          </w:tcPr>
          <w:p w14:paraId="08DC7DEB"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6</w:t>
            </w:r>
            <w:r>
              <w:rPr>
                <w:rFonts w:cstheme="minorHAnsi"/>
                <w:sz w:val="18"/>
                <w:szCs w:val="18"/>
              </w:rPr>
              <w:t>.</w:t>
            </w:r>
            <w:r w:rsidRPr="007C7D99">
              <w:rPr>
                <w:rFonts w:cstheme="minorHAnsi"/>
                <w:sz w:val="18"/>
                <w:szCs w:val="18"/>
              </w:rPr>
              <w:t>336</w:t>
            </w:r>
            <w:r>
              <w:rPr>
                <w:rFonts w:cstheme="minorHAnsi"/>
                <w:sz w:val="18"/>
                <w:szCs w:val="18"/>
              </w:rPr>
              <w:t>,00</w:t>
            </w:r>
          </w:p>
        </w:tc>
      </w:tr>
      <w:tr w:rsidR="00B721D4" w:rsidRPr="00AD653A" w14:paraId="37C0E7AC"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1AB266BF" w14:textId="77777777" w:rsidR="00B721D4" w:rsidRPr="00AD653A" w:rsidRDefault="00B721D4" w:rsidP="0033774F">
            <w:pPr>
              <w:jc w:val="center"/>
              <w:rPr>
                <w:color w:val="000000"/>
                <w:sz w:val="16"/>
                <w:szCs w:val="16"/>
              </w:rPr>
            </w:pPr>
            <w:r w:rsidRPr="00AD653A">
              <w:rPr>
                <w:color w:val="000000"/>
                <w:sz w:val="16"/>
                <w:szCs w:val="16"/>
              </w:rPr>
              <w:t>82</w:t>
            </w:r>
          </w:p>
        </w:tc>
        <w:tc>
          <w:tcPr>
            <w:tcW w:w="993" w:type="dxa"/>
            <w:tcBorders>
              <w:top w:val="nil"/>
              <w:left w:val="nil"/>
              <w:bottom w:val="single" w:sz="4" w:space="0" w:color="auto"/>
              <w:right w:val="single" w:sz="4" w:space="0" w:color="auto"/>
            </w:tcBorders>
            <w:noWrap/>
            <w:vAlign w:val="center"/>
          </w:tcPr>
          <w:p w14:paraId="491C6402"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PT</w:t>
            </w:r>
          </w:p>
        </w:tc>
        <w:tc>
          <w:tcPr>
            <w:tcW w:w="1276" w:type="dxa"/>
            <w:tcBorders>
              <w:top w:val="nil"/>
              <w:left w:val="nil"/>
              <w:bottom w:val="single" w:sz="4" w:space="0" w:color="auto"/>
              <w:right w:val="single" w:sz="4" w:space="0" w:color="auto"/>
            </w:tcBorders>
            <w:vAlign w:val="center"/>
          </w:tcPr>
          <w:p w14:paraId="61358A86"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5,00</w:t>
            </w:r>
          </w:p>
        </w:tc>
        <w:tc>
          <w:tcPr>
            <w:tcW w:w="4677" w:type="dxa"/>
            <w:tcBorders>
              <w:top w:val="nil"/>
              <w:left w:val="nil"/>
              <w:bottom w:val="single" w:sz="8" w:space="0" w:color="auto"/>
              <w:right w:val="single" w:sz="8" w:space="0" w:color="auto"/>
            </w:tcBorders>
            <w:vAlign w:val="center"/>
          </w:tcPr>
          <w:p w14:paraId="5E1022CD"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PAPEL CARBONO DE USO ODONTOLÓGICO COM 10 UNIDADES</w:t>
            </w:r>
          </w:p>
        </w:tc>
        <w:tc>
          <w:tcPr>
            <w:tcW w:w="1418" w:type="dxa"/>
            <w:tcBorders>
              <w:top w:val="nil"/>
              <w:left w:val="nil"/>
              <w:bottom w:val="single" w:sz="8" w:space="0" w:color="auto"/>
              <w:right w:val="single" w:sz="8" w:space="0" w:color="auto"/>
            </w:tcBorders>
            <w:vAlign w:val="center"/>
          </w:tcPr>
          <w:p w14:paraId="2C13F06F"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R$ 27,15</w:t>
            </w:r>
          </w:p>
        </w:tc>
        <w:tc>
          <w:tcPr>
            <w:tcW w:w="1417" w:type="dxa"/>
            <w:tcBorders>
              <w:top w:val="nil"/>
              <w:left w:val="nil"/>
              <w:bottom w:val="single" w:sz="8" w:space="0" w:color="auto"/>
              <w:right w:val="single" w:sz="8" w:space="0" w:color="auto"/>
            </w:tcBorders>
            <w:vAlign w:val="center"/>
          </w:tcPr>
          <w:p w14:paraId="13FBA3A0"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135,75</w:t>
            </w:r>
          </w:p>
        </w:tc>
      </w:tr>
      <w:tr w:rsidR="00B721D4" w:rsidRPr="00AD653A" w14:paraId="7D12D49F"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7E849450" w14:textId="77777777" w:rsidR="00B721D4" w:rsidRPr="00AD653A" w:rsidRDefault="00B721D4" w:rsidP="0033774F">
            <w:pPr>
              <w:jc w:val="center"/>
              <w:rPr>
                <w:color w:val="000000"/>
                <w:sz w:val="16"/>
                <w:szCs w:val="16"/>
              </w:rPr>
            </w:pPr>
            <w:r w:rsidRPr="00AD653A">
              <w:rPr>
                <w:color w:val="000000"/>
                <w:sz w:val="16"/>
                <w:szCs w:val="16"/>
              </w:rPr>
              <w:t>83</w:t>
            </w:r>
          </w:p>
        </w:tc>
        <w:tc>
          <w:tcPr>
            <w:tcW w:w="993" w:type="dxa"/>
            <w:tcBorders>
              <w:top w:val="nil"/>
              <w:left w:val="nil"/>
              <w:bottom w:val="single" w:sz="4" w:space="0" w:color="auto"/>
              <w:right w:val="single" w:sz="4" w:space="0" w:color="auto"/>
            </w:tcBorders>
            <w:noWrap/>
            <w:vAlign w:val="center"/>
          </w:tcPr>
          <w:p w14:paraId="3F3AB14E"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RL</w:t>
            </w:r>
          </w:p>
        </w:tc>
        <w:tc>
          <w:tcPr>
            <w:tcW w:w="1276" w:type="dxa"/>
            <w:tcBorders>
              <w:top w:val="nil"/>
              <w:left w:val="nil"/>
              <w:bottom w:val="single" w:sz="4" w:space="0" w:color="auto"/>
              <w:right w:val="single" w:sz="4" w:space="0" w:color="auto"/>
            </w:tcBorders>
            <w:vAlign w:val="center"/>
          </w:tcPr>
          <w:p w14:paraId="49B0DB12"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12,00</w:t>
            </w:r>
          </w:p>
        </w:tc>
        <w:tc>
          <w:tcPr>
            <w:tcW w:w="4677" w:type="dxa"/>
            <w:tcBorders>
              <w:top w:val="nil"/>
              <w:left w:val="nil"/>
              <w:bottom w:val="single" w:sz="8" w:space="0" w:color="auto"/>
              <w:right w:val="single" w:sz="8" w:space="0" w:color="auto"/>
            </w:tcBorders>
            <w:vAlign w:val="center"/>
          </w:tcPr>
          <w:p w14:paraId="20D1244C"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PAPEL GRAU CIRURGICO ROLO 200MM X 100M</w:t>
            </w:r>
          </w:p>
        </w:tc>
        <w:tc>
          <w:tcPr>
            <w:tcW w:w="1418" w:type="dxa"/>
            <w:tcBorders>
              <w:top w:val="nil"/>
              <w:left w:val="nil"/>
              <w:bottom w:val="single" w:sz="8" w:space="0" w:color="auto"/>
              <w:right w:val="single" w:sz="8" w:space="0" w:color="auto"/>
            </w:tcBorders>
            <w:vAlign w:val="center"/>
          </w:tcPr>
          <w:p w14:paraId="126A3A86"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R$ 160,99</w:t>
            </w:r>
          </w:p>
        </w:tc>
        <w:tc>
          <w:tcPr>
            <w:tcW w:w="1417" w:type="dxa"/>
            <w:tcBorders>
              <w:top w:val="nil"/>
              <w:left w:val="nil"/>
              <w:bottom w:val="single" w:sz="8" w:space="0" w:color="auto"/>
              <w:right w:val="single" w:sz="8" w:space="0" w:color="auto"/>
            </w:tcBorders>
            <w:vAlign w:val="center"/>
          </w:tcPr>
          <w:p w14:paraId="1053E207"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1</w:t>
            </w:r>
            <w:r>
              <w:rPr>
                <w:rFonts w:cstheme="minorHAnsi"/>
                <w:sz w:val="18"/>
                <w:szCs w:val="18"/>
              </w:rPr>
              <w:t>.</w:t>
            </w:r>
            <w:r w:rsidRPr="007C7D99">
              <w:rPr>
                <w:rFonts w:cstheme="minorHAnsi"/>
                <w:sz w:val="18"/>
                <w:szCs w:val="18"/>
              </w:rPr>
              <w:t>931,88</w:t>
            </w:r>
          </w:p>
        </w:tc>
      </w:tr>
      <w:tr w:rsidR="00B721D4" w:rsidRPr="00AD653A" w14:paraId="35199A7D" w14:textId="77777777" w:rsidTr="0033774F">
        <w:trPr>
          <w:trHeight w:val="20"/>
        </w:trPr>
        <w:tc>
          <w:tcPr>
            <w:tcW w:w="567" w:type="dxa"/>
            <w:tcBorders>
              <w:top w:val="nil"/>
              <w:left w:val="single" w:sz="4" w:space="0" w:color="auto"/>
              <w:bottom w:val="single" w:sz="4" w:space="0" w:color="auto"/>
              <w:right w:val="single" w:sz="4" w:space="0" w:color="auto"/>
            </w:tcBorders>
            <w:vAlign w:val="center"/>
            <w:hideMark/>
          </w:tcPr>
          <w:p w14:paraId="5673CCCC" w14:textId="77777777" w:rsidR="00B721D4" w:rsidRPr="00AD653A" w:rsidRDefault="00B721D4" w:rsidP="0033774F">
            <w:pPr>
              <w:jc w:val="center"/>
              <w:rPr>
                <w:color w:val="000000"/>
                <w:sz w:val="16"/>
                <w:szCs w:val="16"/>
              </w:rPr>
            </w:pPr>
            <w:r w:rsidRPr="00AD653A">
              <w:rPr>
                <w:color w:val="000000"/>
                <w:sz w:val="16"/>
                <w:szCs w:val="16"/>
              </w:rPr>
              <w:t>84</w:t>
            </w:r>
          </w:p>
        </w:tc>
        <w:tc>
          <w:tcPr>
            <w:tcW w:w="993" w:type="dxa"/>
            <w:tcBorders>
              <w:top w:val="nil"/>
              <w:left w:val="nil"/>
              <w:bottom w:val="single" w:sz="4" w:space="0" w:color="auto"/>
              <w:right w:val="single" w:sz="4" w:space="0" w:color="auto"/>
            </w:tcBorders>
            <w:noWrap/>
            <w:vAlign w:val="center"/>
          </w:tcPr>
          <w:p w14:paraId="3384A3D3"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RL</w:t>
            </w:r>
          </w:p>
        </w:tc>
        <w:tc>
          <w:tcPr>
            <w:tcW w:w="1276" w:type="dxa"/>
            <w:tcBorders>
              <w:top w:val="nil"/>
              <w:left w:val="nil"/>
              <w:bottom w:val="single" w:sz="4" w:space="0" w:color="auto"/>
              <w:right w:val="single" w:sz="4" w:space="0" w:color="auto"/>
            </w:tcBorders>
            <w:vAlign w:val="center"/>
          </w:tcPr>
          <w:p w14:paraId="028D96D8"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12,00</w:t>
            </w:r>
          </w:p>
        </w:tc>
        <w:tc>
          <w:tcPr>
            <w:tcW w:w="4677" w:type="dxa"/>
            <w:tcBorders>
              <w:top w:val="nil"/>
              <w:left w:val="nil"/>
              <w:bottom w:val="single" w:sz="8" w:space="0" w:color="auto"/>
              <w:right w:val="single" w:sz="8" w:space="0" w:color="auto"/>
            </w:tcBorders>
            <w:vAlign w:val="center"/>
          </w:tcPr>
          <w:p w14:paraId="0CE090FF"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PAPEL GRAU CIRURGICO ROLO 120MM X 100M</w:t>
            </w:r>
          </w:p>
        </w:tc>
        <w:tc>
          <w:tcPr>
            <w:tcW w:w="1418" w:type="dxa"/>
            <w:tcBorders>
              <w:top w:val="nil"/>
              <w:left w:val="nil"/>
              <w:bottom w:val="single" w:sz="8" w:space="0" w:color="auto"/>
              <w:right w:val="single" w:sz="8" w:space="0" w:color="auto"/>
            </w:tcBorders>
            <w:vAlign w:val="center"/>
          </w:tcPr>
          <w:p w14:paraId="1E2746C8"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R$ 113,25</w:t>
            </w:r>
          </w:p>
        </w:tc>
        <w:tc>
          <w:tcPr>
            <w:tcW w:w="1417" w:type="dxa"/>
            <w:tcBorders>
              <w:top w:val="nil"/>
              <w:left w:val="nil"/>
              <w:bottom w:val="single" w:sz="8" w:space="0" w:color="auto"/>
              <w:right w:val="single" w:sz="8" w:space="0" w:color="auto"/>
            </w:tcBorders>
            <w:vAlign w:val="center"/>
          </w:tcPr>
          <w:p w14:paraId="63D31D58"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1</w:t>
            </w:r>
            <w:r>
              <w:rPr>
                <w:rFonts w:cstheme="minorHAnsi"/>
                <w:sz w:val="18"/>
                <w:szCs w:val="18"/>
              </w:rPr>
              <w:t>.</w:t>
            </w:r>
            <w:r w:rsidRPr="007C7D99">
              <w:rPr>
                <w:rFonts w:cstheme="minorHAnsi"/>
                <w:sz w:val="18"/>
                <w:szCs w:val="18"/>
              </w:rPr>
              <w:t>359</w:t>
            </w:r>
            <w:r>
              <w:rPr>
                <w:rFonts w:cstheme="minorHAnsi"/>
                <w:sz w:val="18"/>
                <w:szCs w:val="18"/>
              </w:rPr>
              <w:t>,00</w:t>
            </w:r>
          </w:p>
        </w:tc>
      </w:tr>
      <w:tr w:rsidR="00B721D4" w:rsidRPr="00AD653A" w14:paraId="381375EE" w14:textId="77777777" w:rsidTr="0033774F">
        <w:trPr>
          <w:trHeight w:val="283"/>
        </w:trPr>
        <w:tc>
          <w:tcPr>
            <w:tcW w:w="567" w:type="dxa"/>
            <w:tcBorders>
              <w:top w:val="nil"/>
              <w:left w:val="single" w:sz="4" w:space="0" w:color="auto"/>
              <w:bottom w:val="single" w:sz="4" w:space="0" w:color="auto"/>
              <w:right w:val="single" w:sz="4" w:space="0" w:color="auto"/>
            </w:tcBorders>
            <w:vAlign w:val="center"/>
            <w:hideMark/>
          </w:tcPr>
          <w:p w14:paraId="32488394" w14:textId="77777777" w:rsidR="00B721D4" w:rsidRPr="00AD653A" w:rsidRDefault="00B721D4" w:rsidP="0033774F">
            <w:pPr>
              <w:jc w:val="center"/>
              <w:rPr>
                <w:color w:val="000000"/>
                <w:sz w:val="16"/>
                <w:szCs w:val="16"/>
              </w:rPr>
            </w:pPr>
            <w:r w:rsidRPr="00AD653A">
              <w:rPr>
                <w:color w:val="000000"/>
                <w:sz w:val="16"/>
                <w:szCs w:val="16"/>
              </w:rPr>
              <w:t>85</w:t>
            </w:r>
          </w:p>
        </w:tc>
        <w:tc>
          <w:tcPr>
            <w:tcW w:w="993" w:type="dxa"/>
            <w:tcBorders>
              <w:top w:val="nil"/>
              <w:left w:val="nil"/>
              <w:bottom w:val="single" w:sz="4" w:space="0" w:color="auto"/>
              <w:right w:val="single" w:sz="4" w:space="0" w:color="auto"/>
            </w:tcBorders>
            <w:noWrap/>
            <w:vAlign w:val="center"/>
          </w:tcPr>
          <w:p w14:paraId="22EC9A43"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RL</w:t>
            </w:r>
          </w:p>
        </w:tc>
        <w:tc>
          <w:tcPr>
            <w:tcW w:w="1276" w:type="dxa"/>
            <w:tcBorders>
              <w:top w:val="nil"/>
              <w:left w:val="nil"/>
              <w:bottom w:val="single" w:sz="4" w:space="0" w:color="auto"/>
              <w:right w:val="single" w:sz="4" w:space="0" w:color="auto"/>
            </w:tcBorders>
            <w:vAlign w:val="center"/>
          </w:tcPr>
          <w:p w14:paraId="69E6B97B"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15,00</w:t>
            </w:r>
          </w:p>
        </w:tc>
        <w:tc>
          <w:tcPr>
            <w:tcW w:w="4677" w:type="dxa"/>
            <w:tcBorders>
              <w:top w:val="nil"/>
              <w:left w:val="nil"/>
              <w:bottom w:val="single" w:sz="8" w:space="0" w:color="auto"/>
              <w:right w:val="single" w:sz="8" w:space="0" w:color="auto"/>
            </w:tcBorders>
            <w:vAlign w:val="center"/>
          </w:tcPr>
          <w:p w14:paraId="536685EA"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PAPEL GRAU CIRURGICO ROLO 080MM X 100M</w:t>
            </w:r>
          </w:p>
        </w:tc>
        <w:tc>
          <w:tcPr>
            <w:tcW w:w="1418" w:type="dxa"/>
            <w:tcBorders>
              <w:top w:val="nil"/>
              <w:left w:val="nil"/>
              <w:bottom w:val="single" w:sz="8" w:space="0" w:color="auto"/>
              <w:right w:val="single" w:sz="8" w:space="0" w:color="auto"/>
            </w:tcBorders>
            <w:vAlign w:val="center"/>
          </w:tcPr>
          <w:p w14:paraId="1F2C40DF"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R$ 163,00</w:t>
            </w:r>
          </w:p>
        </w:tc>
        <w:tc>
          <w:tcPr>
            <w:tcW w:w="1417" w:type="dxa"/>
            <w:tcBorders>
              <w:top w:val="nil"/>
              <w:left w:val="nil"/>
              <w:bottom w:val="single" w:sz="8" w:space="0" w:color="auto"/>
              <w:right w:val="single" w:sz="8" w:space="0" w:color="auto"/>
            </w:tcBorders>
            <w:vAlign w:val="center"/>
          </w:tcPr>
          <w:p w14:paraId="7FC15CD6"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2</w:t>
            </w:r>
            <w:r>
              <w:rPr>
                <w:rFonts w:cstheme="minorHAnsi"/>
                <w:sz w:val="18"/>
                <w:szCs w:val="18"/>
              </w:rPr>
              <w:t>.</w:t>
            </w:r>
            <w:r w:rsidRPr="007C7D99">
              <w:rPr>
                <w:rFonts w:cstheme="minorHAnsi"/>
                <w:sz w:val="18"/>
                <w:szCs w:val="18"/>
              </w:rPr>
              <w:t>445</w:t>
            </w:r>
            <w:r>
              <w:rPr>
                <w:rFonts w:cstheme="minorHAnsi"/>
                <w:sz w:val="18"/>
                <w:szCs w:val="18"/>
              </w:rPr>
              <w:t>,00</w:t>
            </w:r>
          </w:p>
        </w:tc>
      </w:tr>
      <w:tr w:rsidR="00B721D4" w:rsidRPr="00AD653A" w14:paraId="52D9E97C" w14:textId="77777777" w:rsidTr="0033774F">
        <w:trPr>
          <w:trHeight w:val="283"/>
        </w:trPr>
        <w:tc>
          <w:tcPr>
            <w:tcW w:w="567" w:type="dxa"/>
            <w:tcBorders>
              <w:top w:val="nil"/>
              <w:left w:val="single" w:sz="4" w:space="0" w:color="auto"/>
              <w:bottom w:val="single" w:sz="4" w:space="0" w:color="auto"/>
              <w:right w:val="single" w:sz="4" w:space="0" w:color="auto"/>
            </w:tcBorders>
            <w:vAlign w:val="center"/>
            <w:hideMark/>
          </w:tcPr>
          <w:p w14:paraId="5D9FEC6C" w14:textId="77777777" w:rsidR="00B721D4" w:rsidRPr="00AD653A" w:rsidRDefault="00B721D4" w:rsidP="0033774F">
            <w:pPr>
              <w:jc w:val="center"/>
              <w:rPr>
                <w:color w:val="000000"/>
                <w:sz w:val="16"/>
                <w:szCs w:val="16"/>
              </w:rPr>
            </w:pPr>
            <w:r w:rsidRPr="00AD653A">
              <w:rPr>
                <w:color w:val="000000"/>
                <w:sz w:val="16"/>
                <w:szCs w:val="16"/>
              </w:rPr>
              <w:t>86</w:t>
            </w:r>
          </w:p>
        </w:tc>
        <w:tc>
          <w:tcPr>
            <w:tcW w:w="993" w:type="dxa"/>
            <w:tcBorders>
              <w:top w:val="nil"/>
              <w:left w:val="nil"/>
              <w:bottom w:val="single" w:sz="4" w:space="0" w:color="auto"/>
              <w:right w:val="single" w:sz="4" w:space="0" w:color="auto"/>
            </w:tcBorders>
            <w:noWrap/>
            <w:vAlign w:val="center"/>
          </w:tcPr>
          <w:p w14:paraId="5B3DD794"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RL</w:t>
            </w:r>
          </w:p>
        </w:tc>
        <w:tc>
          <w:tcPr>
            <w:tcW w:w="1276" w:type="dxa"/>
            <w:tcBorders>
              <w:top w:val="nil"/>
              <w:left w:val="nil"/>
              <w:bottom w:val="single" w:sz="4" w:space="0" w:color="auto"/>
              <w:right w:val="single" w:sz="4" w:space="0" w:color="auto"/>
            </w:tcBorders>
            <w:vAlign w:val="center"/>
          </w:tcPr>
          <w:p w14:paraId="6E843BA1"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15,00</w:t>
            </w:r>
          </w:p>
        </w:tc>
        <w:tc>
          <w:tcPr>
            <w:tcW w:w="4677" w:type="dxa"/>
            <w:tcBorders>
              <w:top w:val="nil"/>
              <w:left w:val="nil"/>
              <w:bottom w:val="single" w:sz="8" w:space="0" w:color="auto"/>
              <w:right w:val="single" w:sz="8" w:space="0" w:color="auto"/>
            </w:tcBorders>
            <w:vAlign w:val="center"/>
          </w:tcPr>
          <w:p w14:paraId="61F07AC9"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PAPEL GRAU CIRURGICO ROLO 050MM X 100M</w:t>
            </w:r>
          </w:p>
        </w:tc>
        <w:tc>
          <w:tcPr>
            <w:tcW w:w="1418" w:type="dxa"/>
            <w:tcBorders>
              <w:top w:val="nil"/>
              <w:left w:val="nil"/>
              <w:bottom w:val="single" w:sz="8" w:space="0" w:color="auto"/>
              <w:right w:val="single" w:sz="8" w:space="0" w:color="auto"/>
            </w:tcBorders>
            <w:vAlign w:val="center"/>
          </w:tcPr>
          <w:p w14:paraId="61A34F0E"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R$ 215,50</w:t>
            </w:r>
          </w:p>
        </w:tc>
        <w:tc>
          <w:tcPr>
            <w:tcW w:w="1417" w:type="dxa"/>
            <w:tcBorders>
              <w:top w:val="nil"/>
              <w:left w:val="nil"/>
              <w:bottom w:val="single" w:sz="8" w:space="0" w:color="auto"/>
              <w:right w:val="single" w:sz="8" w:space="0" w:color="auto"/>
            </w:tcBorders>
            <w:vAlign w:val="center"/>
          </w:tcPr>
          <w:p w14:paraId="511CA45A"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3</w:t>
            </w:r>
            <w:r>
              <w:rPr>
                <w:rFonts w:cstheme="minorHAnsi"/>
                <w:sz w:val="18"/>
                <w:szCs w:val="18"/>
              </w:rPr>
              <w:t>.</w:t>
            </w:r>
            <w:r w:rsidRPr="007C7D99">
              <w:rPr>
                <w:rFonts w:cstheme="minorHAnsi"/>
                <w:sz w:val="18"/>
                <w:szCs w:val="18"/>
              </w:rPr>
              <w:t>232,5</w:t>
            </w:r>
            <w:r>
              <w:rPr>
                <w:rFonts w:cstheme="minorHAnsi"/>
                <w:sz w:val="18"/>
                <w:szCs w:val="18"/>
              </w:rPr>
              <w:t>0</w:t>
            </w:r>
          </w:p>
        </w:tc>
      </w:tr>
      <w:tr w:rsidR="00B721D4" w:rsidRPr="00AD653A" w14:paraId="7FD553B8" w14:textId="77777777" w:rsidTr="0033774F">
        <w:trPr>
          <w:trHeight w:val="283"/>
        </w:trPr>
        <w:tc>
          <w:tcPr>
            <w:tcW w:w="567" w:type="dxa"/>
            <w:tcBorders>
              <w:top w:val="nil"/>
              <w:left w:val="single" w:sz="4" w:space="0" w:color="auto"/>
              <w:bottom w:val="single" w:sz="4" w:space="0" w:color="auto"/>
              <w:right w:val="single" w:sz="4" w:space="0" w:color="auto"/>
            </w:tcBorders>
            <w:vAlign w:val="center"/>
            <w:hideMark/>
          </w:tcPr>
          <w:p w14:paraId="0CDF1D41" w14:textId="77777777" w:rsidR="00B721D4" w:rsidRPr="00AD653A" w:rsidRDefault="00B721D4" w:rsidP="0033774F">
            <w:pPr>
              <w:jc w:val="center"/>
              <w:rPr>
                <w:color w:val="000000"/>
                <w:sz w:val="16"/>
                <w:szCs w:val="16"/>
              </w:rPr>
            </w:pPr>
            <w:r w:rsidRPr="00AD653A">
              <w:rPr>
                <w:color w:val="000000"/>
                <w:sz w:val="16"/>
                <w:szCs w:val="16"/>
              </w:rPr>
              <w:t>87</w:t>
            </w:r>
          </w:p>
        </w:tc>
        <w:tc>
          <w:tcPr>
            <w:tcW w:w="993" w:type="dxa"/>
            <w:tcBorders>
              <w:top w:val="nil"/>
              <w:left w:val="nil"/>
              <w:bottom w:val="single" w:sz="4" w:space="0" w:color="auto"/>
              <w:right w:val="single" w:sz="4" w:space="0" w:color="auto"/>
            </w:tcBorders>
            <w:noWrap/>
            <w:vAlign w:val="center"/>
          </w:tcPr>
          <w:p w14:paraId="66720CF8" w14:textId="77777777" w:rsidR="00B721D4" w:rsidRPr="009D7559" w:rsidRDefault="00B721D4" w:rsidP="0033774F">
            <w:pPr>
              <w:pStyle w:val="TableParagraph"/>
              <w:spacing w:before="22"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40687570" w14:textId="77777777" w:rsidR="00B721D4" w:rsidRPr="009D7559" w:rsidRDefault="00B721D4" w:rsidP="0033774F">
            <w:pPr>
              <w:pStyle w:val="TableParagraph"/>
              <w:spacing w:before="22" w:line="211" w:lineRule="exact"/>
              <w:ind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3,00</w:t>
            </w:r>
          </w:p>
        </w:tc>
        <w:tc>
          <w:tcPr>
            <w:tcW w:w="4677" w:type="dxa"/>
            <w:tcBorders>
              <w:top w:val="nil"/>
              <w:left w:val="nil"/>
              <w:bottom w:val="single" w:sz="8" w:space="0" w:color="auto"/>
              <w:right w:val="single" w:sz="8" w:space="0" w:color="auto"/>
            </w:tcBorders>
            <w:vAlign w:val="center"/>
          </w:tcPr>
          <w:p w14:paraId="026E2062" w14:textId="77777777" w:rsidR="00B721D4" w:rsidRPr="007C7D99" w:rsidRDefault="00B721D4" w:rsidP="0033774F">
            <w:pPr>
              <w:pStyle w:val="TableParagraph"/>
              <w:spacing w:before="22"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PEDRAS POMES 10G</w:t>
            </w:r>
          </w:p>
        </w:tc>
        <w:tc>
          <w:tcPr>
            <w:tcW w:w="1418" w:type="dxa"/>
            <w:tcBorders>
              <w:top w:val="nil"/>
              <w:left w:val="nil"/>
              <w:bottom w:val="single" w:sz="8" w:space="0" w:color="auto"/>
              <w:right w:val="single" w:sz="8" w:space="0" w:color="auto"/>
            </w:tcBorders>
            <w:vAlign w:val="center"/>
          </w:tcPr>
          <w:p w14:paraId="55DD0925"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R$ 27,89</w:t>
            </w:r>
          </w:p>
        </w:tc>
        <w:tc>
          <w:tcPr>
            <w:tcW w:w="1417" w:type="dxa"/>
            <w:tcBorders>
              <w:top w:val="nil"/>
              <w:left w:val="nil"/>
              <w:bottom w:val="single" w:sz="8" w:space="0" w:color="auto"/>
              <w:right w:val="single" w:sz="8" w:space="0" w:color="auto"/>
            </w:tcBorders>
            <w:vAlign w:val="center"/>
          </w:tcPr>
          <w:p w14:paraId="1BB4BD78"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83,67</w:t>
            </w:r>
          </w:p>
        </w:tc>
      </w:tr>
      <w:tr w:rsidR="00B721D4" w:rsidRPr="00AD653A" w14:paraId="1610C758" w14:textId="77777777" w:rsidTr="0033774F">
        <w:trPr>
          <w:trHeight w:val="283"/>
        </w:trPr>
        <w:tc>
          <w:tcPr>
            <w:tcW w:w="567" w:type="dxa"/>
            <w:tcBorders>
              <w:top w:val="single" w:sz="4" w:space="0" w:color="auto"/>
              <w:left w:val="single" w:sz="4" w:space="0" w:color="auto"/>
              <w:bottom w:val="single" w:sz="4" w:space="0" w:color="auto"/>
              <w:right w:val="single" w:sz="4" w:space="0" w:color="auto"/>
            </w:tcBorders>
            <w:vAlign w:val="center"/>
            <w:hideMark/>
          </w:tcPr>
          <w:p w14:paraId="35F9C3B6" w14:textId="77777777" w:rsidR="00B721D4" w:rsidRPr="00AD653A" w:rsidRDefault="00B721D4" w:rsidP="0033774F">
            <w:pPr>
              <w:jc w:val="center"/>
              <w:rPr>
                <w:color w:val="000000"/>
                <w:sz w:val="16"/>
                <w:szCs w:val="16"/>
              </w:rPr>
            </w:pPr>
            <w:r w:rsidRPr="00AD653A">
              <w:rPr>
                <w:color w:val="000000"/>
                <w:sz w:val="16"/>
                <w:szCs w:val="16"/>
              </w:rPr>
              <w:t>88</w:t>
            </w:r>
          </w:p>
        </w:tc>
        <w:tc>
          <w:tcPr>
            <w:tcW w:w="993" w:type="dxa"/>
            <w:tcBorders>
              <w:top w:val="single" w:sz="4" w:space="0" w:color="auto"/>
              <w:left w:val="nil"/>
              <w:bottom w:val="single" w:sz="4" w:space="0" w:color="auto"/>
              <w:right w:val="single" w:sz="4" w:space="0" w:color="auto"/>
            </w:tcBorders>
            <w:noWrap/>
            <w:vAlign w:val="center"/>
          </w:tcPr>
          <w:p w14:paraId="49D5FF59"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single" w:sz="4" w:space="0" w:color="auto"/>
              <w:left w:val="nil"/>
              <w:bottom w:val="single" w:sz="4" w:space="0" w:color="auto"/>
              <w:right w:val="single" w:sz="4" w:space="0" w:color="auto"/>
            </w:tcBorders>
            <w:vAlign w:val="center"/>
          </w:tcPr>
          <w:p w14:paraId="31B1D831" w14:textId="77777777" w:rsidR="00B721D4" w:rsidRPr="009D7559" w:rsidRDefault="00B721D4" w:rsidP="0033774F">
            <w:pPr>
              <w:pStyle w:val="TableParagraph"/>
              <w:spacing w:line="211" w:lineRule="exact"/>
              <w:ind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6,00</w:t>
            </w:r>
          </w:p>
        </w:tc>
        <w:tc>
          <w:tcPr>
            <w:tcW w:w="4677" w:type="dxa"/>
            <w:tcBorders>
              <w:top w:val="single" w:sz="4" w:space="0" w:color="auto"/>
              <w:left w:val="nil"/>
              <w:bottom w:val="single" w:sz="8" w:space="0" w:color="auto"/>
              <w:right w:val="single" w:sz="8" w:space="0" w:color="auto"/>
            </w:tcBorders>
            <w:vAlign w:val="center"/>
          </w:tcPr>
          <w:p w14:paraId="0EBFA7FF"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PEDAL ACIONADOR ELETRICO PARA TORNEIRAS ECO PEDAL- CONFECCIONADO COM MATERIAL TERMO PLASTICO-PRODUTO DEVERA TER REGISTRO NA ANVISA</w:t>
            </w:r>
          </w:p>
        </w:tc>
        <w:tc>
          <w:tcPr>
            <w:tcW w:w="1418" w:type="dxa"/>
            <w:tcBorders>
              <w:top w:val="single" w:sz="4" w:space="0" w:color="auto"/>
              <w:left w:val="nil"/>
              <w:bottom w:val="single" w:sz="8" w:space="0" w:color="auto"/>
              <w:right w:val="single" w:sz="8" w:space="0" w:color="auto"/>
            </w:tcBorders>
            <w:vAlign w:val="center"/>
          </w:tcPr>
          <w:p w14:paraId="699C8D18"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R$ 226,36</w:t>
            </w:r>
          </w:p>
        </w:tc>
        <w:tc>
          <w:tcPr>
            <w:tcW w:w="1417" w:type="dxa"/>
            <w:tcBorders>
              <w:top w:val="single" w:sz="4" w:space="0" w:color="auto"/>
              <w:left w:val="nil"/>
              <w:bottom w:val="single" w:sz="8" w:space="0" w:color="auto"/>
              <w:right w:val="single" w:sz="8" w:space="0" w:color="auto"/>
            </w:tcBorders>
            <w:vAlign w:val="center"/>
          </w:tcPr>
          <w:p w14:paraId="35DDB90C"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1</w:t>
            </w:r>
            <w:r>
              <w:rPr>
                <w:rFonts w:cstheme="minorHAnsi"/>
                <w:sz w:val="18"/>
                <w:szCs w:val="18"/>
              </w:rPr>
              <w:t>.</w:t>
            </w:r>
            <w:r w:rsidRPr="007C7D99">
              <w:rPr>
                <w:rFonts w:cstheme="minorHAnsi"/>
                <w:sz w:val="18"/>
                <w:szCs w:val="18"/>
              </w:rPr>
              <w:t>358,16</w:t>
            </w:r>
          </w:p>
        </w:tc>
      </w:tr>
      <w:tr w:rsidR="00B721D4" w:rsidRPr="00AD653A" w14:paraId="7189352B" w14:textId="77777777" w:rsidTr="0033774F">
        <w:trPr>
          <w:trHeight w:val="283"/>
        </w:trPr>
        <w:tc>
          <w:tcPr>
            <w:tcW w:w="567" w:type="dxa"/>
            <w:tcBorders>
              <w:top w:val="nil"/>
              <w:left w:val="single" w:sz="4" w:space="0" w:color="auto"/>
              <w:bottom w:val="single" w:sz="4" w:space="0" w:color="auto"/>
              <w:right w:val="single" w:sz="4" w:space="0" w:color="auto"/>
            </w:tcBorders>
            <w:vAlign w:val="center"/>
            <w:hideMark/>
          </w:tcPr>
          <w:p w14:paraId="1CBC4779" w14:textId="77777777" w:rsidR="00B721D4" w:rsidRPr="00AD653A" w:rsidRDefault="00B721D4" w:rsidP="0033774F">
            <w:pPr>
              <w:jc w:val="center"/>
              <w:rPr>
                <w:color w:val="000000"/>
                <w:sz w:val="16"/>
                <w:szCs w:val="16"/>
              </w:rPr>
            </w:pPr>
            <w:r w:rsidRPr="00AD653A">
              <w:rPr>
                <w:color w:val="000000"/>
                <w:sz w:val="16"/>
                <w:szCs w:val="16"/>
              </w:rPr>
              <w:t>89</w:t>
            </w:r>
          </w:p>
        </w:tc>
        <w:tc>
          <w:tcPr>
            <w:tcW w:w="993" w:type="dxa"/>
            <w:tcBorders>
              <w:top w:val="nil"/>
              <w:left w:val="nil"/>
              <w:bottom w:val="single" w:sz="4" w:space="0" w:color="auto"/>
              <w:right w:val="single" w:sz="4" w:space="0" w:color="auto"/>
            </w:tcBorders>
            <w:noWrap/>
            <w:vAlign w:val="center"/>
          </w:tcPr>
          <w:p w14:paraId="7E0EB1E3"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14CB55DE" w14:textId="77777777" w:rsidR="00B721D4" w:rsidRPr="009D7559" w:rsidRDefault="00B721D4" w:rsidP="0033774F">
            <w:pPr>
              <w:pStyle w:val="TableParagraph"/>
              <w:spacing w:line="211" w:lineRule="exact"/>
              <w:ind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3,00</w:t>
            </w:r>
          </w:p>
        </w:tc>
        <w:tc>
          <w:tcPr>
            <w:tcW w:w="4677" w:type="dxa"/>
            <w:tcBorders>
              <w:top w:val="nil"/>
              <w:left w:val="nil"/>
              <w:bottom w:val="single" w:sz="8" w:space="0" w:color="auto"/>
              <w:right w:val="single" w:sz="8" w:space="0" w:color="auto"/>
            </w:tcBorders>
            <w:vAlign w:val="center"/>
          </w:tcPr>
          <w:p w14:paraId="57A9D7A0"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PINÇA PORTA PORTA GRAMPO PALMER- AÇO INOXDAVEL, AUTOCLAVAVEL- PRODUTO DEVERA TER REGISTRO DA ANVISA.</w:t>
            </w:r>
          </w:p>
        </w:tc>
        <w:tc>
          <w:tcPr>
            <w:tcW w:w="1418" w:type="dxa"/>
            <w:tcBorders>
              <w:top w:val="nil"/>
              <w:left w:val="nil"/>
              <w:bottom w:val="single" w:sz="8" w:space="0" w:color="auto"/>
              <w:right w:val="single" w:sz="8" w:space="0" w:color="auto"/>
            </w:tcBorders>
            <w:vAlign w:val="center"/>
          </w:tcPr>
          <w:p w14:paraId="29C1F4E3"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R$ 193,41</w:t>
            </w:r>
          </w:p>
        </w:tc>
        <w:tc>
          <w:tcPr>
            <w:tcW w:w="1417" w:type="dxa"/>
            <w:tcBorders>
              <w:top w:val="nil"/>
              <w:left w:val="nil"/>
              <w:bottom w:val="single" w:sz="8" w:space="0" w:color="auto"/>
              <w:right w:val="single" w:sz="8" w:space="0" w:color="auto"/>
            </w:tcBorders>
            <w:vAlign w:val="center"/>
          </w:tcPr>
          <w:p w14:paraId="10DC6130"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580,23</w:t>
            </w:r>
          </w:p>
        </w:tc>
      </w:tr>
      <w:tr w:rsidR="00B721D4" w:rsidRPr="00AD653A" w14:paraId="7C1071A2" w14:textId="77777777" w:rsidTr="0033774F">
        <w:trPr>
          <w:trHeight w:val="283"/>
        </w:trPr>
        <w:tc>
          <w:tcPr>
            <w:tcW w:w="567" w:type="dxa"/>
            <w:tcBorders>
              <w:top w:val="nil"/>
              <w:left w:val="single" w:sz="4" w:space="0" w:color="auto"/>
              <w:bottom w:val="single" w:sz="4" w:space="0" w:color="auto"/>
              <w:right w:val="single" w:sz="4" w:space="0" w:color="auto"/>
            </w:tcBorders>
            <w:vAlign w:val="center"/>
            <w:hideMark/>
          </w:tcPr>
          <w:p w14:paraId="37C99E72" w14:textId="77777777" w:rsidR="00B721D4" w:rsidRPr="00AD653A" w:rsidRDefault="00B721D4" w:rsidP="0033774F">
            <w:pPr>
              <w:jc w:val="center"/>
              <w:rPr>
                <w:color w:val="000000"/>
                <w:sz w:val="16"/>
                <w:szCs w:val="16"/>
              </w:rPr>
            </w:pPr>
            <w:r w:rsidRPr="00AD653A">
              <w:rPr>
                <w:color w:val="000000"/>
                <w:sz w:val="16"/>
                <w:szCs w:val="16"/>
              </w:rPr>
              <w:t>90</w:t>
            </w:r>
          </w:p>
        </w:tc>
        <w:tc>
          <w:tcPr>
            <w:tcW w:w="993" w:type="dxa"/>
            <w:tcBorders>
              <w:top w:val="nil"/>
              <w:left w:val="nil"/>
              <w:bottom w:val="single" w:sz="4" w:space="0" w:color="auto"/>
              <w:right w:val="single" w:sz="4" w:space="0" w:color="auto"/>
            </w:tcBorders>
            <w:noWrap/>
            <w:vAlign w:val="center"/>
          </w:tcPr>
          <w:p w14:paraId="4CD03D93"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6BD71926" w14:textId="77777777" w:rsidR="00B721D4" w:rsidRPr="009D7559" w:rsidRDefault="00B721D4" w:rsidP="0033774F">
            <w:pPr>
              <w:pStyle w:val="TableParagraph"/>
              <w:spacing w:line="211" w:lineRule="exact"/>
              <w:ind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10,00</w:t>
            </w:r>
          </w:p>
        </w:tc>
        <w:tc>
          <w:tcPr>
            <w:tcW w:w="4677" w:type="dxa"/>
            <w:tcBorders>
              <w:top w:val="nil"/>
              <w:left w:val="nil"/>
              <w:bottom w:val="single" w:sz="8" w:space="0" w:color="auto"/>
              <w:right w:val="single" w:sz="8" w:space="0" w:color="auto"/>
            </w:tcBorders>
            <w:vAlign w:val="center"/>
          </w:tcPr>
          <w:p w14:paraId="35ECC476"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PINÇA CLINICA PARA ALGODÃO- AÇO INOX, 15CM, AUTOCLAVAVEL- PRODUTO DEVERA TER REGISTRO NA ANVISA</w:t>
            </w:r>
          </w:p>
        </w:tc>
        <w:tc>
          <w:tcPr>
            <w:tcW w:w="1418" w:type="dxa"/>
            <w:tcBorders>
              <w:top w:val="nil"/>
              <w:left w:val="nil"/>
              <w:bottom w:val="single" w:sz="8" w:space="0" w:color="auto"/>
              <w:right w:val="single" w:sz="8" w:space="0" w:color="auto"/>
            </w:tcBorders>
            <w:vAlign w:val="center"/>
          </w:tcPr>
          <w:p w14:paraId="5739ADDF"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R$ 49,13</w:t>
            </w:r>
          </w:p>
        </w:tc>
        <w:tc>
          <w:tcPr>
            <w:tcW w:w="1417" w:type="dxa"/>
            <w:tcBorders>
              <w:top w:val="nil"/>
              <w:left w:val="nil"/>
              <w:bottom w:val="single" w:sz="8" w:space="0" w:color="auto"/>
              <w:right w:val="single" w:sz="8" w:space="0" w:color="auto"/>
            </w:tcBorders>
            <w:vAlign w:val="center"/>
          </w:tcPr>
          <w:p w14:paraId="5AD01708"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491,3</w:t>
            </w:r>
            <w:r>
              <w:rPr>
                <w:rFonts w:cstheme="minorHAnsi"/>
                <w:sz w:val="18"/>
                <w:szCs w:val="18"/>
              </w:rPr>
              <w:t>0</w:t>
            </w:r>
          </w:p>
        </w:tc>
      </w:tr>
      <w:tr w:rsidR="00B721D4" w:rsidRPr="00AD653A" w14:paraId="52AE50BC" w14:textId="77777777" w:rsidTr="0033774F">
        <w:trPr>
          <w:trHeight w:val="283"/>
        </w:trPr>
        <w:tc>
          <w:tcPr>
            <w:tcW w:w="567" w:type="dxa"/>
            <w:tcBorders>
              <w:top w:val="nil"/>
              <w:left w:val="single" w:sz="4" w:space="0" w:color="auto"/>
              <w:bottom w:val="single" w:sz="4" w:space="0" w:color="auto"/>
              <w:right w:val="single" w:sz="4" w:space="0" w:color="auto"/>
            </w:tcBorders>
            <w:vAlign w:val="center"/>
            <w:hideMark/>
          </w:tcPr>
          <w:p w14:paraId="1DE44AFD" w14:textId="77777777" w:rsidR="00B721D4" w:rsidRPr="00AD653A" w:rsidRDefault="00B721D4" w:rsidP="0033774F">
            <w:pPr>
              <w:jc w:val="center"/>
              <w:rPr>
                <w:color w:val="000000"/>
                <w:sz w:val="16"/>
                <w:szCs w:val="16"/>
              </w:rPr>
            </w:pPr>
            <w:r w:rsidRPr="00AD653A">
              <w:rPr>
                <w:color w:val="000000"/>
                <w:sz w:val="16"/>
                <w:szCs w:val="16"/>
              </w:rPr>
              <w:t>91</w:t>
            </w:r>
          </w:p>
        </w:tc>
        <w:tc>
          <w:tcPr>
            <w:tcW w:w="993" w:type="dxa"/>
            <w:tcBorders>
              <w:top w:val="nil"/>
              <w:left w:val="nil"/>
              <w:bottom w:val="single" w:sz="4" w:space="0" w:color="auto"/>
              <w:right w:val="single" w:sz="4" w:space="0" w:color="auto"/>
            </w:tcBorders>
            <w:noWrap/>
            <w:vAlign w:val="center"/>
          </w:tcPr>
          <w:p w14:paraId="5A1D9E8E"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3D5894D6" w14:textId="77777777" w:rsidR="00B721D4" w:rsidRPr="009D7559" w:rsidRDefault="00B721D4" w:rsidP="0033774F">
            <w:pPr>
              <w:pStyle w:val="TableParagraph"/>
              <w:spacing w:line="211" w:lineRule="exact"/>
              <w:ind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6,00</w:t>
            </w:r>
          </w:p>
        </w:tc>
        <w:tc>
          <w:tcPr>
            <w:tcW w:w="4677" w:type="dxa"/>
            <w:tcBorders>
              <w:top w:val="nil"/>
              <w:left w:val="nil"/>
              <w:bottom w:val="single" w:sz="8" w:space="0" w:color="auto"/>
              <w:right w:val="single" w:sz="8" w:space="0" w:color="auto"/>
            </w:tcBorders>
            <w:vAlign w:val="center"/>
          </w:tcPr>
          <w:p w14:paraId="0A52BB20"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PORTA AGULHA MAYO HEGAR- TAMANHO 14CM, AUTOCLAVAVEL, INOX- PRODUTO DEVERA TER RESGITRO NA ANVISA</w:t>
            </w:r>
          </w:p>
        </w:tc>
        <w:tc>
          <w:tcPr>
            <w:tcW w:w="1418" w:type="dxa"/>
            <w:tcBorders>
              <w:top w:val="nil"/>
              <w:left w:val="nil"/>
              <w:bottom w:val="single" w:sz="8" w:space="0" w:color="auto"/>
              <w:right w:val="single" w:sz="8" w:space="0" w:color="auto"/>
            </w:tcBorders>
            <w:vAlign w:val="center"/>
          </w:tcPr>
          <w:p w14:paraId="22E164E3"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R$ 90,62</w:t>
            </w:r>
          </w:p>
        </w:tc>
        <w:tc>
          <w:tcPr>
            <w:tcW w:w="1417" w:type="dxa"/>
            <w:tcBorders>
              <w:top w:val="nil"/>
              <w:left w:val="nil"/>
              <w:bottom w:val="single" w:sz="8" w:space="0" w:color="auto"/>
              <w:right w:val="single" w:sz="8" w:space="0" w:color="auto"/>
            </w:tcBorders>
            <w:vAlign w:val="center"/>
          </w:tcPr>
          <w:p w14:paraId="3BE81D06"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543,72</w:t>
            </w:r>
          </w:p>
        </w:tc>
      </w:tr>
      <w:tr w:rsidR="00B721D4" w:rsidRPr="00AD653A" w14:paraId="6D9348E5" w14:textId="77777777" w:rsidTr="0033774F">
        <w:trPr>
          <w:trHeight w:val="283"/>
        </w:trPr>
        <w:tc>
          <w:tcPr>
            <w:tcW w:w="567" w:type="dxa"/>
            <w:tcBorders>
              <w:top w:val="nil"/>
              <w:left w:val="single" w:sz="4" w:space="0" w:color="auto"/>
              <w:bottom w:val="single" w:sz="4" w:space="0" w:color="auto"/>
              <w:right w:val="single" w:sz="4" w:space="0" w:color="auto"/>
            </w:tcBorders>
            <w:vAlign w:val="center"/>
            <w:hideMark/>
          </w:tcPr>
          <w:p w14:paraId="045C292C" w14:textId="77777777" w:rsidR="00B721D4" w:rsidRPr="00AD653A" w:rsidRDefault="00B721D4" w:rsidP="0033774F">
            <w:pPr>
              <w:jc w:val="center"/>
              <w:rPr>
                <w:color w:val="000000"/>
                <w:sz w:val="16"/>
                <w:szCs w:val="16"/>
              </w:rPr>
            </w:pPr>
            <w:r w:rsidRPr="00AD653A">
              <w:rPr>
                <w:color w:val="000000"/>
                <w:sz w:val="16"/>
                <w:szCs w:val="16"/>
              </w:rPr>
              <w:t>92</w:t>
            </w:r>
          </w:p>
        </w:tc>
        <w:tc>
          <w:tcPr>
            <w:tcW w:w="993" w:type="dxa"/>
            <w:tcBorders>
              <w:top w:val="nil"/>
              <w:left w:val="nil"/>
              <w:bottom w:val="single" w:sz="4" w:space="0" w:color="auto"/>
              <w:right w:val="single" w:sz="4" w:space="0" w:color="auto"/>
            </w:tcBorders>
            <w:noWrap/>
            <w:vAlign w:val="center"/>
          </w:tcPr>
          <w:p w14:paraId="5EA42D89"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5B73D595" w14:textId="77777777" w:rsidR="00B721D4" w:rsidRPr="009D7559" w:rsidRDefault="00B721D4" w:rsidP="0033774F">
            <w:pPr>
              <w:pStyle w:val="TableParagraph"/>
              <w:spacing w:line="211" w:lineRule="exact"/>
              <w:ind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3,00</w:t>
            </w:r>
          </w:p>
        </w:tc>
        <w:tc>
          <w:tcPr>
            <w:tcW w:w="4677" w:type="dxa"/>
            <w:tcBorders>
              <w:top w:val="nil"/>
              <w:left w:val="nil"/>
              <w:bottom w:val="single" w:sz="8" w:space="0" w:color="auto"/>
              <w:right w:val="single" w:sz="8" w:space="0" w:color="auto"/>
            </w:tcBorders>
            <w:vAlign w:val="center"/>
          </w:tcPr>
          <w:p w14:paraId="05D595CA"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PORTA ALGODÃO- INOX, AUTOCLAVAVEL, 8X10CM- PRODUTO DEVERA TER REGISTRO NA ANVISA</w:t>
            </w:r>
          </w:p>
        </w:tc>
        <w:tc>
          <w:tcPr>
            <w:tcW w:w="1418" w:type="dxa"/>
            <w:tcBorders>
              <w:top w:val="nil"/>
              <w:left w:val="nil"/>
              <w:bottom w:val="single" w:sz="8" w:space="0" w:color="auto"/>
              <w:right w:val="single" w:sz="8" w:space="0" w:color="auto"/>
            </w:tcBorders>
            <w:vAlign w:val="center"/>
          </w:tcPr>
          <w:p w14:paraId="6DE025FF"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R$ 105,90</w:t>
            </w:r>
          </w:p>
        </w:tc>
        <w:tc>
          <w:tcPr>
            <w:tcW w:w="1417" w:type="dxa"/>
            <w:tcBorders>
              <w:top w:val="nil"/>
              <w:left w:val="nil"/>
              <w:bottom w:val="single" w:sz="8" w:space="0" w:color="auto"/>
              <w:right w:val="single" w:sz="8" w:space="0" w:color="auto"/>
            </w:tcBorders>
            <w:vAlign w:val="center"/>
          </w:tcPr>
          <w:p w14:paraId="4B1E89A4"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317,7</w:t>
            </w:r>
            <w:r>
              <w:rPr>
                <w:rFonts w:cstheme="minorHAnsi"/>
                <w:sz w:val="18"/>
                <w:szCs w:val="18"/>
              </w:rPr>
              <w:t>0</w:t>
            </w:r>
          </w:p>
        </w:tc>
      </w:tr>
      <w:tr w:rsidR="00B721D4" w:rsidRPr="00AD653A" w14:paraId="29DBE013" w14:textId="77777777" w:rsidTr="0033774F">
        <w:trPr>
          <w:trHeight w:val="283"/>
        </w:trPr>
        <w:tc>
          <w:tcPr>
            <w:tcW w:w="567" w:type="dxa"/>
            <w:tcBorders>
              <w:top w:val="nil"/>
              <w:left w:val="single" w:sz="4" w:space="0" w:color="auto"/>
              <w:bottom w:val="single" w:sz="4" w:space="0" w:color="auto"/>
              <w:right w:val="single" w:sz="4" w:space="0" w:color="auto"/>
            </w:tcBorders>
            <w:vAlign w:val="center"/>
            <w:hideMark/>
          </w:tcPr>
          <w:p w14:paraId="46605DBF" w14:textId="77777777" w:rsidR="00B721D4" w:rsidRPr="00AD653A" w:rsidRDefault="00B721D4" w:rsidP="0033774F">
            <w:pPr>
              <w:jc w:val="center"/>
              <w:rPr>
                <w:color w:val="000000"/>
                <w:sz w:val="16"/>
                <w:szCs w:val="16"/>
              </w:rPr>
            </w:pPr>
            <w:r w:rsidRPr="00AD653A">
              <w:rPr>
                <w:color w:val="000000"/>
                <w:sz w:val="16"/>
                <w:szCs w:val="16"/>
              </w:rPr>
              <w:t>93</w:t>
            </w:r>
          </w:p>
        </w:tc>
        <w:tc>
          <w:tcPr>
            <w:tcW w:w="993" w:type="dxa"/>
            <w:tcBorders>
              <w:top w:val="nil"/>
              <w:left w:val="nil"/>
              <w:bottom w:val="single" w:sz="4" w:space="0" w:color="auto"/>
              <w:right w:val="single" w:sz="4" w:space="0" w:color="auto"/>
            </w:tcBorders>
            <w:noWrap/>
            <w:vAlign w:val="center"/>
          </w:tcPr>
          <w:p w14:paraId="79F9393B"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PT</w:t>
            </w:r>
          </w:p>
        </w:tc>
        <w:tc>
          <w:tcPr>
            <w:tcW w:w="1276" w:type="dxa"/>
            <w:tcBorders>
              <w:top w:val="nil"/>
              <w:left w:val="nil"/>
              <w:bottom w:val="single" w:sz="4" w:space="0" w:color="auto"/>
              <w:right w:val="single" w:sz="4" w:space="0" w:color="auto"/>
            </w:tcBorders>
            <w:vAlign w:val="center"/>
          </w:tcPr>
          <w:p w14:paraId="69158C42" w14:textId="77777777" w:rsidR="00B721D4" w:rsidRPr="009D7559" w:rsidRDefault="00B721D4" w:rsidP="0033774F">
            <w:pPr>
              <w:pStyle w:val="TableParagraph"/>
              <w:spacing w:line="211" w:lineRule="exact"/>
              <w:ind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48,00</w:t>
            </w:r>
          </w:p>
        </w:tc>
        <w:tc>
          <w:tcPr>
            <w:tcW w:w="4677" w:type="dxa"/>
            <w:tcBorders>
              <w:top w:val="nil"/>
              <w:left w:val="nil"/>
              <w:bottom w:val="single" w:sz="8" w:space="0" w:color="auto"/>
              <w:right w:val="single" w:sz="8" w:space="0" w:color="auto"/>
            </w:tcBorders>
            <w:vAlign w:val="center"/>
          </w:tcPr>
          <w:p w14:paraId="7AB2BBAE"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ROLETE DE ALGODAO - PACOTE COM 100 UNIDADES</w:t>
            </w:r>
          </w:p>
        </w:tc>
        <w:tc>
          <w:tcPr>
            <w:tcW w:w="1418" w:type="dxa"/>
            <w:tcBorders>
              <w:top w:val="nil"/>
              <w:left w:val="nil"/>
              <w:bottom w:val="single" w:sz="8" w:space="0" w:color="auto"/>
              <w:right w:val="single" w:sz="8" w:space="0" w:color="auto"/>
            </w:tcBorders>
            <w:vAlign w:val="center"/>
          </w:tcPr>
          <w:p w14:paraId="35D6FE25"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R$ 9,16</w:t>
            </w:r>
          </w:p>
        </w:tc>
        <w:tc>
          <w:tcPr>
            <w:tcW w:w="1417" w:type="dxa"/>
            <w:tcBorders>
              <w:top w:val="nil"/>
              <w:left w:val="nil"/>
              <w:bottom w:val="single" w:sz="8" w:space="0" w:color="auto"/>
              <w:right w:val="single" w:sz="8" w:space="0" w:color="auto"/>
            </w:tcBorders>
            <w:vAlign w:val="center"/>
          </w:tcPr>
          <w:p w14:paraId="13E095B4"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439,68</w:t>
            </w:r>
          </w:p>
        </w:tc>
      </w:tr>
      <w:tr w:rsidR="00B721D4" w:rsidRPr="00AD653A" w14:paraId="5A60CDEC" w14:textId="77777777" w:rsidTr="0033774F">
        <w:trPr>
          <w:trHeight w:val="283"/>
        </w:trPr>
        <w:tc>
          <w:tcPr>
            <w:tcW w:w="567" w:type="dxa"/>
            <w:tcBorders>
              <w:top w:val="nil"/>
              <w:left w:val="single" w:sz="4" w:space="0" w:color="auto"/>
              <w:bottom w:val="single" w:sz="4" w:space="0" w:color="auto"/>
              <w:right w:val="single" w:sz="4" w:space="0" w:color="auto"/>
            </w:tcBorders>
            <w:vAlign w:val="center"/>
            <w:hideMark/>
          </w:tcPr>
          <w:p w14:paraId="73300FE4" w14:textId="77777777" w:rsidR="00B721D4" w:rsidRPr="00AD653A" w:rsidRDefault="00B721D4" w:rsidP="0033774F">
            <w:pPr>
              <w:jc w:val="center"/>
              <w:rPr>
                <w:color w:val="000000"/>
                <w:sz w:val="16"/>
                <w:szCs w:val="16"/>
              </w:rPr>
            </w:pPr>
            <w:r w:rsidRPr="00AD653A">
              <w:rPr>
                <w:color w:val="000000"/>
                <w:sz w:val="16"/>
                <w:szCs w:val="16"/>
              </w:rPr>
              <w:t>94</w:t>
            </w:r>
          </w:p>
        </w:tc>
        <w:tc>
          <w:tcPr>
            <w:tcW w:w="993" w:type="dxa"/>
            <w:tcBorders>
              <w:top w:val="nil"/>
              <w:left w:val="nil"/>
              <w:bottom w:val="single" w:sz="4" w:space="0" w:color="auto"/>
              <w:right w:val="single" w:sz="4" w:space="0" w:color="auto"/>
            </w:tcBorders>
            <w:noWrap/>
            <w:vAlign w:val="center"/>
          </w:tcPr>
          <w:p w14:paraId="15DE999D"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17B7D236" w14:textId="77777777" w:rsidR="00B721D4" w:rsidRPr="009D7559" w:rsidRDefault="00B721D4" w:rsidP="0033774F">
            <w:pPr>
              <w:pStyle w:val="TableParagraph"/>
              <w:spacing w:line="211" w:lineRule="exact"/>
              <w:ind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10,00</w:t>
            </w:r>
          </w:p>
        </w:tc>
        <w:tc>
          <w:tcPr>
            <w:tcW w:w="4677" w:type="dxa"/>
            <w:tcBorders>
              <w:top w:val="nil"/>
              <w:left w:val="nil"/>
              <w:bottom w:val="single" w:sz="8" w:space="0" w:color="auto"/>
              <w:right w:val="single" w:sz="8" w:space="0" w:color="auto"/>
            </w:tcBorders>
            <w:vAlign w:val="center"/>
          </w:tcPr>
          <w:p w14:paraId="0208219C"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RESINA COMPOSTA (Z100 OU Z350) C DIRETA MICRO- HÍBRIDA FOTOPOLIMERIZÁVEL, RADIOPACA -À BASE DE MICROGLASS A1</w:t>
            </w:r>
          </w:p>
        </w:tc>
        <w:tc>
          <w:tcPr>
            <w:tcW w:w="1418" w:type="dxa"/>
            <w:tcBorders>
              <w:top w:val="nil"/>
              <w:left w:val="nil"/>
              <w:bottom w:val="single" w:sz="8" w:space="0" w:color="auto"/>
              <w:right w:val="single" w:sz="8" w:space="0" w:color="auto"/>
            </w:tcBorders>
            <w:vAlign w:val="center"/>
          </w:tcPr>
          <w:p w14:paraId="0CFE15CC"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R$ 124,30</w:t>
            </w:r>
          </w:p>
        </w:tc>
        <w:tc>
          <w:tcPr>
            <w:tcW w:w="1417" w:type="dxa"/>
            <w:tcBorders>
              <w:top w:val="nil"/>
              <w:left w:val="nil"/>
              <w:bottom w:val="single" w:sz="8" w:space="0" w:color="auto"/>
              <w:right w:val="single" w:sz="8" w:space="0" w:color="auto"/>
            </w:tcBorders>
            <w:vAlign w:val="center"/>
          </w:tcPr>
          <w:p w14:paraId="0A96E877"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1</w:t>
            </w:r>
            <w:r>
              <w:rPr>
                <w:rFonts w:cstheme="minorHAnsi"/>
                <w:sz w:val="18"/>
                <w:szCs w:val="18"/>
              </w:rPr>
              <w:t>.</w:t>
            </w:r>
            <w:r w:rsidRPr="007C7D99">
              <w:rPr>
                <w:rFonts w:cstheme="minorHAnsi"/>
                <w:sz w:val="18"/>
                <w:szCs w:val="18"/>
              </w:rPr>
              <w:t>243</w:t>
            </w:r>
            <w:r>
              <w:rPr>
                <w:rFonts w:cstheme="minorHAnsi"/>
                <w:sz w:val="18"/>
                <w:szCs w:val="18"/>
              </w:rPr>
              <w:t>,00</w:t>
            </w:r>
          </w:p>
        </w:tc>
      </w:tr>
      <w:tr w:rsidR="00B721D4" w:rsidRPr="00AD653A" w14:paraId="4079459C" w14:textId="77777777" w:rsidTr="0033774F">
        <w:trPr>
          <w:trHeight w:val="283"/>
        </w:trPr>
        <w:tc>
          <w:tcPr>
            <w:tcW w:w="567" w:type="dxa"/>
            <w:tcBorders>
              <w:top w:val="nil"/>
              <w:left w:val="single" w:sz="4" w:space="0" w:color="auto"/>
              <w:bottom w:val="single" w:sz="4" w:space="0" w:color="auto"/>
              <w:right w:val="single" w:sz="4" w:space="0" w:color="auto"/>
            </w:tcBorders>
            <w:vAlign w:val="center"/>
            <w:hideMark/>
          </w:tcPr>
          <w:p w14:paraId="4EC8CA3A" w14:textId="77777777" w:rsidR="00B721D4" w:rsidRPr="00AD653A" w:rsidRDefault="00B721D4" w:rsidP="0033774F">
            <w:pPr>
              <w:jc w:val="center"/>
              <w:rPr>
                <w:color w:val="000000"/>
                <w:sz w:val="16"/>
                <w:szCs w:val="16"/>
              </w:rPr>
            </w:pPr>
            <w:r w:rsidRPr="00AD653A">
              <w:rPr>
                <w:color w:val="000000"/>
                <w:sz w:val="16"/>
                <w:szCs w:val="16"/>
              </w:rPr>
              <w:t>95</w:t>
            </w:r>
          </w:p>
        </w:tc>
        <w:tc>
          <w:tcPr>
            <w:tcW w:w="993" w:type="dxa"/>
            <w:tcBorders>
              <w:top w:val="nil"/>
              <w:left w:val="nil"/>
              <w:bottom w:val="single" w:sz="4" w:space="0" w:color="auto"/>
              <w:right w:val="single" w:sz="4" w:space="0" w:color="auto"/>
            </w:tcBorders>
            <w:noWrap/>
            <w:vAlign w:val="center"/>
          </w:tcPr>
          <w:p w14:paraId="0802F0CF" w14:textId="77777777" w:rsidR="00B721D4" w:rsidRPr="009D7559" w:rsidRDefault="00B721D4" w:rsidP="0033774F">
            <w:pPr>
              <w:pStyle w:val="TableParagraph"/>
              <w:spacing w:line="211" w:lineRule="exact"/>
              <w:ind w:left="51" w:right="15"/>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73DCF197" w14:textId="77777777" w:rsidR="00B721D4" w:rsidRPr="009D7559" w:rsidRDefault="00B721D4" w:rsidP="0033774F">
            <w:pPr>
              <w:pStyle w:val="TableParagraph"/>
              <w:spacing w:line="211" w:lineRule="exact"/>
              <w:ind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10,00</w:t>
            </w:r>
          </w:p>
        </w:tc>
        <w:tc>
          <w:tcPr>
            <w:tcW w:w="4677" w:type="dxa"/>
            <w:tcBorders>
              <w:top w:val="nil"/>
              <w:left w:val="nil"/>
              <w:bottom w:val="single" w:sz="8" w:space="0" w:color="auto"/>
              <w:right w:val="single" w:sz="8" w:space="0" w:color="auto"/>
            </w:tcBorders>
            <w:vAlign w:val="center"/>
          </w:tcPr>
          <w:p w14:paraId="7E2D1720"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RESINA COMPOSTA (Z100 OU Z350) DIRETA MICRO- HÍBRIDA FOTOPOLIMERIZÁVEL, RADIOPACA -À BASE DE MICROGLASS A2</w:t>
            </w:r>
          </w:p>
        </w:tc>
        <w:tc>
          <w:tcPr>
            <w:tcW w:w="1418" w:type="dxa"/>
            <w:tcBorders>
              <w:top w:val="nil"/>
              <w:left w:val="nil"/>
              <w:bottom w:val="single" w:sz="8" w:space="0" w:color="auto"/>
              <w:right w:val="single" w:sz="8" w:space="0" w:color="auto"/>
            </w:tcBorders>
            <w:vAlign w:val="center"/>
          </w:tcPr>
          <w:p w14:paraId="22DD2EC6"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R$ 125,79</w:t>
            </w:r>
          </w:p>
        </w:tc>
        <w:tc>
          <w:tcPr>
            <w:tcW w:w="1417" w:type="dxa"/>
            <w:tcBorders>
              <w:top w:val="nil"/>
              <w:left w:val="nil"/>
              <w:bottom w:val="single" w:sz="8" w:space="0" w:color="auto"/>
              <w:right w:val="single" w:sz="8" w:space="0" w:color="auto"/>
            </w:tcBorders>
            <w:vAlign w:val="center"/>
          </w:tcPr>
          <w:p w14:paraId="1A58170E"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1</w:t>
            </w:r>
            <w:r>
              <w:rPr>
                <w:rFonts w:cstheme="minorHAnsi"/>
                <w:sz w:val="18"/>
                <w:szCs w:val="18"/>
              </w:rPr>
              <w:t>.</w:t>
            </w:r>
            <w:r w:rsidRPr="007C7D99">
              <w:rPr>
                <w:rFonts w:cstheme="minorHAnsi"/>
                <w:sz w:val="18"/>
                <w:szCs w:val="18"/>
              </w:rPr>
              <w:t>257,9</w:t>
            </w:r>
            <w:r>
              <w:rPr>
                <w:rFonts w:cstheme="minorHAnsi"/>
                <w:sz w:val="18"/>
                <w:szCs w:val="18"/>
              </w:rPr>
              <w:t>0</w:t>
            </w:r>
          </w:p>
        </w:tc>
      </w:tr>
      <w:tr w:rsidR="00B721D4" w:rsidRPr="00AD653A" w14:paraId="75F00A95" w14:textId="77777777" w:rsidTr="0033774F">
        <w:trPr>
          <w:trHeight w:val="283"/>
        </w:trPr>
        <w:tc>
          <w:tcPr>
            <w:tcW w:w="567" w:type="dxa"/>
            <w:tcBorders>
              <w:top w:val="nil"/>
              <w:left w:val="single" w:sz="4" w:space="0" w:color="auto"/>
              <w:bottom w:val="single" w:sz="4" w:space="0" w:color="auto"/>
              <w:right w:val="single" w:sz="4" w:space="0" w:color="auto"/>
            </w:tcBorders>
            <w:vAlign w:val="center"/>
            <w:hideMark/>
          </w:tcPr>
          <w:p w14:paraId="07703D21" w14:textId="77777777" w:rsidR="00B721D4" w:rsidRPr="00AD653A" w:rsidRDefault="00B721D4" w:rsidP="0033774F">
            <w:pPr>
              <w:jc w:val="center"/>
              <w:rPr>
                <w:color w:val="000000"/>
                <w:sz w:val="16"/>
                <w:szCs w:val="16"/>
              </w:rPr>
            </w:pPr>
            <w:r w:rsidRPr="00AD653A">
              <w:rPr>
                <w:color w:val="000000"/>
                <w:sz w:val="16"/>
                <w:szCs w:val="16"/>
              </w:rPr>
              <w:t>96</w:t>
            </w:r>
          </w:p>
        </w:tc>
        <w:tc>
          <w:tcPr>
            <w:tcW w:w="993" w:type="dxa"/>
            <w:tcBorders>
              <w:top w:val="nil"/>
              <w:left w:val="nil"/>
              <w:bottom w:val="single" w:sz="4" w:space="0" w:color="auto"/>
              <w:right w:val="single" w:sz="4" w:space="0" w:color="auto"/>
            </w:tcBorders>
            <w:noWrap/>
            <w:vAlign w:val="center"/>
          </w:tcPr>
          <w:p w14:paraId="77E5CB17" w14:textId="77777777" w:rsidR="00B721D4" w:rsidRPr="009D7559" w:rsidRDefault="00B721D4" w:rsidP="0033774F">
            <w:pPr>
              <w:pStyle w:val="TableParagraph"/>
              <w:spacing w:line="211" w:lineRule="exact"/>
              <w:ind w:left="51" w:right="15"/>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45AD22B9" w14:textId="77777777" w:rsidR="00B721D4" w:rsidRPr="009D7559" w:rsidRDefault="00B721D4" w:rsidP="0033774F">
            <w:pPr>
              <w:pStyle w:val="TableParagraph"/>
              <w:spacing w:line="211" w:lineRule="exact"/>
              <w:ind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10,00</w:t>
            </w:r>
          </w:p>
        </w:tc>
        <w:tc>
          <w:tcPr>
            <w:tcW w:w="4677" w:type="dxa"/>
            <w:tcBorders>
              <w:top w:val="nil"/>
              <w:left w:val="nil"/>
              <w:bottom w:val="single" w:sz="8" w:space="0" w:color="auto"/>
              <w:right w:val="single" w:sz="8" w:space="0" w:color="auto"/>
            </w:tcBorders>
            <w:vAlign w:val="center"/>
          </w:tcPr>
          <w:p w14:paraId="1E19E64E"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RESINA COMPOSTA (Z100 OU Z350) DIRETA MICRO- HÍBRIDA FOTOPOLIMERIZÁVEL, RADIOPACA -À BASE DE MICROGLASS A3.</w:t>
            </w:r>
          </w:p>
        </w:tc>
        <w:tc>
          <w:tcPr>
            <w:tcW w:w="1418" w:type="dxa"/>
            <w:tcBorders>
              <w:top w:val="nil"/>
              <w:left w:val="nil"/>
              <w:bottom w:val="single" w:sz="8" w:space="0" w:color="auto"/>
              <w:right w:val="single" w:sz="8" w:space="0" w:color="auto"/>
            </w:tcBorders>
            <w:vAlign w:val="center"/>
          </w:tcPr>
          <w:p w14:paraId="62A502AB"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R$ 99,10</w:t>
            </w:r>
          </w:p>
        </w:tc>
        <w:tc>
          <w:tcPr>
            <w:tcW w:w="1417" w:type="dxa"/>
            <w:tcBorders>
              <w:top w:val="nil"/>
              <w:left w:val="nil"/>
              <w:bottom w:val="single" w:sz="8" w:space="0" w:color="auto"/>
              <w:right w:val="single" w:sz="8" w:space="0" w:color="auto"/>
            </w:tcBorders>
            <w:vAlign w:val="center"/>
          </w:tcPr>
          <w:p w14:paraId="6F644D22"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991</w:t>
            </w:r>
            <w:r>
              <w:rPr>
                <w:rFonts w:cstheme="minorHAnsi"/>
                <w:sz w:val="18"/>
                <w:szCs w:val="18"/>
              </w:rPr>
              <w:t>,00</w:t>
            </w:r>
          </w:p>
        </w:tc>
      </w:tr>
      <w:tr w:rsidR="00B721D4" w:rsidRPr="00AD653A" w14:paraId="0FC96BB8" w14:textId="77777777" w:rsidTr="0033774F">
        <w:trPr>
          <w:trHeight w:val="283"/>
        </w:trPr>
        <w:tc>
          <w:tcPr>
            <w:tcW w:w="567" w:type="dxa"/>
            <w:tcBorders>
              <w:top w:val="nil"/>
              <w:left w:val="single" w:sz="4" w:space="0" w:color="auto"/>
              <w:bottom w:val="single" w:sz="4" w:space="0" w:color="auto"/>
              <w:right w:val="single" w:sz="4" w:space="0" w:color="auto"/>
            </w:tcBorders>
            <w:vAlign w:val="center"/>
            <w:hideMark/>
          </w:tcPr>
          <w:p w14:paraId="14D2F270" w14:textId="77777777" w:rsidR="00B721D4" w:rsidRPr="00AD653A" w:rsidRDefault="00B721D4" w:rsidP="0033774F">
            <w:pPr>
              <w:jc w:val="center"/>
              <w:rPr>
                <w:color w:val="000000"/>
                <w:sz w:val="16"/>
                <w:szCs w:val="16"/>
              </w:rPr>
            </w:pPr>
            <w:r w:rsidRPr="00AD653A">
              <w:rPr>
                <w:color w:val="000000"/>
                <w:sz w:val="16"/>
                <w:szCs w:val="16"/>
              </w:rPr>
              <w:t>97</w:t>
            </w:r>
          </w:p>
        </w:tc>
        <w:tc>
          <w:tcPr>
            <w:tcW w:w="993" w:type="dxa"/>
            <w:tcBorders>
              <w:top w:val="nil"/>
              <w:left w:val="nil"/>
              <w:bottom w:val="single" w:sz="4" w:space="0" w:color="auto"/>
              <w:right w:val="single" w:sz="4" w:space="0" w:color="auto"/>
            </w:tcBorders>
            <w:noWrap/>
            <w:vAlign w:val="center"/>
          </w:tcPr>
          <w:p w14:paraId="7BAB7359"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7B75142A" w14:textId="77777777" w:rsidR="00B721D4" w:rsidRPr="009D7559" w:rsidRDefault="00B721D4" w:rsidP="0033774F">
            <w:pPr>
              <w:pStyle w:val="TableParagraph"/>
              <w:spacing w:line="211" w:lineRule="exact"/>
              <w:ind w:left="39"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6,00</w:t>
            </w:r>
          </w:p>
        </w:tc>
        <w:tc>
          <w:tcPr>
            <w:tcW w:w="4677" w:type="dxa"/>
            <w:tcBorders>
              <w:top w:val="nil"/>
              <w:left w:val="nil"/>
              <w:bottom w:val="single" w:sz="8" w:space="0" w:color="auto"/>
              <w:right w:val="single" w:sz="8" w:space="0" w:color="auto"/>
            </w:tcBorders>
            <w:vAlign w:val="center"/>
          </w:tcPr>
          <w:p w14:paraId="559392C2"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RESINA COMPOSTA (Z100 OU Z350) DIRETA MICRO- HÍBRIDA FOTOPOLIMERIZÁVEL, RADIOPACA -À BASE DE MICROGLASS A3,5.</w:t>
            </w:r>
          </w:p>
        </w:tc>
        <w:tc>
          <w:tcPr>
            <w:tcW w:w="1418" w:type="dxa"/>
            <w:tcBorders>
              <w:top w:val="nil"/>
              <w:left w:val="nil"/>
              <w:bottom w:val="single" w:sz="8" w:space="0" w:color="auto"/>
              <w:right w:val="single" w:sz="8" w:space="0" w:color="auto"/>
            </w:tcBorders>
            <w:vAlign w:val="center"/>
          </w:tcPr>
          <w:p w14:paraId="1971EDED"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R$ 131,74</w:t>
            </w:r>
          </w:p>
        </w:tc>
        <w:tc>
          <w:tcPr>
            <w:tcW w:w="1417" w:type="dxa"/>
            <w:tcBorders>
              <w:top w:val="nil"/>
              <w:left w:val="nil"/>
              <w:bottom w:val="single" w:sz="8" w:space="0" w:color="auto"/>
              <w:right w:val="single" w:sz="8" w:space="0" w:color="auto"/>
            </w:tcBorders>
            <w:vAlign w:val="center"/>
          </w:tcPr>
          <w:p w14:paraId="42C16195"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790,44</w:t>
            </w:r>
          </w:p>
        </w:tc>
      </w:tr>
      <w:tr w:rsidR="00B721D4" w:rsidRPr="00AD653A" w14:paraId="5E5E86BE" w14:textId="77777777" w:rsidTr="0033774F">
        <w:trPr>
          <w:trHeight w:val="283"/>
        </w:trPr>
        <w:tc>
          <w:tcPr>
            <w:tcW w:w="567" w:type="dxa"/>
            <w:tcBorders>
              <w:top w:val="nil"/>
              <w:left w:val="single" w:sz="4" w:space="0" w:color="auto"/>
              <w:bottom w:val="single" w:sz="4" w:space="0" w:color="auto"/>
              <w:right w:val="single" w:sz="4" w:space="0" w:color="auto"/>
            </w:tcBorders>
            <w:vAlign w:val="center"/>
            <w:hideMark/>
          </w:tcPr>
          <w:p w14:paraId="3D363C79" w14:textId="77777777" w:rsidR="00B721D4" w:rsidRPr="00AD653A" w:rsidRDefault="00B721D4" w:rsidP="0033774F">
            <w:pPr>
              <w:jc w:val="center"/>
              <w:rPr>
                <w:color w:val="000000"/>
                <w:sz w:val="16"/>
                <w:szCs w:val="16"/>
              </w:rPr>
            </w:pPr>
            <w:r w:rsidRPr="00AD653A">
              <w:rPr>
                <w:color w:val="000000"/>
                <w:sz w:val="16"/>
                <w:szCs w:val="16"/>
              </w:rPr>
              <w:t>98</w:t>
            </w:r>
          </w:p>
        </w:tc>
        <w:tc>
          <w:tcPr>
            <w:tcW w:w="993" w:type="dxa"/>
            <w:tcBorders>
              <w:top w:val="nil"/>
              <w:left w:val="nil"/>
              <w:bottom w:val="single" w:sz="4" w:space="0" w:color="auto"/>
              <w:right w:val="single" w:sz="4" w:space="0" w:color="auto"/>
            </w:tcBorders>
            <w:noWrap/>
            <w:vAlign w:val="center"/>
          </w:tcPr>
          <w:p w14:paraId="64BAC47F"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6C113478" w14:textId="77777777" w:rsidR="00B721D4" w:rsidRPr="009D7559" w:rsidRDefault="00B721D4" w:rsidP="0033774F">
            <w:pPr>
              <w:pStyle w:val="TableParagraph"/>
              <w:spacing w:line="211" w:lineRule="exact"/>
              <w:ind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6,00</w:t>
            </w:r>
          </w:p>
        </w:tc>
        <w:tc>
          <w:tcPr>
            <w:tcW w:w="4677" w:type="dxa"/>
            <w:tcBorders>
              <w:top w:val="nil"/>
              <w:left w:val="nil"/>
              <w:bottom w:val="single" w:sz="8" w:space="0" w:color="auto"/>
              <w:right w:val="single" w:sz="8" w:space="0" w:color="auto"/>
            </w:tcBorders>
            <w:vAlign w:val="center"/>
          </w:tcPr>
          <w:p w14:paraId="6B16D4DB"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RESINA (EPIC OU CHARISMA) COMPOSTA NANO HIBRIDA, UNIVERSAL FOTOPOLIMERIZAVEL - DA2.</w:t>
            </w:r>
          </w:p>
        </w:tc>
        <w:tc>
          <w:tcPr>
            <w:tcW w:w="1418" w:type="dxa"/>
            <w:tcBorders>
              <w:top w:val="nil"/>
              <w:left w:val="nil"/>
              <w:bottom w:val="single" w:sz="8" w:space="0" w:color="auto"/>
              <w:right w:val="single" w:sz="8" w:space="0" w:color="auto"/>
            </w:tcBorders>
            <w:vAlign w:val="center"/>
          </w:tcPr>
          <w:p w14:paraId="65F0B9BC"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R$ 75,13</w:t>
            </w:r>
          </w:p>
        </w:tc>
        <w:tc>
          <w:tcPr>
            <w:tcW w:w="1417" w:type="dxa"/>
            <w:tcBorders>
              <w:top w:val="nil"/>
              <w:left w:val="nil"/>
              <w:bottom w:val="single" w:sz="8" w:space="0" w:color="auto"/>
              <w:right w:val="single" w:sz="8" w:space="0" w:color="auto"/>
            </w:tcBorders>
            <w:vAlign w:val="center"/>
          </w:tcPr>
          <w:p w14:paraId="5F125BF4"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450,78</w:t>
            </w:r>
          </w:p>
        </w:tc>
      </w:tr>
      <w:tr w:rsidR="00B721D4" w:rsidRPr="00AD653A" w14:paraId="2611A7D4" w14:textId="77777777" w:rsidTr="0033774F">
        <w:trPr>
          <w:trHeight w:val="283"/>
        </w:trPr>
        <w:tc>
          <w:tcPr>
            <w:tcW w:w="567" w:type="dxa"/>
            <w:tcBorders>
              <w:top w:val="nil"/>
              <w:left w:val="single" w:sz="4" w:space="0" w:color="auto"/>
              <w:bottom w:val="single" w:sz="4" w:space="0" w:color="auto"/>
              <w:right w:val="single" w:sz="4" w:space="0" w:color="auto"/>
            </w:tcBorders>
            <w:vAlign w:val="center"/>
            <w:hideMark/>
          </w:tcPr>
          <w:p w14:paraId="6B63FE76" w14:textId="77777777" w:rsidR="00B721D4" w:rsidRPr="00AD653A" w:rsidRDefault="00B721D4" w:rsidP="0033774F">
            <w:pPr>
              <w:jc w:val="center"/>
              <w:rPr>
                <w:color w:val="000000"/>
                <w:sz w:val="16"/>
                <w:szCs w:val="16"/>
              </w:rPr>
            </w:pPr>
            <w:r w:rsidRPr="00AD653A">
              <w:rPr>
                <w:color w:val="000000"/>
                <w:sz w:val="16"/>
                <w:szCs w:val="16"/>
              </w:rPr>
              <w:t>99</w:t>
            </w:r>
          </w:p>
        </w:tc>
        <w:tc>
          <w:tcPr>
            <w:tcW w:w="993" w:type="dxa"/>
            <w:tcBorders>
              <w:top w:val="nil"/>
              <w:left w:val="nil"/>
              <w:bottom w:val="single" w:sz="4" w:space="0" w:color="auto"/>
              <w:right w:val="single" w:sz="4" w:space="0" w:color="auto"/>
            </w:tcBorders>
            <w:noWrap/>
            <w:vAlign w:val="center"/>
          </w:tcPr>
          <w:p w14:paraId="7625F418"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KT</w:t>
            </w:r>
          </w:p>
        </w:tc>
        <w:tc>
          <w:tcPr>
            <w:tcW w:w="1276" w:type="dxa"/>
            <w:tcBorders>
              <w:top w:val="nil"/>
              <w:left w:val="nil"/>
              <w:bottom w:val="single" w:sz="4" w:space="0" w:color="auto"/>
              <w:right w:val="single" w:sz="4" w:space="0" w:color="auto"/>
            </w:tcBorders>
            <w:vAlign w:val="center"/>
          </w:tcPr>
          <w:p w14:paraId="2912270B" w14:textId="77777777" w:rsidR="00B721D4" w:rsidRPr="009D7559" w:rsidRDefault="00B721D4" w:rsidP="0033774F">
            <w:pPr>
              <w:pStyle w:val="TableParagraph"/>
              <w:spacing w:line="211" w:lineRule="exact"/>
              <w:ind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8,00</w:t>
            </w:r>
          </w:p>
        </w:tc>
        <w:tc>
          <w:tcPr>
            <w:tcW w:w="4677" w:type="dxa"/>
            <w:tcBorders>
              <w:top w:val="nil"/>
              <w:left w:val="nil"/>
              <w:bottom w:val="single" w:sz="8" w:space="0" w:color="auto"/>
              <w:right w:val="single" w:sz="8" w:space="0" w:color="auto"/>
            </w:tcBorders>
            <w:vAlign w:val="center"/>
          </w:tcPr>
          <w:p w14:paraId="3870A13F"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RESINA FLOW MICRO- HIBRIDA FOTOPOLIMERIZAVEL, RADIOPACA, CONCSISTENCIA FLUIDA, EMABALAGEM COM 1 SERINGA A2 +5 PONTEIRAS PARA APLICAÇÃO</w:t>
            </w:r>
          </w:p>
        </w:tc>
        <w:tc>
          <w:tcPr>
            <w:tcW w:w="1418" w:type="dxa"/>
            <w:tcBorders>
              <w:top w:val="nil"/>
              <w:left w:val="nil"/>
              <w:bottom w:val="single" w:sz="8" w:space="0" w:color="auto"/>
              <w:right w:val="single" w:sz="8" w:space="0" w:color="auto"/>
            </w:tcBorders>
            <w:vAlign w:val="center"/>
          </w:tcPr>
          <w:p w14:paraId="53E6B5F8"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R$ 55,22</w:t>
            </w:r>
          </w:p>
        </w:tc>
        <w:tc>
          <w:tcPr>
            <w:tcW w:w="1417" w:type="dxa"/>
            <w:tcBorders>
              <w:top w:val="nil"/>
              <w:left w:val="nil"/>
              <w:bottom w:val="single" w:sz="8" w:space="0" w:color="auto"/>
              <w:right w:val="single" w:sz="8" w:space="0" w:color="auto"/>
            </w:tcBorders>
            <w:vAlign w:val="center"/>
          </w:tcPr>
          <w:p w14:paraId="54DFBAE4"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441,76</w:t>
            </w:r>
          </w:p>
        </w:tc>
      </w:tr>
      <w:tr w:rsidR="00B721D4" w:rsidRPr="00AD653A" w14:paraId="4465FDD3" w14:textId="77777777" w:rsidTr="0033774F">
        <w:trPr>
          <w:trHeight w:val="283"/>
        </w:trPr>
        <w:tc>
          <w:tcPr>
            <w:tcW w:w="567" w:type="dxa"/>
            <w:tcBorders>
              <w:top w:val="nil"/>
              <w:left w:val="single" w:sz="4" w:space="0" w:color="auto"/>
              <w:bottom w:val="single" w:sz="4" w:space="0" w:color="auto"/>
              <w:right w:val="single" w:sz="4" w:space="0" w:color="auto"/>
            </w:tcBorders>
            <w:vAlign w:val="center"/>
            <w:hideMark/>
          </w:tcPr>
          <w:p w14:paraId="0E60322E" w14:textId="77777777" w:rsidR="00B721D4" w:rsidRPr="00AD653A" w:rsidRDefault="00B721D4" w:rsidP="0033774F">
            <w:pPr>
              <w:jc w:val="center"/>
              <w:rPr>
                <w:color w:val="000000"/>
                <w:sz w:val="16"/>
                <w:szCs w:val="16"/>
              </w:rPr>
            </w:pPr>
            <w:r w:rsidRPr="00AD653A">
              <w:rPr>
                <w:color w:val="000000"/>
                <w:sz w:val="16"/>
                <w:szCs w:val="16"/>
              </w:rPr>
              <w:t>100</w:t>
            </w:r>
          </w:p>
        </w:tc>
        <w:tc>
          <w:tcPr>
            <w:tcW w:w="993" w:type="dxa"/>
            <w:tcBorders>
              <w:top w:val="nil"/>
              <w:left w:val="nil"/>
              <w:bottom w:val="single" w:sz="4" w:space="0" w:color="auto"/>
              <w:right w:val="single" w:sz="4" w:space="0" w:color="auto"/>
            </w:tcBorders>
            <w:noWrap/>
            <w:vAlign w:val="center"/>
          </w:tcPr>
          <w:p w14:paraId="1B71D11A" w14:textId="77777777" w:rsidR="00B721D4" w:rsidRPr="009D7559" w:rsidRDefault="00B721D4" w:rsidP="0033774F">
            <w:pPr>
              <w:pStyle w:val="TableParagraph"/>
              <w:spacing w:line="211" w:lineRule="exact"/>
              <w:ind w:left="51" w:right="15"/>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786F835F" w14:textId="77777777" w:rsidR="00B721D4" w:rsidRPr="009D7559" w:rsidRDefault="00B721D4" w:rsidP="0033774F">
            <w:pPr>
              <w:pStyle w:val="TableParagraph"/>
              <w:spacing w:line="211" w:lineRule="exact"/>
              <w:ind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50,00</w:t>
            </w:r>
          </w:p>
        </w:tc>
        <w:tc>
          <w:tcPr>
            <w:tcW w:w="4677" w:type="dxa"/>
            <w:tcBorders>
              <w:top w:val="nil"/>
              <w:left w:val="nil"/>
              <w:bottom w:val="single" w:sz="8" w:space="0" w:color="auto"/>
              <w:right w:val="single" w:sz="8" w:space="0" w:color="auto"/>
            </w:tcBorders>
            <w:vAlign w:val="center"/>
          </w:tcPr>
          <w:p w14:paraId="690FC4CD"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 xml:space="preserve">REVELADOR ODONTOLOGICO 500ML- COMPOSIÇÃO: </w:t>
            </w:r>
            <w:r w:rsidRPr="007C7D99">
              <w:rPr>
                <w:rFonts w:asciiTheme="minorHAnsi" w:hAnsiTheme="minorHAnsi" w:cstheme="minorHAnsi"/>
                <w:color w:val="000000"/>
                <w:sz w:val="18"/>
                <w:szCs w:val="18"/>
              </w:rPr>
              <w:lastRenderedPageBreak/>
              <w:t>AGUA,DIETILENO GLICOL, HIDROQUINONA E CARBONATO DE POTASSIO</w:t>
            </w:r>
          </w:p>
        </w:tc>
        <w:tc>
          <w:tcPr>
            <w:tcW w:w="1418" w:type="dxa"/>
            <w:tcBorders>
              <w:top w:val="nil"/>
              <w:left w:val="nil"/>
              <w:bottom w:val="single" w:sz="8" w:space="0" w:color="auto"/>
              <w:right w:val="single" w:sz="8" w:space="0" w:color="auto"/>
            </w:tcBorders>
            <w:vAlign w:val="center"/>
          </w:tcPr>
          <w:p w14:paraId="1CFDDEE4"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lastRenderedPageBreak/>
              <w:t>R$ 35,14</w:t>
            </w:r>
          </w:p>
        </w:tc>
        <w:tc>
          <w:tcPr>
            <w:tcW w:w="1417" w:type="dxa"/>
            <w:tcBorders>
              <w:top w:val="nil"/>
              <w:left w:val="nil"/>
              <w:bottom w:val="single" w:sz="8" w:space="0" w:color="auto"/>
              <w:right w:val="single" w:sz="8" w:space="0" w:color="auto"/>
            </w:tcBorders>
            <w:vAlign w:val="center"/>
          </w:tcPr>
          <w:p w14:paraId="525C9251"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1</w:t>
            </w:r>
            <w:r>
              <w:rPr>
                <w:rFonts w:cstheme="minorHAnsi"/>
                <w:sz w:val="18"/>
                <w:szCs w:val="18"/>
              </w:rPr>
              <w:t>.</w:t>
            </w:r>
            <w:r w:rsidRPr="007C7D99">
              <w:rPr>
                <w:rFonts w:cstheme="minorHAnsi"/>
                <w:sz w:val="18"/>
                <w:szCs w:val="18"/>
              </w:rPr>
              <w:t>757</w:t>
            </w:r>
            <w:r>
              <w:rPr>
                <w:rFonts w:cstheme="minorHAnsi"/>
                <w:sz w:val="18"/>
                <w:szCs w:val="18"/>
              </w:rPr>
              <w:t>,00</w:t>
            </w:r>
          </w:p>
        </w:tc>
      </w:tr>
      <w:tr w:rsidR="00B721D4" w:rsidRPr="00AD653A" w14:paraId="751C0F90" w14:textId="77777777" w:rsidTr="0033774F">
        <w:trPr>
          <w:trHeight w:val="283"/>
        </w:trPr>
        <w:tc>
          <w:tcPr>
            <w:tcW w:w="567" w:type="dxa"/>
            <w:tcBorders>
              <w:top w:val="nil"/>
              <w:left w:val="single" w:sz="4" w:space="0" w:color="auto"/>
              <w:bottom w:val="single" w:sz="4" w:space="0" w:color="auto"/>
              <w:right w:val="single" w:sz="4" w:space="0" w:color="auto"/>
            </w:tcBorders>
            <w:vAlign w:val="center"/>
            <w:hideMark/>
          </w:tcPr>
          <w:p w14:paraId="17C75DAC" w14:textId="77777777" w:rsidR="00B721D4" w:rsidRPr="00AD653A" w:rsidRDefault="00B721D4" w:rsidP="0033774F">
            <w:pPr>
              <w:jc w:val="center"/>
              <w:rPr>
                <w:color w:val="000000"/>
                <w:sz w:val="16"/>
                <w:szCs w:val="16"/>
              </w:rPr>
            </w:pPr>
            <w:r w:rsidRPr="00AD653A">
              <w:rPr>
                <w:color w:val="000000"/>
                <w:sz w:val="16"/>
                <w:szCs w:val="16"/>
              </w:rPr>
              <w:t>101</w:t>
            </w:r>
          </w:p>
        </w:tc>
        <w:tc>
          <w:tcPr>
            <w:tcW w:w="993" w:type="dxa"/>
            <w:tcBorders>
              <w:top w:val="nil"/>
              <w:left w:val="nil"/>
              <w:bottom w:val="single" w:sz="4" w:space="0" w:color="auto"/>
              <w:right w:val="single" w:sz="4" w:space="0" w:color="auto"/>
            </w:tcBorders>
            <w:noWrap/>
            <w:vAlign w:val="center"/>
          </w:tcPr>
          <w:p w14:paraId="5661570A"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6F550661" w14:textId="77777777" w:rsidR="00B721D4" w:rsidRPr="009D7559" w:rsidRDefault="00B721D4" w:rsidP="0033774F">
            <w:pPr>
              <w:pStyle w:val="TableParagraph"/>
              <w:spacing w:line="211" w:lineRule="exact"/>
              <w:ind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15,00</w:t>
            </w:r>
          </w:p>
        </w:tc>
        <w:tc>
          <w:tcPr>
            <w:tcW w:w="4677" w:type="dxa"/>
            <w:tcBorders>
              <w:top w:val="nil"/>
              <w:left w:val="nil"/>
              <w:bottom w:val="single" w:sz="8" w:space="0" w:color="auto"/>
              <w:right w:val="single" w:sz="8" w:space="0" w:color="auto"/>
            </w:tcBorders>
            <w:vAlign w:val="center"/>
          </w:tcPr>
          <w:p w14:paraId="2BE298B9"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SABONETE LIQUIDO PARA AS MAOS 500 ML</w:t>
            </w:r>
          </w:p>
        </w:tc>
        <w:tc>
          <w:tcPr>
            <w:tcW w:w="1418" w:type="dxa"/>
            <w:tcBorders>
              <w:top w:val="nil"/>
              <w:left w:val="nil"/>
              <w:bottom w:val="single" w:sz="8" w:space="0" w:color="auto"/>
              <w:right w:val="single" w:sz="8" w:space="0" w:color="auto"/>
            </w:tcBorders>
            <w:vAlign w:val="center"/>
          </w:tcPr>
          <w:p w14:paraId="2F09B0D3"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R$ 38,24</w:t>
            </w:r>
          </w:p>
        </w:tc>
        <w:tc>
          <w:tcPr>
            <w:tcW w:w="1417" w:type="dxa"/>
            <w:tcBorders>
              <w:top w:val="nil"/>
              <w:left w:val="nil"/>
              <w:bottom w:val="single" w:sz="8" w:space="0" w:color="auto"/>
              <w:right w:val="single" w:sz="8" w:space="0" w:color="auto"/>
            </w:tcBorders>
            <w:vAlign w:val="center"/>
          </w:tcPr>
          <w:p w14:paraId="21D14A4C"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573,6</w:t>
            </w:r>
            <w:r>
              <w:rPr>
                <w:rFonts w:cstheme="minorHAnsi"/>
                <w:sz w:val="18"/>
                <w:szCs w:val="18"/>
              </w:rPr>
              <w:t>0</w:t>
            </w:r>
          </w:p>
        </w:tc>
      </w:tr>
      <w:tr w:rsidR="00B721D4" w:rsidRPr="00AD653A" w14:paraId="35DD315C" w14:textId="77777777" w:rsidTr="0033774F">
        <w:trPr>
          <w:trHeight w:val="283"/>
        </w:trPr>
        <w:tc>
          <w:tcPr>
            <w:tcW w:w="567" w:type="dxa"/>
            <w:tcBorders>
              <w:top w:val="nil"/>
              <w:left w:val="single" w:sz="4" w:space="0" w:color="auto"/>
              <w:bottom w:val="single" w:sz="4" w:space="0" w:color="auto"/>
              <w:right w:val="single" w:sz="4" w:space="0" w:color="auto"/>
            </w:tcBorders>
            <w:vAlign w:val="center"/>
            <w:hideMark/>
          </w:tcPr>
          <w:p w14:paraId="508DEBDE" w14:textId="77777777" w:rsidR="00B721D4" w:rsidRPr="00AD653A" w:rsidRDefault="00B721D4" w:rsidP="0033774F">
            <w:pPr>
              <w:jc w:val="center"/>
              <w:rPr>
                <w:color w:val="000000"/>
                <w:sz w:val="16"/>
                <w:szCs w:val="16"/>
              </w:rPr>
            </w:pPr>
            <w:r w:rsidRPr="00AD653A">
              <w:rPr>
                <w:color w:val="000000"/>
                <w:sz w:val="16"/>
                <w:szCs w:val="16"/>
              </w:rPr>
              <w:t>102</w:t>
            </w:r>
          </w:p>
        </w:tc>
        <w:tc>
          <w:tcPr>
            <w:tcW w:w="993" w:type="dxa"/>
            <w:tcBorders>
              <w:top w:val="nil"/>
              <w:left w:val="nil"/>
              <w:bottom w:val="single" w:sz="4" w:space="0" w:color="auto"/>
              <w:right w:val="single" w:sz="4" w:space="0" w:color="auto"/>
            </w:tcBorders>
            <w:noWrap/>
            <w:vAlign w:val="center"/>
          </w:tcPr>
          <w:p w14:paraId="6F9E747E" w14:textId="77777777" w:rsidR="00B721D4" w:rsidRPr="009D7559" w:rsidRDefault="00B721D4" w:rsidP="0033774F">
            <w:pPr>
              <w:pStyle w:val="TableParagraph"/>
              <w:spacing w:before="131"/>
              <w:ind w:left="51" w:right="15"/>
              <w:jc w:val="center"/>
              <w:rPr>
                <w:rFonts w:asciiTheme="minorHAnsi" w:hAnsiTheme="minorHAnsi" w:cstheme="minorHAnsi"/>
                <w:sz w:val="18"/>
                <w:szCs w:val="18"/>
              </w:rPr>
            </w:pPr>
            <w:r w:rsidRPr="009D7559">
              <w:rPr>
                <w:rFonts w:asciiTheme="minorHAnsi" w:hAnsiTheme="minorHAnsi" w:cstheme="minorHAnsi"/>
                <w:color w:val="000000"/>
                <w:sz w:val="18"/>
                <w:szCs w:val="18"/>
              </w:rPr>
              <w:t>PT</w:t>
            </w:r>
          </w:p>
        </w:tc>
        <w:tc>
          <w:tcPr>
            <w:tcW w:w="1276" w:type="dxa"/>
            <w:tcBorders>
              <w:top w:val="nil"/>
              <w:left w:val="nil"/>
              <w:bottom w:val="single" w:sz="4" w:space="0" w:color="auto"/>
              <w:right w:val="single" w:sz="4" w:space="0" w:color="auto"/>
            </w:tcBorders>
            <w:vAlign w:val="center"/>
          </w:tcPr>
          <w:p w14:paraId="2CE8059A" w14:textId="77777777" w:rsidR="00B721D4" w:rsidRPr="009D7559" w:rsidRDefault="00B721D4" w:rsidP="0033774F">
            <w:pPr>
              <w:pStyle w:val="TableParagraph"/>
              <w:spacing w:before="131"/>
              <w:ind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20,00</w:t>
            </w:r>
          </w:p>
        </w:tc>
        <w:tc>
          <w:tcPr>
            <w:tcW w:w="4677" w:type="dxa"/>
            <w:tcBorders>
              <w:top w:val="nil"/>
              <w:left w:val="nil"/>
              <w:bottom w:val="single" w:sz="8" w:space="0" w:color="auto"/>
              <w:right w:val="single" w:sz="8" w:space="0" w:color="auto"/>
            </w:tcBorders>
            <w:vAlign w:val="center"/>
          </w:tcPr>
          <w:p w14:paraId="5C2BBA4A" w14:textId="77777777" w:rsidR="00B721D4" w:rsidRPr="007C7D99" w:rsidRDefault="00B721D4" w:rsidP="0033774F">
            <w:pPr>
              <w:pStyle w:val="TableParagraph"/>
              <w:spacing w:before="4"/>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SACO BRANCO LEITOSO HOSPITALAR 15L 4,5KG- EMBALAGEM COM 100 UNIDADES Blenda composta com PEBD polietileno de baixa densidade recuperado e pigmento. Maior resistência, mesmo quando utilizado em espessuras mais finas. Sem cheiro forte. Bem pigmentado e não transparente. Embalagem prática, de fácil manuseio e com boa apresentação do produto. Solda lateral para sacos mais críticos.</w:t>
            </w:r>
          </w:p>
        </w:tc>
        <w:tc>
          <w:tcPr>
            <w:tcW w:w="1418" w:type="dxa"/>
            <w:tcBorders>
              <w:top w:val="nil"/>
              <w:left w:val="nil"/>
              <w:bottom w:val="single" w:sz="8" w:space="0" w:color="auto"/>
              <w:right w:val="single" w:sz="8" w:space="0" w:color="auto"/>
            </w:tcBorders>
            <w:vAlign w:val="center"/>
          </w:tcPr>
          <w:p w14:paraId="14967E74"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R$ 18,98</w:t>
            </w:r>
          </w:p>
        </w:tc>
        <w:tc>
          <w:tcPr>
            <w:tcW w:w="1417" w:type="dxa"/>
            <w:tcBorders>
              <w:top w:val="nil"/>
              <w:left w:val="nil"/>
              <w:bottom w:val="single" w:sz="8" w:space="0" w:color="auto"/>
              <w:right w:val="single" w:sz="8" w:space="0" w:color="auto"/>
            </w:tcBorders>
            <w:vAlign w:val="center"/>
          </w:tcPr>
          <w:p w14:paraId="6C7DEC40"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379,6</w:t>
            </w:r>
            <w:r>
              <w:rPr>
                <w:rFonts w:cstheme="minorHAnsi"/>
                <w:sz w:val="18"/>
                <w:szCs w:val="18"/>
              </w:rPr>
              <w:t>0</w:t>
            </w:r>
          </w:p>
        </w:tc>
      </w:tr>
      <w:tr w:rsidR="00B721D4" w:rsidRPr="00AD653A" w14:paraId="6B80A828" w14:textId="77777777" w:rsidTr="0033774F">
        <w:trPr>
          <w:trHeight w:val="283"/>
        </w:trPr>
        <w:tc>
          <w:tcPr>
            <w:tcW w:w="567" w:type="dxa"/>
            <w:tcBorders>
              <w:top w:val="nil"/>
              <w:left w:val="single" w:sz="4" w:space="0" w:color="auto"/>
              <w:bottom w:val="single" w:sz="4" w:space="0" w:color="auto"/>
              <w:right w:val="single" w:sz="4" w:space="0" w:color="auto"/>
            </w:tcBorders>
            <w:vAlign w:val="center"/>
            <w:hideMark/>
          </w:tcPr>
          <w:p w14:paraId="01BB75A9" w14:textId="77777777" w:rsidR="00B721D4" w:rsidRPr="00AD653A" w:rsidRDefault="00B721D4" w:rsidP="0033774F">
            <w:pPr>
              <w:jc w:val="center"/>
              <w:rPr>
                <w:color w:val="000000"/>
                <w:sz w:val="16"/>
                <w:szCs w:val="16"/>
              </w:rPr>
            </w:pPr>
            <w:r w:rsidRPr="00AD653A">
              <w:rPr>
                <w:color w:val="000000"/>
                <w:sz w:val="16"/>
                <w:szCs w:val="16"/>
              </w:rPr>
              <w:t>103</w:t>
            </w:r>
          </w:p>
        </w:tc>
        <w:tc>
          <w:tcPr>
            <w:tcW w:w="993" w:type="dxa"/>
            <w:tcBorders>
              <w:top w:val="nil"/>
              <w:left w:val="nil"/>
              <w:bottom w:val="single" w:sz="4" w:space="0" w:color="auto"/>
              <w:right w:val="single" w:sz="4" w:space="0" w:color="auto"/>
            </w:tcBorders>
            <w:noWrap/>
            <w:vAlign w:val="center"/>
          </w:tcPr>
          <w:p w14:paraId="0F9D82B4"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PT</w:t>
            </w:r>
          </w:p>
        </w:tc>
        <w:tc>
          <w:tcPr>
            <w:tcW w:w="1276" w:type="dxa"/>
            <w:tcBorders>
              <w:top w:val="nil"/>
              <w:left w:val="nil"/>
              <w:bottom w:val="single" w:sz="4" w:space="0" w:color="auto"/>
              <w:right w:val="single" w:sz="4" w:space="0" w:color="auto"/>
            </w:tcBorders>
            <w:vAlign w:val="center"/>
          </w:tcPr>
          <w:p w14:paraId="28ABF09C" w14:textId="77777777" w:rsidR="00B721D4" w:rsidRPr="009D7559" w:rsidRDefault="00B721D4" w:rsidP="0033774F">
            <w:pPr>
              <w:pStyle w:val="TableParagraph"/>
              <w:spacing w:line="211" w:lineRule="exact"/>
              <w:ind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10,00</w:t>
            </w:r>
          </w:p>
        </w:tc>
        <w:tc>
          <w:tcPr>
            <w:tcW w:w="4677" w:type="dxa"/>
            <w:tcBorders>
              <w:top w:val="nil"/>
              <w:left w:val="nil"/>
              <w:bottom w:val="single" w:sz="8" w:space="0" w:color="auto"/>
              <w:right w:val="single" w:sz="8" w:space="0" w:color="auto"/>
            </w:tcBorders>
            <w:vAlign w:val="center"/>
          </w:tcPr>
          <w:p w14:paraId="673A6A82"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SELANTE FLUROSHIELD BRANCO OPACO- EMBALAGEM COM 2G, 3 APLICADORES, FOTOPOLIMERIZAVEL, COM LIBERAÇÃO DE FLÚOR.</w:t>
            </w:r>
          </w:p>
        </w:tc>
        <w:tc>
          <w:tcPr>
            <w:tcW w:w="1418" w:type="dxa"/>
            <w:tcBorders>
              <w:top w:val="nil"/>
              <w:left w:val="nil"/>
              <w:bottom w:val="single" w:sz="8" w:space="0" w:color="auto"/>
              <w:right w:val="single" w:sz="8" w:space="0" w:color="auto"/>
            </w:tcBorders>
            <w:vAlign w:val="center"/>
          </w:tcPr>
          <w:p w14:paraId="4714F543"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R$ 119,76</w:t>
            </w:r>
          </w:p>
        </w:tc>
        <w:tc>
          <w:tcPr>
            <w:tcW w:w="1417" w:type="dxa"/>
            <w:tcBorders>
              <w:top w:val="nil"/>
              <w:left w:val="nil"/>
              <w:bottom w:val="single" w:sz="8" w:space="0" w:color="auto"/>
              <w:right w:val="single" w:sz="8" w:space="0" w:color="auto"/>
            </w:tcBorders>
            <w:vAlign w:val="center"/>
          </w:tcPr>
          <w:p w14:paraId="0A11E4BC"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1</w:t>
            </w:r>
            <w:r>
              <w:rPr>
                <w:rFonts w:cstheme="minorHAnsi"/>
                <w:sz w:val="18"/>
                <w:szCs w:val="18"/>
              </w:rPr>
              <w:t>.</w:t>
            </w:r>
            <w:r w:rsidRPr="007C7D99">
              <w:rPr>
                <w:rFonts w:cstheme="minorHAnsi"/>
                <w:sz w:val="18"/>
                <w:szCs w:val="18"/>
              </w:rPr>
              <w:t>197,6</w:t>
            </w:r>
            <w:r>
              <w:rPr>
                <w:rFonts w:cstheme="minorHAnsi"/>
                <w:sz w:val="18"/>
                <w:szCs w:val="18"/>
              </w:rPr>
              <w:t>0</w:t>
            </w:r>
          </w:p>
        </w:tc>
      </w:tr>
      <w:tr w:rsidR="00B721D4" w:rsidRPr="00AD653A" w14:paraId="46C0A0C5" w14:textId="77777777" w:rsidTr="0033774F">
        <w:trPr>
          <w:trHeight w:val="283"/>
        </w:trPr>
        <w:tc>
          <w:tcPr>
            <w:tcW w:w="567" w:type="dxa"/>
            <w:tcBorders>
              <w:top w:val="nil"/>
              <w:left w:val="single" w:sz="4" w:space="0" w:color="auto"/>
              <w:bottom w:val="single" w:sz="4" w:space="0" w:color="auto"/>
              <w:right w:val="single" w:sz="4" w:space="0" w:color="auto"/>
            </w:tcBorders>
            <w:vAlign w:val="center"/>
            <w:hideMark/>
          </w:tcPr>
          <w:p w14:paraId="41BFF8A6" w14:textId="77777777" w:rsidR="00B721D4" w:rsidRPr="00AD653A" w:rsidRDefault="00B721D4" w:rsidP="0033774F">
            <w:pPr>
              <w:jc w:val="center"/>
              <w:rPr>
                <w:color w:val="000000"/>
                <w:sz w:val="16"/>
                <w:szCs w:val="16"/>
              </w:rPr>
            </w:pPr>
            <w:r w:rsidRPr="00AD653A">
              <w:rPr>
                <w:color w:val="000000"/>
                <w:sz w:val="16"/>
                <w:szCs w:val="16"/>
              </w:rPr>
              <w:t>104</w:t>
            </w:r>
          </w:p>
        </w:tc>
        <w:tc>
          <w:tcPr>
            <w:tcW w:w="993" w:type="dxa"/>
            <w:tcBorders>
              <w:top w:val="nil"/>
              <w:left w:val="nil"/>
              <w:bottom w:val="single" w:sz="4" w:space="0" w:color="auto"/>
              <w:right w:val="single" w:sz="4" w:space="0" w:color="auto"/>
            </w:tcBorders>
            <w:noWrap/>
            <w:vAlign w:val="center"/>
          </w:tcPr>
          <w:p w14:paraId="7CB2C45B"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7123BEE8" w14:textId="77777777" w:rsidR="00B721D4" w:rsidRPr="009D7559" w:rsidRDefault="00B721D4" w:rsidP="0033774F">
            <w:pPr>
              <w:pStyle w:val="TableParagraph"/>
              <w:spacing w:line="211" w:lineRule="exact"/>
              <w:ind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8,00</w:t>
            </w:r>
          </w:p>
        </w:tc>
        <w:tc>
          <w:tcPr>
            <w:tcW w:w="4677" w:type="dxa"/>
            <w:tcBorders>
              <w:top w:val="nil"/>
              <w:left w:val="nil"/>
              <w:bottom w:val="single" w:sz="8" w:space="0" w:color="auto"/>
              <w:right w:val="single" w:sz="8" w:space="0" w:color="auto"/>
            </w:tcBorders>
            <w:vAlign w:val="center"/>
          </w:tcPr>
          <w:p w14:paraId="035FC132"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SINDESMOTOMO OITAVADO- AÇO INOX, AUTOCLAVAVEL- PRODUTO DEVERAR REGISTRO NA ANVISA</w:t>
            </w:r>
          </w:p>
        </w:tc>
        <w:tc>
          <w:tcPr>
            <w:tcW w:w="1418" w:type="dxa"/>
            <w:tcBorders>
              <w:top w:val="nil"/>
              <w:left w:val="nil"/>
              <w:bottom w:val="single" w:sz="8" w:space="0" w:color="auto"/>
              <w:right w:val="single" w:sz="8" w:space="0" w:color="auto"/>
            </w:tcBorders>
            <w:vAlign w:val="center"/>
          </w:tcPr>
          <w:p w14:paraId="0B8358D5"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R$ 32,77</w:t>
            </w:r>
          </w:p>
        </w:tc>
        <w:tc>
          <w:tcPr>
            <w:tcW w:w="1417" w:type="dxa"/>
            <w:tcBorders>
              <w:top w:val="nil"/>
              <w:left w:val="nil"/>
              <w:bottom w:val="single" w:sz="8" w:space="0" w:color="auto"/>
              <w:right w:val="single" w:sz="8" w:space="0" w:color="auto"/>
            </w:tcBorders>
            <w:vAlign w:val="center"/>
          </w:tcPr>
          <w:p w14:paraId="48F3A9A9"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262,16</w:t>
            </w:r>
          </w:p>
        </w:tc>
      </w:tr>
      <w:tr w:rsidR="00B721D4" w:rsidRPr="00AD653A" w14:paraId="327587A0" w14:textId="77777777" w:rsidTr="0033774F">
        <w:trPr>
          <w:trHeight w:val="283"/>
        </w:trPr>
        <w:tc>
          <w:tcPr>
            <w:tcW w:w="567" w:type="dxa"/>
            <w:tcBorders>
              <w:top w:val="nil"/>
              <w:left w:val="single" w:sz="4" w:space="0" w:color="auto"/>
              <w:bottom w:val="single" w:sz="4" w:space="0" w:color="auto"/>
              <w:right w:val="single" w:sz="4" w:space="0" w:color="auto"/>
            </w:tcBorders>
            <w:vAlign w:val="center"/>
            <w:hideMark/>
          </w:tcPr>
          <w:p w14:paraId="66E48061" w14:textId="77777777" w:rsidR="00B721D4" w:rsidRPr="00AD653A" w:rsidRDefault="00B721D4" w:rsidP="0033774F">
            <w:pPr>
              <w:jc w:val="center"/>
              <w:rPr>
                <w:color w:val="000000"/>
                <w:sz w:val="16"/>
                <w:szCs w:val="16"/>
              </w:rPr>
            </w:pPr>
            <w:r w:rsidRPr="00AD653A">
              <w:rPr>
                <w:color w:val="000000"/>
                <w:sz w:val="16"/>
                <w:szCs w:val="16"/>
              </w:rPr>
              <w:t>105</w:t>
            </w:r>
          </w:p>
        </w:tc>
        <w:tc>
          <w:tcPr>
            <w:tcW w:w="993" w:type="dxa"/>
            <w:tcBorders>
              <w:top w:val="nil"/>
              <w:left w:val="nil"/>
              <w:bottom w:val="single" w:sz="4" w:space="0" w:color="auto"/>
              <w:right w:val="single" w:sz="4" w:space="0" w:color="auto"/>
            </w:tcBorders>
            <w:noWrap/>
            <w:vAlign w:val="center"/>
          </w:tcPr>
          <w:p w14:paraId="671DE8C5" w14:textId="77777777" w:rsidR="00B721D4" w:rsidRPr="009D7559" w:rsidRDefault="00B721D4" w:rsidP="0033774F">
            <w:pPr>
              <w:pStyle w:val="TableParagraph"/>
              <w:spacing w:line="211" w:lineRule="exact"/>
              <w:ind w:left="51" w:right="15"/>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0177BE1D" w14:textId="77777777" w:rsidR="00B721D4" w:rsidRPr="009D7559" w:rsidRDefault="00B721D4" w:rsidP="0033774F">
            <w:pPr>
              <w:pStyle w:val="TableParagraph"/>
              <w:spacing w:line="211" w:lineRule="exact"/>
              <w:ind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30,00</w:t>
            </w:r>
          </w:p>
        </w:tc>
        <w:tc>
          <w:tcPr>
            <w:tcW w:w="4677" w:type="dxa"/>
            <w:tcBorders>
              <w:top w:val="nil"/>
              <w:left w:val="nil"/>
              <w:bottom w:val="single" w:sz="8" w:space="0" w:color="auto"/>
              <w:right w:val="single" w:sz="8" w:space="0" w:color="auto"/>
            </w:tcBorders>
            <w:vAlign w:val="center"/>
          </w:tcPr>
          <w:p w14:paraId="69C50B44"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SORO FISIOLOGICO 0,9% ESTERIL 500ML</w:t>
            </w:r>
          </w:p>
        </w:tc>
        <w:tc>
          <w:tcPr>
            <w:tcW w:w="1418" w:type="dxa"/>
            <w:tcBorders>
              <w:top w:val="nil"/>
              <w:left w:val="nil"/>
              <w:bottom w:val="single" w:sz="8" w:space="0" w:color="auto"/>
              <w:right w:val="single" w:sz="8" w:space="0" w:color="auto"/>
            </w:tcBorders>
            <w:vAlign w:val="center"/>
          </w:tcPr>
          <w:p w14:paraId="474E1A67"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R$ 23,01</w:t>
            </w:r>
          </w:p>
        </w:tc>
        <w:tc>
          <w:tcPr>
            <w:tcW w:w="1417" w:type="dxa"/>
            <w:tcBorders>
              <w:top w:val="nil"/>
              <w:left w:val="nil"/>
              <w:bottom w:val="single" w:sz="8" w:space="0" w:color="auto"/>
              <w:right w:val="single" w:sz="8" w:space="0" w:color="auto"/>
            </w:tcBorders>
            <w:vAlign w:val="center"/>
          </w:tcPr>
          <w:p w14:paraId="1A57B989"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690,3</w:t>
            </w:r>
            <w:r>
              <w:rPr>
                <w:rFonts w:cstheme="minorHAnsi"/>
                <w:sz w:val="18"/>
                <w:szCs w:val="18"/>
              </w:rPr>
              <w:t>0</w:t>
            </w:r>
          </w:p>
        </w:tc>
      </w:tr>
      <w:tr w:rsidR="00B721D4" w:rsidRPr="00AD653A" w14:paraId="6CD09394" w14:textId="77777777" w:rsidTr="0033774F">
        <w:trPr>
          <w:trHeight w:val="283"/>
        </w:trPr>
        <w:tc>
          <w:tcPr>
            <w:tcW w:w="567" w:type="dxa"/>
            <w:tcBorders>
              <w:top w:val="nil"/>
              <w:left w:val="single" w:sz="4" w:space="0" w:color="auto"/>
              <w:bottom w:val="single" w:sz="4" w:space="0" w:color="auto"/>
              <w:right w:val="single" w:sz="4" w:space="0" w:color="auto"/>
            </w:tcBorders>
            <w:vAlign w:val="center"/>
            <w:hideMark/>
          </w:tcPr>
          <w:p w14:paraId="61E0CA35" w14:textId="77777777" w:rsidR="00B721D4" w:rsidRPr="00AD653A" w:rsidRDefault="00B721D4" w:rsidP="0033774F">
            <w:pPr>
              <w:jc w:val="center"/>
              <w:rPr>
                <w:color w:val="000000"/>
                <w:sz w:val="16"/>
                <w:szCs w:val="16"/>
              </w:rPr>
            </w:pPr>
            <w:r w:rsidRPr="00AD653A">
              <w:rPr>
                <w:color w:val="000000"/>
                <w:sz w:val="16"/>
                <w:szCs w:val="16"/>
              </w:rPr>
              <w:t>106</w:t>
            </w:r>
          </w:p>
        </w:tc>
        <w:tc>
          <w:tcPr>
            <w:tcW w:w="993" w:type="dxa"/>
            <w:tcBorders>
              <w:top w:val="nil"/>
              <w:left w:val="nil"/>
              <w:bottom w:val="single" w:sz="4" w:space="0" w:color="auto"/>
              <w:right w:val="single" w:sz="4" w:space="0" w:color="auto"/>
            </w:tcBorders>
            <w:noWrap/>
            <w:vAlign w:val="center"/>
          </w:tcPr>
          <w:p w14:paraId="07BA3F3B"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CX</w:t>
            </w:r>
          </w:p>
        </w:tc>
        <w:tc>
          <w:tcPr>
            <w:tcW w:w="1276" w:type="dxa"/>
            <w:tcBorders>
              <w:top w:val="nil"/>
              <w:left w:val="nil"/>
              <w:bottom w:val="single" w:sz="4" w:space="0" w:color="auto"/>
              <w:right w:val="single" w:sz="4" w:space="0" w:color="auto"/>
            </w:tcBorders>
            <w:vAlign w:val="center"/>
          </w:tcPr>
          <w:p w14:paraId="0F186419" w14:textId="77777777" w:rsidR="00B721D4" w:rsidRPr="009D7559" w:rsidRDefault="00B721D4" w:rsidP="0033774F">
            <w:pPr>
              <w:pStyle w:val="TableParagraph"/>
              <w:spacing w:line="211" w:lineRule="exact"/>
              <w:ind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15,00</w:t>
            </w:r>
          </w:p>
        </w:tc>
        <w:tc>
          <w:tcPr>
            <w:tcW w:w="4677" w:type="dxa"/>
            <w:tcBorders>
              <w:top w:val="nil"/>
              <w:left w:val="nil"/>
              <w:bottom w:val="single" w:sz="8" w:space="0" w:color="auto"/>
              <w:right w:val="single" w:sz="8" w:space="0" w:color="auto"/>
            </w:tcBorders>
            <w:vAlign w:val="center"/>
          </w:tcPr>
          <w:p w14:paraId="35C4C642"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SUGADOR CIRURGICO DESCARTÁVEL CAIXA COM 20 UNIDADES, TUBO PRINCIPAL FABRICADO EM PVC, POSSUI PONTA FINA, NÃO AUTOCLÁVEL, DESCARTADO APÓS O USO, ADAPTA NAS CAVIDADES, PRESENÇA DE PONTA FINA E PERFEITO ENCAIXE NA MANGUEIRA.</w:t>
            </w:r>
          </w:p>
        </w:tc>
        <w:tc>
          <w:tcPr>
            <w:tcW w:w="1418" w:type="dxa"/>
            <w:tcBorders>
              <w:top w:val="nil"/>
              <w:left w:val="nil"/>
              <w:bottom w:val="single" w:sz="8" w:space="0" w:color="auto"/>
              <w:right w:val="single" w:sz="8" w:space="0" w:color="auto"/>
            </w:tcBorders>
            <w:vAlign w:val="center"/>
          </w:tcPr>
          <w:p w14:paraId="58F6AE23"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R$ 72,52</w:t>
            </w:r>
          </w:p>
        </w:tc>
        <w:tc>
          <w:tcPr>
            <w:tcW w:w="1417" w:type="dxa"/>
            <w:tcBorders>
              <w:top w:val="nil"/>
              <w:left w:val="nil"/>
              <w:bottom w:val="single" w:sz="8" w:space="0" w:color="auto"/>
              <w:right w:val="single" w:sz="8" w:space="0" w:color="auto"/>
            </w:tcBorders>
            <w:vAlign w:val="center"/>
          </w:tcPr>
          <w:p w14:paraId="0A835E98"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1</w:t>
            </w:r>
            <w:r>
              <w:rPr>
                <w:rFonts w:cstheme="minorHAnsi"/>
                <w:sz w:val="18"/>
                <w:szCs w:val="18"/>
              </w:rPr>
              <w:t>.</w:t>
            </w:r>
            <w:r w:rsidRPr="007C7D99">
              <w:rPr>
                <w:rFonts w:cstheme="minorHAnsi"/>
                <w:sz w:val="18"/>
                <w:szCs w:val="18"/>
              </w:rPr>
              <w:t>087,8</w:t>
            </w:r>
            <w:r>
              <w:rPr>
                <w:rFonts w:cstheme="minorHAnsi"/>
                <w:sz w:val="18"/>
                <w:szCs w:val="18"/>
              </w:rPr>
              <w:t>0</w:t>
            </w:r>
          </w:p>
        </w:tc>
      </w:tr>
      <w:tr w:rsidR="00B721D4" w:rsidRPr="00AD653A" w14:paraId="6A9CA121" w14:textId="77777777" w:rsidTr="0033774F">
        <w:trPr>
          <w:trHeight w:val="283"/>
        </w:trPr>
        <w:tc>
          <w:tcPr>
            <w:tcW w:w="567" w:type="dxa"/>
            <w:tcBorders>
              <w:top w:val="nil"/>
              <w:left w:val="single" w:sz="4" w:space="0" w:color="auto"/>
              <w:bottom w:val="single" w:sz="4" w:space="0" w:color="auto"/>
              <w:right w:val="single" w:sz="4" w:space="0" w:color="auto"/>
            </w:tcBorders>
            <w:vAlign w:val="center"/>
            <w:hideMark/>
          </w:tcPr>
          <w:p w14:paraId="18BA94F8" w14:textId="77777777" w:rsidR="00B721D4" w:rsidRPr="00AD653A" w:rsidRDefault="00B721D4" w:rsidP="0033774F">
            <w:pPr>
              <w:jc w:val="center"/>
              <w:rPr>
                <w:color w:val="000000"/>
                <w:sz w:val="16"/>
                <w:szCs w:val="16"/>
              </w:rPr>
            </w:pPr>
            <w:r w:rsidRPr="00AD653A">
              <w:rPr>
                <w:color w:val="000000"/>
                <w:sz w:val="16"/>
                <w:szCs w:val="16"/>
              </w:rPr>
              <w:t>107</w:t>
            </w:r>
          </w:p>
        </w:tc>
        <w:tc>
          <w:tcPr>
            <w:tcW w:w="993" w:type="dxa"/>
            <w:tcBorders>
              <w:top w:val="nil"/>
              <w:left w:val="nil"/>
              <w:bottom w:val="single" w:sz="4" w:space="0" w:color="auto"/>
              <w:right w:val="single" w:sz="4" w:space="0" w:color="auto"/>
            </w:tcBorders>
            <w:noWrap/>
            <w:vAlign w:val="center"/>
          </w:tcPr>
          <w:p w14:paraId="48F1BFD7" w14:textId="77777777" w:rsidR="00B721D4" w:rsidRPr="009D7559" w:rsidRDefault="00B721D4" w:rsidP="0033774F">
            <w:pPr>
              <w:pStyle w:val="TableParagraph"/>
              <w:spacing w:line="211" w:lineRule="exact"/>
              <w:ind w:left="51"/>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7D597B76" w14:textId="77777777" w:rsidR="00B721D4" w:rsidRPr="009D7559" w:rsidRDefault="00B721D4" w:rsidP="0033774F">
            <w:pPr>
              <w:pStyle w:val="TableParagraph"/>
              <w:spacing w:line="211" w:lineRule="exact"/>
              <w:ind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10,00</w:t>
            </w:r>
          </w:p>
        </w:tc>
        <w:tc>
          <w:tcPr>
            <w:tcW w:w="4677" w:type="dxa"/>
            <w:tcBorders>
              <w:top w:val="nil"/>
              <w:left w:val="nil"/>
              <w:bottom w:val="single" w:sz="8" w:space="0" w:color="auto"/>
              <w:right w:val="single" w:sz="8" w:space="0" w:color="auto"/>
            </w:tcBorders>
            <w:vAlign w:val="center"/>
          </w:tcPr>
          <w:p w14:paraId="6CE24E55"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TESOURA IRIS RETA- AÇO INOX, 11,5CM, AUTOCLAVAVEL- PRODUTO DEVERA TER REGISTRO NA ANVISA</w:t>
            </w:r>
          </w:p>
        </w:tc>
        <w:tc>
          <w:tcPr>
            <w:tcW w:w="1418" w:type="dxa"/>
            <w:tcBorders>
              <w:top w:val="nil"/>
              <w:left w:val="nil"/>
              <w:bottom w:val="single" w:sz="8" w:space="0" w:color="auto"/>
              <w:right w:val="single" w:sz="8" w:space="0" w:color="auto"/>
            </w:tcBorders>
            <w:vAlign w:val="center"/>
          </w:tcPr>
          <w:p w14:paraId="40E40572"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R$ 70,97</w:t>
            </w:r>
          </w:p>
        </w:tc>
        <w:tc>
          <w:tcPr>
            <w:tcW w:w="1417" w:type="dxa"/>
            <w:tcBorders>
              <w:top w:val="nil"/>
              <w:left w:val="nil"/>
              <w:bottom w:val="single" w:sz="8" w:space="0" w:color="auto"/>
              <w:right w:val="single" w:sz="8" w:space="0" w:color="auto"/>
            </w:tcBorders>
            <w:vAlign w:val="center"/>
          </w:tcPr>
          <w:p w14:paraId="06B1B5EB"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709,7</w:t>
            </w:r>
            <w:r>
              <w:rPr>
                <w:rFonts w:cstheme="minorHAnsi"/>
                <w:sz w:val="18"/>
                <w:szCs w:val="18"/>
              </w:rPr>
              <w:t>0</w:t>
            </w:r>
          </w:p>
        </w:tc>
      </w:tr>
      <w:tr w:rsidR="00B721D4" w:rsidRPr="00AD653A" w14:paraId="3190A534" w14:textId="77777777" w:rsidTr="0033774F">
        <w:trPr>
          <w:trHeight w:val="283"/>
        </w:trPr>
        <w:tc>
          <w:tcPr>
            <w:tcW w:w="567" w:type="dxa"/>
            <w:tcBorders>
              <w:top w:val="nil"/>
              <w:left w:val="single" w:sz="4" w:space="0" w:color="auto"/>
              <w:bottom w:val="single" w:sz="4" w:space="0" w:color="auto"/>
              <w:right w:val="single" w:sz="4" w:space="0" w:color="auto"/>
            </w:tcBorders>
            <w:vAlign w:val="center"/>
            <w:hideMark/>
          </w:tcPr>
          <w:p w14:paraId="15DE6800" w14:textId="77777777" w:rsidR="00B721D4" w:rsidRPr="00AD653A" w:rsidRDefault="00B721D4" w:rsidP="0033774F">
            <w:pPr>
              <w:jc w:val="center"/>
              <w:rPr>
                <w:color w:val="000000"/>
                <w:sz w:val="16"/>
                <w:szCs w:val="16"/>
              </w:rPr>
            </w:pPr>
            <w:r w:rsidRPr="00AD653A">
              <w:rPr>
                <w:color w:val="000000"/>
                <w:sz w:val="16"/>
                <w:szCs w:val="16"/>
              </w:rPr>
              <w:t>108</w:t>
            </w:r>
          </w:p>
        </w:tc>
        <w:tc>
          <w:tcPr>
            <w:tcW w:w="993" w:type="dxa"/>
            <w:tcBorders>
              <w:top w:val="nil"/>
              <w:left w:val="nil"/>
              <w:bottom w:val="single" w:sz="4" w:space="0" w:color="auto"/>
              <w:right w:val="single" w:sz="4" w:space="0" w:color="auto"/>
            </w:tcBorders>
            <w:noWrap/>
            <w:vAlign w:val="center"/>
          </w:tcPr>
          <w:p w14:paraId="104888E4" w14:textId="77777777" w:rsidR="00B721D4" w:rsidRPr="009D7559" w:rsidRDefault="00B721D4" w:rsidP="0033774F">
            <w:pPr>
              <w:pStyle w:val="TableParagraph"/>
              <w:spacing w:line="211" w:lineRule="exact"/>
              <w:ind w:left="51" w:right="15"/>
              <w:jc w:val="center"/>
              <w:rPr>
                <w:rFonts w:asciiTheme="minorHAnsi" w:hAnsiTheme="minorHAnsi" w:cstheme="minorHAnsi"/>
                <w:sz w:val="18"/>
                <w:szCs w:val="18"/>
              </w:rPr>
            </w:pPr>
            <w:r w:rsidRPr="009D7559">
              <w:rPr>
                <w:rFonts w:asciiTheme="minorHAnsi" w:hAnsiTheme="minorHAnsi" w:cstheme="minorHAnsi"/>
                <w:color w:val="000000"/>
                <w:sz w:val="18"/>
                <w:szCs w:val="18"/>
              </w:rPr>
              <w:t>PT</w:t>
            </w:r>
          </w:p>
        </w:tc>
        <w:tc>
          <w:tcPr>
            <w:tcW w:w="1276" w:type="dxa"/>
            <w:tcBorders>
              <w:top w:val="nil"/>
              <w:left w:val="nil"/>
              <w:bottom w:val="single" w:sz="4" w:space="0" w:color="auto"/>
              <w:right w:val="single" w:sz="4" w:space="0" w:color="auto"/>
            </w:tcBorders>
            <w:vAlign w:val="center"/>
          </w:tcPr>
          <w:p w14:paraId="49B851D8" w14:textId="77777777" w:rsidR="00B721D4" w:rsidRPr="009D7559" w:rsidRDefault="00B721D4" w:rsidP="0033774F">
            <w:pPr>
              <w:pStyle w:val="TableParagraph"/>
              <w:spacing w:line="211" w:lineRule="exact"/>
              <w:ind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15,00</w:t>
            </w:r>
          </w:p>
        </w:tc>
        <w:tc>
          <w:tcPr>
            <w:tcW w:w="4677" w:type="dxa"/>
            <w:tcBorders>
              <w:top w:val="nil"/>
              <w:left w:val="nil"/>
              <w:bottom w:val="single" w:sz="8" w:space="0" w:color="auto"/>
              <w:right w:val="single" w:sz="8" w:space="0" w:color="auto"/>
            </w:tcBorders>
            <w:vAlign w:val="center"/>
          </w:tcPr>
          <w:p w14:paraId="3F289C18"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TIRA DE LIXA DE AÇO – EMBALAGEM COM 12 UNIDADES, 2,5MM, AÇO INOXIDAVEL, ESTERELIZAVEL.</w:t>
            </w:r>
          </w:p>
        </w:tc>
        <w:tc>
          <w:tcPr>
            <w:tcW w:w="1418" w:type="dxa"/>
            <w:tcBorders>
              <w:top w:val="nil"/>
              <w:left w:val="nil"/>
              <w:bottom w:val="single" w:sz="8" w:space="0" w:color="auto"/>
              <w:right w:val="single" w:sz="8" w:space="0" w:color="auto"/>
            </w:tcBorders>
            <w:vAlign w:val="center"/>
          </w:tcPr>
          <w:p w14:paraId="13F90948"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R$ 56,51</w:t>
            </w:r>
          </w:p>
        </w:tc>
        <w:tc>
          <w:tcPr>
            <w:tcW w:w="1417" w:type="dxa"/>
            <w:tcBorders>
              <w:top w:val="nil"/>
              <w:left w:val="nil"/>
              <w:bottom w:val="single" w:sz="8" w:space="0" w:color="auto"/>
              <w:right w:val="single" w:sz="8" w:space="0" w:color="auto"/>
            </w:tcBorders>
            <w:vAlign w:val="center"/>
          </w:tcPr>
          <w:p w14:paraId="53E5CA59"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847,65</w:t>
            </w:r>
          </w:p>
        </w:tc>
      </w:tr>
      <w:tr w:rsidR="00B721D4" w:rsidRPr="00AD653A" w14:paraId="2375517C" w14:textId="77777777" w:rsidTr="0033774F">
        <w:trPr>
          <w:trHeight w:val="283"/>
        </w:trPr>
        <w:tc>
          <w:tcPr>
            <w:tcW w:w="567" w:type="dxa"/>
            <w:tcBorders>
              <w:top w:val="nil"/>
              <w:left w:val="single" w:sz="4" w:space="0" w:color="auto"/>
              <w:bottom w:val="single" w:sz="4" w:space="0" w:color="auto"/>
              <w:right w:val="single" w:sz="4" w:space="0" w:color="auto"/>
            </w:tcBorders>
            <w:vAlign w:val="center"/>
            <w:hideMark/>
          </w:tcPr>
          <w:p w14:paraId="151E92CF" w14:textId="77777777" w:rsidR="00B721D4" w:rsidRPr="00AD653A" w:rsidRDefault="00B721D4" w:rsidP="0033774F">
            <w:pPr>
              <w:jc w:val="center"/>
              <w:rPr>
                <w:color w:val="000000"/>
                <w:sz w:val="16"/>
                <w:szCs w:val="16"/>
              </w:rPr>
            </w:pPr>
            <w:r w:rsidRPr="00AD653A">
              <w:rPr>
                <w:color w:val="000000"/>
                <w:sz w:val="16"/>
                <w:szCs w:val="16"/>
              </w:rPr>
              <w:t>109</w:t>
            </w:r>
          </w:p>
        </w:tc>
        <w:tc>
          <w:tcPr>
            <w:tcW w:w="993" w:type="dxa"/>
            <w:tcBorders>
              <w:top w:val="nil"/>
              <w:left w:val="nil"/>
              <w:bottom w:val="single" w:sz="4" w:space="0" w:color="auto"/>
              <w:right w:val="single" w:sz="4" w:space="0" w:color="auto"/>
            </w:tcBorders>
            <w:noWrap/>
            <w:vAlign w:val="center"/>
          </w:tcPr>
          <w:p w14:paraId="50F2DDA6" w14:textId="77777777" w:rsidR="00B721D4" w:rsidRPr="009D7559" w:rsidRDefault="00B721D4" w:rsidP="0033774F">
            <w:pPr>
              <w:pStyle w:val="TableParagraph"/>
              <w:spacing w:line="211" w:lineRule="exact"/>
              <w:ind w:left="51" w:right="15"/>
              <w:jc w:val="center"/>
              <w:rPr>
                <w:rFonts w:asciiTheme="minorHAnsi" w:hAnsiTheme="minorHAnsi" w:cstheme="minorHAnsi"/>
                <w:sz w:val="18"/>
                <w:szCs w:val="18"/>
              </w:rPr>
            </w:pPr>
            <w:r w:rsidRPr="009D7559">
              <w:rPr>
                <w:rFonts w:asciiTheme="minorHAnsi" w:hAnsiTheme="minorHAnsi" w:cstheme="minorHAnsi"/>
                <w:color w:val="000000"/>
                <w:sz w:val="18"/>
                <w:szCs w:val="18"/>
              </w:rPr>
              <w:t>BI</w:t>
            </w:r>
          </w:p>
        </w:tc>
        <w:tc>
          <w:tcPr>
            <w:tcW w:w="1276" w:type="dxa"/>
            <w:tcBorders>
              <w:top w:val="nil"/>
              <w:left w:val="nil"/>
              <w:bottom w:val="single" w:sz="4" w:space="0" w:color="auto"/>
              <w:right w:val="single" w:sz="4" w:space="0" w:color="auto"/>
            </w:tcBorders>
            <w:vAlign w:val="center"/>
          </w:tcPr>
          <w:p w14:paraId="102E09F7" w14:textId="77777777" w:rsidR="00B721D4" w:rsidRPr="009D7559" w:rsidRDefault="00B721D4" w:rsidP="0033774F">
            <w:pPr>
              <w:pStyle w:val="TableParagraph"/>
              <w:spacing w:line="211" w:lineRule="exact"/>
              <w:ind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8,00</w:t>
            </w:r>
          </w:p>
        </w:tc>
        <w:tc>
          <w:tcPr>
            <w:tcW w:w="4677" w:type="dxa"/>
            <w:tcBorders>
              <w:top w:val="nil"/>
              <w:left w:val="nil"/>
              <w:bottom w:val="single" w:sz="8" w:space="0" w:color="auto"/>
              <w:right w:val="single" w:sz="8" w:space="0" w:color="auto"/>
            </w:tcBorders>
            <w:vAlign w:val="center"/>
          </w:tcPr>
          <w:p w14:paraId="51410858"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VASELINA SOLIDA- EMBALAGEM COM UMA BISNAGA DE 30G</w:t>
            </w:r>
          </w:p>
        </w:tc>
        <w:tc>
          <w:tcPr>
            <w:tcW w:w="1418" w:type="dxa"/>
            <w:tcBorders>
              <w:top w:val="nil"/>
              <w:left w:val="nil"/>
              <w:bottom w:val="single" w:sz="8" w:space="0" w:color="auto"/>
              <w:right w:val="single" w:sz="8" w:space="0" w:color="auto"/>
            </w:tcBorders>
            <w:vAlign w:val="center"/>
          </w:tcPr>
          <w:p w14:paraId="46E9F9FA"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R$ 33,87</w:t>
            </w:r>
          </w:p>
        </w:tc>
        <w:tc>
          <w:tcPr>
            <w:tcW w:w="1417" w:type="dxa"/>
            <w:tcBorders>
              <w:top w:val="nil"/>
              <w:left w:val="nil"/>
              <w:bottom w:val="single" w:sz="8" w:space="0" w:color="auto"/>
              <w:right w:val="single" w:sz="8" w:space="0" w:color="auto"/>
            </w:tcBorders>
            <w:vAlign w:val="center"/>
          </w:tcPr>
          <w:p w14:paraId="1927B5C7"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270,96</w:t>
            </w:r>
          </w:p>
        </w:tc>
      </w:tr>
      <w:tr w:rsidR="00B721D4" w:rsidRPr="00AD653A" w14:paraId="6FDFDCBF" w14:textId="77777777" w:rsidTr="0033774F">
        <w:trPr>
          <w:trHeight w:val="283"/>
        </w:trPr>
        <w:tc>
          <w:tcPr>
            <w:tcW w:w="567" w:type="dxa"/>
            <w:tcBorders>
              <w:top w:val="nil"/>
              <w:left w:val="single" w:sz="4" w:space="0" w:color="auto"/>
              <w:bottom w:val="single" w:sz="4" w:space="0" w:color="auto"/>
              <w:right w:val="single" w:sz="4" w:space="0" w:color="auto"/>
            </w:tcBorders>
            <w:vAlign w:val="center"/>
            <w:hideMark/>
          </w:tcPr>
          <w:p w14:paraId="66C3D2BE" w14:textId="77777777" w:rsidR="00B721D4" w:rsidRPr="00AD653A" w:rsidRDefault="00B721D4" w:rsidP="0033774F">
            <w:pPr>
              <w:jc w:val="center"/>
              <w:rPr>
                <w:color w:val="000000"/>
                <w:sz w:val="16"/>
                <w:szCs w:val="16"/>
              </w:rPr>
            </w:pPr>
            <w:r w:rsidRPr="00AD653A">
              <w:rPr>
                <w:color w:val="000000"/>
                <w:sz w:val="16"/>
                <w:szCs w:val="16"/>
              </w:rPr>
              <w:t>110</w:t>
            </w:r>
          </w:p>
        </w:tc>
        <w:tc>
          <w:tcPr>
            <w:tcW w:w="993" w:type="dxa"/>
            <w:tcBorders>
              <w:top w:val="nil"/>
              <w:left w:val="nil"/>
              <w:bottom w:val="single" w:sz="4" w:space="0" w:color="auto"/>
              <w:right w:val="single" w:sz="4" w:space="0" w:color="auto"/>
            </w:tcBorders>
            <w:noWrap/>
            <w:vAlign w:val="center"/>
          </w:tcPr>
          <w:p w14:paraId="0178B4EB" w14:textId="77777777" w:rsidR="00B721D4" w:rsidRPr="009D7559" w:rsidRDefault="00B721D4" w:rsidP="0033774F">
            <w:pPr>
              <w:pStyle w:val="TableParagraph"/>
              <w:spacing w:line="211" w:lineRule="exact"/>
              <w:ind w:left="51" w:right="15"/>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0EC15272" w14:textId="77777777" w:rsidR="00B721D4" w:rsidRPr="009D7559" w:rsidRDefault="00B721D4" w:rsidP="0033774F">
            <w:pPr>
              <w:pStyle w:val="TableParagraph"/>
              <w:spacing w:line="211" w:lineRule="exact"/>
              <w:ind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10,00</w:t>
            </w:r>
          </w:p>
        </w:tc>
        <w:tc>
          <w:tcPr>
            <w:tcW w:w="4677" w:type="dxa"/>
            <w:tcBorders>
              <w:top w:val="nil"/>
              <w:left w:val="single" w:sz="8" w:space="0" w:color="000000"/>
              <w:bottom w:val="single" w:sz="8" w:space="0" w:color="000000"/>
              <w:right w:val="single" w:sz="8" w:space="0" w:color="000000"/>
            </w:tcBorders>
            <w:vAlign w:val="center"/>
          </w:tcPr>
          <w:p w14:paraId="2984A64D"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PULPO-SAN LÍQUIDO</w:t>
            </w:r>
          </w:p>
        </w:tc>
        <w:tc>
          <w:tcPr>
            <w:tcW w:w="1418" w:type="dxa"/>
            <w:tcBorders>
              <w:top w:val="nil"/>
              <w:left w:val="single" w:sz="8" w:space="0" w:color="000000"/>
              <w:bottom w:val="single" w:sz="8" w:space="0" w:color="000000"/>
              <w:right w:val="single" w:sz="8" w:space="0" w:color="000000"/>
            </w:tcBorders>
            <w:vAlign w:val="center"/>
          </w:tcPr>
          <w:p w14:paraId="60EC9081"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R$ 28,75</w:t>
            </w:r>
          </w:p>
        </w:tc>
        <w:tc>
          <w:tcPr>
            <w:tcW w:w="1417" w:type="dxa"/>
            <w:tcBorders>
              <w:top w:val="nil"/>
              <w:left w:val="single" w:sz="8" w:space="0" w:color="000000"/>
              <w:bottom w:val="single" w:sz="8" w:space="0" w:color="000000"/>
              <w:right w:val="single" w:sz="8" w:space="0" w:color="000000"/>
            </w:tcBorders>
            <w:vAlign w:val="center"/>
          </w:tcPr>
          <w:p w14:paraId="6E7093B8"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287,5</w:t>
            </w:r>
            <w:r>
              <w:rPr>
                <w:rFonts w:cstheme="minorHAnsi"/>
                <w:sz w:val="18"/>
                <w:szCs w:val="18"/>
              </w:rPr>
              <w:t>0</w:t>
            </w:r>
          </w:p>
        </w:tc>
      </w:tr>
      <w:tr w:rsidR="00B721D4" w:rsidRPr="00AD653A" w14:paraId="418F61BC" w14:textId="77777777" w:rsidTr="0033774F">
        <w:trPr>
          <w:trHeight w:val="283"/>
        </w:trPr>
        <w:tc>
          <w:tcPr>
            <w:tcW w:w="567" w:type="dxa"/>
            <w:tcBorders>
              <w:top w:val="nil"/>
              <w:left w:val="single" w:sz="4" w:space="0" w:color="auto"/>
              <w:bottom w:val="single" w:sz="4" w:space="0" w:color="auto"/>
              <w:right w:val="single" w:sz="4" w:space="0" w:color="auto"/>
            </w:tcBorders>
            <w:vAlign w:val="center"/>
            <w:hideMark/>
          </w:tcPr>
          <w:p w14:paraId="7A248298" w14:textId="77777777" w:rsidR="00B721D4" w:rsidRPr="00AD653A" w:rsidRDefault="00B721D4" w:rsidP="0033774F">
            <w:pPr>
              <w:jc w:val="center"/>
              <w:rPr>
                <w:color w:val="000000"/>
                <w:sz w:val="16"/>
                <w:szCs w:val="16"/>
              </w:rPr>
            </w:pPr>
            <w:r w:rsidRPr="00AD653A">
              <w:rPr>
                <w:color w:val="000000"/>
                <w:sz w:val="16"/>
                <w:szCs w:val="16"/>
              </w:rPr>
              <w:t>111</w:t>
            </w:r>
          </w:p>
        </w:tc>
        <w:tc>
          <w:tcPr>
            <w:tcW w:w="993" w:type="dxa"/>
            <w:tcBorders>
              <w:top w:val="nil"/>
              <w:left w:val="nil"/>
              <w:bottom w:val="single" w:sz="4" w:space="0" w:color="auto"/>
              <w:right w:val="single" w:sz="4" w:space="0" w:color="auto"/>
            </w:tcBorders>
            <w:noWrap/>
            <w:vAlign w:val="center"/>
          </w:tcPr>
          <w:p w14:paraId="65B3011F" w14:textId="77777777" w:rsidR="00B721D4" w:rsidRPr="009D7559" w:rsidRDefault="00B721D4" w:rsidP="0033774F">
            <w:pPr>
              <w:pStyle w:val="TableParagraph"/>
              <w:spacing w:line="211" w:lineRule="exact"/>
              <w:ind w:left="51" w:right="15"/>
              <w:jc w:val="center"/>
              <w:rPr>
                <w:rFonts w:asciiTheme="minorHAnsi" w:hAnsiTheme="minorHAnsi" w:cstheme="minorHAnsi"/>
                <w:sz w:val="18"/>
                <w:szCs w:val="18"/>
              </w:rPr>
            </w:pPr>
            <w:r w:rsidRPr="009D7559">
              <w:rPr>
                <w:rFonts w:asciiTheme="minorHAnsi" w:hAnsiTheme="minorHAnsi" w:cstheme="minorHAnsi"/>
                <w:color w:val="000000"/>
                <w:sz w:val="18"/>
                <w:szCs w:val="18"/>
              </w:rPr>
              <w:t>UNIDADE</w:t>
            </w:r>
          </w:p>
        </w:tc>
        <w:tc>
          <w:tcPr>
            <w:tcW w:w="1276" w:type="dxa"/>
            <w:tcBorders>
              <w:top w:val="nil"/>
              <w:left w:val="nil"/>
              <w:bottom w:val="single" w:sz="4" w:space="0" w:color="auto"/>
              <w:right w:val="single" w:sz="4" w:space="0" w:color="auto"/>
            </w:tcBorders>
            <w:vAlign w:val="center"/>
          </w:tcPr>
          <w:p w14:paraId="1F3EDE80" w14:textId="77777777" w:rsidR="00B721D4" w:rsidRPr="009D7559" w:rsidRDefault="00B721D4" w:rsidP="0033774F">
            <w:pPr>
              <w:pStyle w:val="TableParagraph"/>
              <w:spacing w:line="211" w:lineRule="exact"/>
              <w:ind w:right="-75"/>
              <w:jc w:val="center"/>
              <w:rPr>
                <w:rFonts w:asciiTheme="minorHAnsi" w:hAnsiTheme="minorHAnsi" w:cstheme="minorHAnsi"/>
                <w:sz w:val="18"/>
                <w:szCs w:val="18"/>
              </w:rPr>
            </w:pPr>
            <w:r w:rsidRPr="009D7559">
              <w:rPr>
                <w:rFonts w:asciiTheme="minorHAnsi" w:hAnsiTheme="minorHAnsi" w:cstheme="minorHAnsi"/>
                <w:color w:val="000000"/>
                <w:sz w:val="18"/>
                <w:szCs w:val="18"/>
              </w:rPr>
              <w:t>10,00</w:t>
            </w:r>
          </w:p>
        </w:tc>
        <w:tc>
          <w:tcPr>
            <w:tcW w:w="4677" w:type="dxa"/>
            <w:tcBorders>
              <w:top w:val="nil"/>
              <w:left w:val="single" w:sz="8" w:space="0" w:color="000000"/>
              <w:bottom w:val="single" w:sz="4" w:space="0" w:color="auto"/>
              <w:right w:val="single" w:sz="8" w:space="0" w:color="000000"/>
            </w:tcBorders>
            <w:vAlign w:val="center"/>
          </w:tcPr>
          <w:p w14:paraId="49EA9EFA" w14:textId="77777777" w:rsidR="00B721D4" w:rsidRPr="007C7D99" w:rsidRDefault="00B721D4" w:rsidP="0033774F">
            <w:pPr>
              <w:pStyle w:val="TableParagraph"/>
              <w:spacing w:line="211" w:lineRule="exact"/>
              <w:ind w:left="30"/>
              <w:jc w:val="both"/>
              <w:rPr>
                <w:rFonts w:asciiTheme="minorHAnsi" w:hAnsiTheme="minorHAnsi" w:cstheme="minorHAnsi"/>
                <w:sz w:val="18"/>
                <w:szCs w:val="18"/>
              </w:rPr>
            </w:pPr>
            <w:r w:rsidRPr="007C7D99">
              <w:rPr>
                <w:rFonts w:asciiTheme="minorHAnsi" w:hAnsiTheme="minorHAnsi" w:cstheme="minorHAnsi"/>
                <w:color w:val="000000"/>
                <w:sz w:val="18"/>
                <w:szCs w:val="18"/>
              </w:rPr>
              <w:t>PULPO-SAN PÓ COMPOSTA</w:t>
            </w:r>
          </w:p>
        </w:tc>
        <w:tc>
          <w:tcPr>
            <w:tcW w:w="1418" w:type="dxa"/>
            <w:tcBorders>
              <w:top w:val="nil"/>
              <w:left w:val="single" w:sz="8" w:space="0" w:color="000000"/>
              <w:bottom w:val="single" w:sz="4" w:space="0" w:color="auto"/>
              <w:right w:val="single" w:sz="8" w:space="0" w:color="000000"/>
            </w:tcBorders>
            <w:vAlign w:val="center"/>
          </w:tcPr>
          <w:p w14:paraId="48E1CBCA"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R$ 77,56</w:t>
            </w:r>
          </w:p>
        </w:tc>
        <w:tc>
          <w:tcPr>
            <w:tcW w:w="1417" w:type="dxa"/>
            <w:tcBorders>
              <w:top w:val="nil"/>
              <w:left w:val="single" w:sz="8" w:space="0" w:color="000000"/>
              <w:bottom w:val="single" w:sz="4" w:space="0" w:color="auto"/>
              <w:right w:val="single" w:sz="8" w:space="0" w:color="000000"/>
            </w:tcBorders>
            <w:vAlign w:val="center"/>
          </w:tcPr>
          <w:p w14:paraId="1953DE99" w14:textId="77777777" w:rsidR="00B721D4" w:rsidRPr="007C7D99" w:rsidRDefault="00B721D4" w:rsidP="0033774F">
            <w:pPr>
              <w:jc w:val="right"/>
              <w:rPr>
                <w:rFonts w:eastAsia="Times New Roman" w:cstheme="minorHAnsi"/>
                <w:color w:val="000000"/>
                <w:sz w:val="18"/>
                <w:szCs w:val="18"/>
                <w:lang w:eastAsia="pt-BR"/>
              </w:rPr>
            </w:pPr>
            <w:r w:rsidRPr="007C7D99">
              <w:rPr>
                <w:rFonts w:cstheme="minorHAnsi"/>
                <w:sz w:val="18"/>
                <w:szCs w:val="18"/>
              </w:rPr>
              <w:t>775,6</w:t>
            </w:r>
            <w:r>
              <w:rPr>
                <w:rFonts w:cstheme="minorHAnsi"/>
                <w:sz w:val="18"/>
                <w:szCs w:val="18"/>
              </w:rPr>
              <w:t>0</w:t>
            </w:r>
          </w:p>
        </w:tc>
      </w:tr>
      <w:tr w:rsidR="00B721D4" w:rsidRPr="00AD653A" w14:paraId="68F9DF13" w14:textId="77777777" w:rsidTr="0033774F">
        <w:trPr>
          <w:trHeight w:val="283"/>
        </w:trPr>
        <w:tc>
          <w:tcPr>
            <w:tcW w:w="8931" w:type="dxa"/>
            <w:gridSpan w:val="5"/>
            <w:tcBorders>
              <w:top w:val="single" w:sz="4" w:space="0" w:color="auto"/>
              <w:left w:val="single" w:sz="4" w:space="0" w:color="auto"/>
              <w:bottom w:val="single" w:sz="4" w:space="0" w:color="auto"/>
              <w:right w:val="single" w:sz="8" w:space="0" w:color="000000"/>
            </w:tcBorders>
            <w:vAlign w:val="center"/>
          </w:tcPr>
          <w:p w14:paraId="34A52E15" w14:textId="12826F78" w:rsidR="00B721D4" w:rsidRPr="007C7D99" w:rsidRDefault="00B721D4" w:rsidP="0033774F">
            <w:pPr>
              <w:jc w:val="both"/>
              <w:rPr>
                <w:rFonts w:cstheme="minorHAnsi"/>
                <w:sz w:val="18"/>
                <w:szCs w:val="18"/>
              </w:rPr>
            </w:pPr>
            <w:r>
              <w:rPr>
                <w:rFonts w:cstheme="minorHAnsi"/>
                <w:sz w:val="18"/>
                <w:szCs w:val="18"/>
              </w:rPr>
              <w:t>VALOR GLOBAL ESTIMADO..........................................................................................................................</w:t>
            </w:r>
          </w:p>
        </w:tc>
        <w:tc>
          <w:tcPr>
            <w:tcW w:w="1417" w:type="dxa"/>
            <w:tcBorders>
              <w:top w:val="single" w:sz="4" w:space="0" w:color="auto"/>
              <w:left w:val="single" w:sz="8" w:space="0" w:color="000000"/>
              <w:bottom w:val="single" w:sz="8" w:space="0" w:color="000000"/>
              <w:right w:val="single" w:sz="8" w:space="0" w:color="000000"/>
            </w:tcBorders>
            <w:vAlign w:val="center"/>
          </w:tcPr>
          <w:p w14:paraId="3FE5ABBA" w14:textId="77777777" w:rsidR="00B721D4" w:rsidRPr="00301B63" w:rsidRDefault="00B721D4" w:rsidP="0033774F">
            <w:pPr>
              <w:jc w:val="right"/>
              <w:rPr>
                <w:rFonts w:cstheme="minorHAnsi"/>
                <w:sz w:val="18"/>
                <w:szCs w:val="18"/>
              </w:rPr>
            </w:pPr>
            <w:r w:rsidRPr="00301B63">
              <w:rPr>
                <w:rFonts w:eastAsia="Times New Roman" w:cstheme="minorHAnsi"/>
                <w:b/>
                <w:bCs/>
                <w:sz w:val="18"/>
                <w:szCs w:val="18"/>
                <w:lang w:eastAsia="zh-CN"/>
              </w:rPr>
              <w:t>R$ 193.133,12</w:t>
            </w:r>
          </w:p>
        </w:tc>
      </w:tr>
      <w:bookmarkEnd w:id="33"/>
    </w:tbl>
    <w:p w14:paraId="54EFDA4E" w14:textId="77777777" w:rsidR="00B721D4" w:rsidRDefault="00B721D4" w:rsidP="00B721D4">
      <w:pPr>
        <w:jc w:val="both"/>
        <w:rPr>
          <w:rFonts w:ascii="Times New Roman" w:hAnsi="Times New Roman" w:cs="Times New Roman"/>
        </w:rPr>
      </w:pPr>
    </w:p>
    <w:p w14:paraId="1096CC96" w14:textId="77777777" w:rsidR="00B721D4" w:rsidRPr="009F57E7" w:rsidRDefault="00B721D4" w:rsidP="00B721D4">
      <w:pPr>
        <w:pStyle w:val="PargrafodaLista"/>
        <w:numPr>
          <w:ilvl w:val="0"/>
          <w:numId w:val="21"/>
        </w:numPr>
        <w:spacing w:line="360" w:lineRule="auto"/>
        <w:ind w:left="567" w:hanging="567"/>
        <w:rPr>
          <w:rFonts w:ascii="Times New Roman" w:hAnsi="Times New Roman" w:cs="Times New Roman"/>
          <w:b/>
          <w:bCs/>
        </w:rPr>
      </w:pPr>
      <w:r w:rsidRPr="009F57E7">
        <w:rPr>
          <w:rFonts w:ascii="Times New Roman" w:hAnsi="Times New Roman" w:cs="Times New Roman"/>
          <w:b/>
          <w:bCs/>
        </w:rPr>
        <w:t>JUSTIFICATIVA E OBJETIVO DA CONTRATAÇÃO</w:t>
      </w:r>
    </w:p>
    <w:p w14:paraId="04335FB3" w14:textId="77777777" w:rsidR="00B721D4" w:rsidRPr="00D47404" w:rsidRDefault="00B721D4" w:rsidP="00B721D4">
      <w:pPr>
        <w:pStyle w:val="PargrafodaLista"/>
        <w:numPr>
          <w:ilvl w:val="1"/>
          <w:numId w:val="21"/>
        </w:numPr>
        <w:rPr>
          <w:rFonts w:ascii="Times New Roman" w:hAnsi="Times New Roman" w:cs="Times New Roman"/>
        </w:rPr>
      </w:pPr>
      <w:bookmarkStart w:id="34" w:name="_Hlk160118389"/>
      <w:r w:rsidRPr="007638D7">
        <w:rPr>
          <w:rFonts w:ascii="Times New Roman" w:hAnsi="Times New Roman" w:cs="Times New Roman"/>
        </w:rPr>
        <w:t>Como é sabido, os serviços relacionados à saúde pública possuem incontestável relevância, não apenas por tratar-se do maior bem tutelado pelo direito, mas também pela delicadeza e sensibilidade que o tema requer, sobretudo quando se trata de serviços essenciais, que são executados de maneira a assegurar boa saúde a uma comunidade</w:t>
      </w:r>
      <w:r w:rsidRPr="00D47404">
        <w:rPr>
          <w:rFonts w:ascii="Times New Roman" w:hAnsi="Times New Roman" w:cs="Times New Roman"/>
        </w:rPr>
        <w:t xml:space="preserve">. </w:t>
      </w:r>
    </w:p>
    <w:p w14:paraId="41EB1B43" w14:textId="77777777" w:rsidR="00B721D4" w:rsidRPr="00D47404" w:rsidRDefault="00B721D4" w:rsidP="00B721D4">
      <w:pPr>
        <w:pStyle w:val="PargrafodaLista"/>
        <w:spacing w:line="360" w:lineRule="auto"/>
        <w:ind w:left="780"/>
        <w:rPr>
          <w:rFonts w:ascii="Times New Roman" w:hAnsi="Times New Roman" w:cs="Times New Roman"/>
        </w:rPr>
      </w:pPr>
    </w:p>
    <w:p w14:paraId="7381ACE2" w14:textId="77777777" w:rsidR="00B721D4" w:rsidRDefault="00B721D4" w:rsidP="00B721D4">
      <w:pPr>
        <w:pStyle w:val="PargrafodaLista"/>
        <w:numPr>
          <w:ilvl w:val="1"/>
          <w:numId w:val="21"/>
        </w:numPr>
        <w:rPr>
          <w:rFonts w:ascii="Times New Roman" w:hAnsi="Times New Roman" w:cs="Times New Roman"/>
        </w:rPr>
      </w:pPr>
      <w:r w:rsidRPr="007638D7">
        <w:rPr>
          <w:rFonts w:ascii="Times New Roman" w:hAnsi="Times New Roman" w:cs="Times New Roman"/>
        </w:rPr>
        <w:t xml:space="preserve">Considerando que faz-se necessária a </w:t>
      </w:r>
      <w:r w:rsidRPr="00B4526F">
        <w:rPr>
          <w:rFonts w:ascii="Times New Roman" w:hAnsi="Times New Roman" w:cs="Times New Roman"/>
        </w:rPr>
        <w:t xml:space="preserve">devida efetivação das aquisições para suprir demanda específica </w:t>
      </w:r>
      <w:r>
        <w:rPr>
          <w:rFonts w:ascii="Times New Roman" w:hAnsi="Times New Roman" w:cs="Times New Roman"/>
        </w:rPr>
        <w:t xml:space="preserve">de Materiais Odontológicos destinados </w:t>
      </w:r>
      <w:r w:rsidRPr="00EE7B39">
        <w:rPr>
          <w:rFonts w:ascii="Times New Roman" w:hAnsi="Times New Roman" w:cs="Times New Roman"/>
        </w:rPr>
        <w:t xml:space="preserve">ao Fundo Municipal de Saúde de </w:t>
      </w:r>
      <w:r>
        <w:rPr>
          <w:rFonts w:ascii="Times New Roman" w:hAnsi="Times New Roman" w:cs="Times New Roman"/>
        </w:rPr>
        <w:t>Marianópolis</w:t>
      </w:r>
      <w:r w:rsidRPr="00EE7B39">
        <w:rPr>
          <w:rFonts w:ascii="Times New Roman" w:hAnsi="Times New Roman" w:cs="Times New Roman"/>
        </w:rPr>
        <w:t xml:space="preserve"> do Tocantins -TO, que visa a atender a demanda no suprimento das necessidades e garantir o atendimento ao público usuário do Sistema Único de saúde — SUS, considerando que a aquisição de tais </w:t>
      </w:r>
      <w:r>
        <w:rPr>
          <w:rFonts w:ascii="Times New Roman" w:hAnsi="Times New Roman" w:cs="Times New Roman"/>
        </w:rPr>
        <w:t>Materiais Odontológicos</w:t>
      </w:r>
      <w:r w:rsidRPr="00EE7B39">
        <w:rPr>
          <w:rFonts w:ascii="Times New Roman" w:hAnsi="Times New Roman" w:cs="Times New Roman"/>
        </w:rPr>
        <w:t xml:space="preserve"> </w:t>
      </w:r>
      <w:r w:rsidRPr="00787E19">
        <w:rPr>
          <w:rFonts w:ascii="Times New Roman" w:hAnsi="Times New Roman" w:cs="Times New Roman"/>
        </w:rPr>
        <w:t xml:space="preserve">é essencial para garantir a continuidade e qualidade dos serviços de saúde bucal oferecidos pelo Fundo Municipal de Saúde de </w:t>
      </w:r>
      <w:r>
        <w:rPr>
          <w:rFonts w:ascii="Times New Roman" w:hAnsi="Times New Roman" w:cs="Times New Roman"/>
        </w:rPr>
        <w:t>Marianópolis do Tocantins</w:t>
      </w:r>
      <w:r w:rsidRPr="00787E19">
        <w:rPr>
          <w:rFonts w:ascii="Times New Roman" w:hAnsi="Times New Roman" w:cs="Times New Roman"/>
        </w:rPr>
        <w:t>. O fornecimento regular desses insumos permite a realização de procedimentos preventivos, restauradores e emergenciais, evitando interrupções e impactos negativos na saúde pública</w:t>
      </w:r>
      <w:r w:rsidRPr="00D47404">
        <w:rPr>
          <w:rFonts w:ascii="Times New Roman" w:hAnsi="Times New Roman" w:cs="Times New Roman"/>
        </w:rPr>
        <w:t xml:space="preserve">. </w:t>
      </w:r>
    </w:p>
    <w:p w14:paraId="50D2483F" w14:textId="77777777" w:rsidR="00B721D4" w:rsidRPr="00B4526F" w:rsidRDefault="00B721D4" w:rsidP="00B721D4">
      <w:pPr>
        <w:pStyle w:val="PargrafodaLista"/>
        <w:rPr>
          <w:rFonts w:ascii="Times New Roman" w:hAnsi="Times New Roman" w:cs="Times New Roman"/>
        </w:rPr>
      </w:pPr>
    </w:p>
    <w:p w14:paraId="2E2A7354" w14:textId="77777777" w:rsidR="00B721D4" w:rsidRPr="00D47404" w:rsidRDefault="00B721D4" w:rsidP="00B721D4">
      <w:pPr>
        <w:pStyle w:val="PargrafodaLista"/>
        <w:numPr>
          <w:ilvl w:val="1"/>
          <w:numId w:val="21"/>
        </w:numPr>
        <w:rPr>
          <w:rFonts w:ascii="Times New Roman" w:hAnsi="Times New Roman" w:cs="Times New Roman"/>
        </w:rPr>
      </w:pPr>
      <w:r w:rsidRPr="00B4526F">
        <w:rPr>
          <w:rFonts w:ascii="Times New Roman" w:hAnsi="Times New Roman" w:cs="Times New Roman"/>
        </w:rPr>
        <w:t>A planilha de consumo informada foi elaborada pel</w:t>
      </w:r>
      <w:r>
        <w:rPr>
          <w:rFonts w:ascii="Times New Roman" w:hAnsi="Times New Roman" w:cs="Times New Roman"/>
        </w:rPr>
        <w:t>a</w:t>
      </w:r>
      <w:r w:rsidRPr="00B4526F">
        <w:rPr>
          <w:rFonts w:ascii="Times New Roman" w:hAnsi="Times New Roman" w:cs="Times New Roman"/>
        </w:rPr>
        <w:t xml:space="preserve"> Farmacêutic</w:t>
      </w:r>
      <w:r>
        <w:rPr>
          <w:rFonts w:ascii="Times New Roman" w:hAnsi="Times New Roman" w:cs="Times New Roman"/>
        </w:rPr>
        <w:t>a</w:t>
      </w:r>
      <w:r w:rsidRPr="00B4526F">
        <w:rPr>
          <w:rFonts w:ascii="Times New Roman" w:hAnsi="Times New Roman" w:cs="Times New Roman"/>
        </w:rPr>
        <w:t xml:space="preserve"> Responsável pelo dispensamento de </w:t>
      </w:r>
      <w:r>
        <w:rPr>
          <w:rFonts w:ascii="Times New Roman" w:hAnsi="Times New Roman" w:cs="Times New Roman"/>
        </w:rPr>
        <w:t>Materiais Odontológicos</w:t>
      </w:r>
      <w:r w:rsidRPr="00B4526F">
        <w:rPr>
          <w:rFonts w:ascii="Times New Roman" w:hAnsi="Times New Roman" w:cs="Times New Roman"/>
        </w:rPr>
        <w:t xml:space="preserve">, considerando que alguns destes materiais encontram-se com estoque mínimo no Almoxarifado do Fundo Municipal de Saúde, foi elaborado, com os quantitativos de materiais necessários para o período de 12 meses. Dessa forma justifica-se a necessidade de formalizar </w:t>
      </w:r>
      <w:r w:rsidRPr="00B4526F">
        <w:rPr>
          <w:rFonts w:ascii="Times New Roman" w:hAnsi="Times New Roman" w:cs="Times New Roman"/>
        </w:rPr>
        <w:lastRenderedPageBreak/>
        <w:t>um Registro de Preço, para atender aos pacientes usuários do Sistema Único de Saúde (SUS) do município.</w:t>
      </w:r>
    </w:p>
    <w:bookmarkEnd w:id="34"/>
    <w:p w14:paraId="2D971A36" w14:textId="77777777" w:rsidR="00B721D4" w:rsidRPr="00D47404" w:rsidRDefault="00B721D4" w:rsidP="00B721D4">
      <w:pPr>
        <w:pStyle w:val="PargrafodaLista"/>
        <w:rPr>
          <w:rFonts w:ascii="Times New Roman" w:hAnsi="Times New Roman" w:cs="Times New Roman"/>
        </w:rPr>
      </w:pPr>
    </w:p>
    <w:p w14:paraId="18D5420A" w14:textId="77777777" w:rsidR="00B721D4" w:rsidRPr="00070ADA" w:rsidRDefault="00B721D4" w:rsidP="00B721D4">
      <w:pPr>
        <w:pStyle w:val="PargrafodaLista"/>
        <w:numPr>
          <w:ilvl w:val="0"/>
          <w:numId w:val="21"/>
        </w:numPr>
        <w:spacing w:line="360" w:lineRule="auto"/>
        <w:ind w:left="567" w:hanging="567"/>
        <w:rPr>
          <w:rFonts w:ascii="Times New Roman" w:hAnsi="Times New Roman" w:cs="Times New Roman"/>
        </w:rPr>
      </w:pPr>
      <w:r>
        <w:rPr>
          <w:rFonts w:ascii="Times New Roman" w:hAnsi="Times New Roman" w:cs="Times New Roman"/>
          <w:b/>
          <w:bCs/>
        </w:rPr>
        <w:t>CLASSIFICAÇÃO</w:t>
      </w:r>
      <w:r w:rsidRPr="007B2943">
        <w:rPr>
          <w:rFonts w:ascii="Times New Roman" w:hAnsi="Times New Roman" w:cs="Times New Roman"/>
          <w:b/>
          <w:bCs/>
        </w:rPr>
        <w:t xml:space="preserve"> DE SERVIÇO/BEM COMUM</w:t>
      </w:r>
    </w:p>
    <w:p w14:paraId="48534ADB" w14:textId="77777777" w:rsidR="00B721D4" w:rsidRDefault="00B721D4" w:rsidP="00B721D4">
      <w:pPr>
        <w:pStyle w:val="PargrafodaLista"/>
        <w:numPr>
          <w:ilvl w:val="1"/>
          <w:numId w:val="21"/>
        </w:numPr>
        <w:ind w:left="1134" w:hanging="567"/>
        <w:rPr>
          <w:rFonts w:ascii="Times New Roman" w:hAnsi="Times New Roman" w:cs="Times New Roman"/>
        </w:rPr>
      </w:pPr>
      <w:r w:rsidRPr="00B6315C">
        <w:rPr>
          <w:rFonts w:ascii="Times New Roman" w:hAnsi="Times New Roman" w:cs="Times New Roman"/>
        </w:rPr>
        <w:t xml:space="preserve">Os itens que integram o objeto a ser contratado caracterizam-se </w:t>
      </w:r>
      <w:r w:rsidRPr="003F1531">
        <w:rPr>
          <w:rFonts w:ascii="Times New Roman" w:hAnsi="Times New Roman" w:cs="Times New Roman"/>
        </w:rPr>
        <w:t xml:space="preserve">como </w:t>
      </w:r>
      <w:r>
        <w:rPr>
          <w:rFonts w:ascii="Times New Roman" w:hAnsi="Times New Roman" w:cs="Times New Roman"/>
          <w:b/>
          <w:bCs/>
        </w:rPr>
        <w:t>materiais de consumo</w:t>
      </w:r>
      <w:r w:rsidRPr="003F1531">
        <w:rPr>
          <w:rFonts w:ascii="Times New Roman" w:hAnsi="Times New Roman" w:cs="Times New Roman"/>
          <w:b/>
          <w:bCs/>
        </w:rPr>
        <w:t xml:space="preserve"> na categoria comum</w:t>
      </w:r>
      <w:r w:rsidRPr="003F1531">
        <w:rPr>
          <w:rFonts w:ascii="Times New Roman" w:hAnsi="Times New Roman" w:cs="Times New Roman"/>
        </w:rPr>
        <w:t xml:space="preserve">, em consonância ao que dispõe o inciso XIII, art. 6º da Lei 14.133/2021, qual seja, bens “cujos padrões de desempenho e qualidade possam ser </w:t>
      </w:r>
      <w:r w:rsidRPr="00B6315C">
        <w:rPr>
          <w:rFonts w:ascii="Times New Roman" w:hAnsi="Times New Roman" w:cs="Times New Roman"/>
        </w:rPr>
        <w:t>objetivamente definidos pelo edital, por meio de especificações usuais no mercado”.</w:t>
      </w:r>
    </w:p>
    <w:p w14:paraId="3E6B8980" w14:textId="77777777" w:rsidR="00B721D4" w:rsidRPr="008C5913" w:rsidRDefault="00B721D4" w:rsidP="00B721D4">
      <w:pPr>
        <w:spacing w:line="360" w:lineRule="auto"/>
        <w:rPr>
          <w:rFonts w:ascii="Times New Roman" w:hAnsi="Times New Roman" w:cs="Times New Roman"/>
        </w:rPr>
      </w:pPr>
    </w:p>
    <w:p w14:paraId="3E86DA74" w14:textId="77777777" w:rsidR="00B721D4" w:rsidRPr="008C5913" w:rsidRDefault="00B721D4" w:rsidP="00B721D4">
      <w:pPr>
        <w:pStyle w:val="PargrafodaLista"/>
        <w:numPr>
          <w:ilvl w:val="0"/>
          <w:numId w:val="21"/>
        </w:numPr>
        <w:spacing w:line="360" w:lineRule="auto"/>
        <w:ind w:left="567" w:hanging="567"/>
        <w:rPr>
          <w:rFonts w:ascii="Times New Roman" w:hAnsi="Times New Roman" w:cs="Times New Roman"/>
        </w:rPr>
      </w:pPr>
      <w:r w:rsidRPr="008C5913">
        <w:rPr>
          <w:rFonts w:ascii="Times New Roman" w:hAnsi="Times New Roman" w:cs="Times New Roman"/>
          <w:b/>
          <w:bCs/>
        </w:rPr>
        <w:t xml:space="preserve">FUNDAMENTAÇÃO E DESCRIÇÃO DA NECESSIDADE DA CONTRATAÇÃO </w:t>
      </w:r>
    </w:p>
    <w:p w14:paraId="56775DA5" w14:textId="77777777" w:rsidR="00B721D4" w:rsidRDefault="00B721D4" w:rsidP="00B721D4">
      <w:pPr>
        <w:pStyle w:val="PargrafodaLista"/>
        <w:numPr>
          <w:ilvl w:val="1"/>
          <w:numId w:val="21"/>
        </w:numPr>
        <w:ind w:left="1134" w:hanging="567"/>
        <w:rPr>
          <w:rFonts w:ascii="Times New Roman" w:hAnsi="Times New Roman" w:cs="Times New Roman"/>
        </w:rPr>
      </w:pPr>
      <w:r w:rsidRPr="00FC4553">
        <w:rPr>
          <w:rFonts w:ascii="Times New Roman" w:hAnsi="Times New Roman" w:cs="Times New Roman"/>
        </w:rPr>
        <w:t>A Fundamentação da Contratação e de seus quantitativos encontra-se pormenorizada em Tópico específico dos Estudos Técnicos Preliminares, apêndice deste Termo de Referência.</w:t>
      </w:r>
    </w:p>
    <w:p w14:paraId="3C50640D" w14:textId="77777777" w:rsidR="00B721D4" w:rsidRDefault="00B721D4" w:rsidP="00B721D4">
      <w:pPr>
        <w:pStyle w:val="PargrafodaLista"/>
        <w:numPr>
          <w:ilvl w:val="1"/>
          <w:numId w:val="21"/>
        </w:numPr>
        <w:ind w:left="1134" w:hanging="567"/>
        <w:rPr>
          <w:rFonts w:ascii="Times New Roman" w:hAnsi="Times New Roman" w:cs="Times New Roman"/>
        </w:rPr>
      </w:pPr>
      <w:r w:rsidRPr="00FC4553">
        <w:rPr>
          <w:rFonts w:ascii="Times New Roman" w:hAnsi="Times New Roman" w:cs="Times New Roman"/>
        </w:rPr>
        <w:t xml:space="preserve"> </w:t>
      </w:r>
      <w:r w:rsidRPr="000C7AAF">
        <w:rPr>
          <w:rFonts w:ascii="Times New Roman" w:hAnsi="Times New Roman" w:cs="Times New Roman"/>
        </w:rPr>
        <w:t>A contratação pretendida encontra-se em harmonia e se enquadra nas metas e objetivos previstos no planejamento orçamentário (PPA, LDO</w:t>
      </w:r>
      <w:r>
        <w:rPr>
          <w:rFonts w:ascii="Times New Roman" w:hAnsi="Times New Roman" w:cs="Times New Roman"/>
        </w:rPr>
        <w:t xml:space="preserve"> e LOA) para o exercício de 2026</w:t>
      </w:r>
      <w:r w:rsidRPr="00FC4553">
        <w:rPr>
          <w:rFonts w:ascii="Times New Roman" w:hAnsi="Times New Roman" w:cs="Times New Roman"/>
        </w:rPr>
        <w:t>, conforme consta das informações básicas desse termo de referência.</w:t>
      </w:r>
    </w:p>
    <w:p w14:paraId="731B09C8" w14:textId="77777777" w:rsidR="00B721D4" w:rsidRPr="00E26B23" w:rsidRDefault="00B721D4" w:rsidP="00B721D4">
      <w:pPr>
        <w:spacing w:line="360" w:lineRule="auto"/>
        <w:rPr>
          <w:rFonts w:ascii="Times New Roman" w:hAnsi="Times New Roman" w:cs="Times New Roman"/>
        </w:rPr>
      </w:pPr>
    </w:p>
    <w:p w14:paraId="6F532D4C" w14:textId="77777777" w:rsidR="00B721D4" w:rsidRPr="00E26B23" w:rsidRDefault="00B721D4" w:rsidP="00B721D4">
      <w:pPr>
        <w:pStyle w:val="PargrafodaLista"/>
        <w:numPr>
          <w:ilvl w:val="0"/>
          <w:numId w:val="21"/>
        </w:numPr>
        <w:spacing w:line="360" w:lineRule="auto"/>
        <w:ind w:left="567" w:hanging="567"/>
        <w:rPr>
          <w:rFonts w:ascii="Times New Roman" w:hAnsi="Times New Roman" w:cs="Times New Roman"/>
        </w:rPr>
      </w:pPr>
      <w:r w:rsidRPr="00E26B23">
        <w:rPr>
          <w:rFonts w:ascii="Times New Roman" w:hAnsi="Times New Roman" w:cs="Times New Roman"/>
          <w:b/>
          <w:bCs/>
        </w:rPr>
        <w:t>ENTREGA E CRITÉRIOS DE ACEITAÇÃO DO OBJETO.</w:t>
      </w:r>
    </w:p>
    <w:p w14:paraId="64FDAF53" w14:textId="2E9080F7" w:rsidR="00B721D4" w:rsidRDefault="00B721D4" w:rsidP="00B721D4">
      <w:pPr>
        <w:pStyle w:val="PargrafodaLista"/>
        <w:numPr>
          <w:ilvl w:val="1"/>
          <w:numId w:val="21"/>
        </w:numPr>
        <w:ind w:left="1134" w:hanging="567"/>
        <w:rPr>
          <w:rFonts w:ascii="Times New Roman" w:hAnsi="Times New Roman" w:cs="Times New Roman"/>
        </w:rPr>
      </w:pPr>
      <w:r w:rsidRPr="000D215D">
        <w:rPr>
          <w:rFonts w:ascii="Times New Roman" w:hAnsi="Times New Roman" w:cs="Times New Roman"/>
        </w:rPr>
        <w:t>Os produtos deverão ser entregues no prazo de até 0</w:t>
      </w:r>
      <w:r>
        <w:rPr>
          <w:rFonts w:ascii="Times New Roman" w:hAnsi="Times New Roman" w:cs="Times New Roman"/>
        </w:rPr>
        <w:t>5</w:t>
      </w:r>
      <w:r w:rsidRPr="000D215D">
        <w:rPr>
          <w:rFonts w:ascii="Times New Roman" w:hAnsi="Times New Roman" w:cs="Times New Roman"/>
        </w:rPr>
        <w:t xml:space="preserve"> (</w:t>
      </w:r>
      <w:r>
        <w:rPr>
          <w:rFonts w:ascii="Times New Roman" w:hAnsi="Times New Roman" w:cs="Times New Roman"/>
        </w:rPr>
        <w:t>cinco</w:t>
      </w:r>
      <w:r w:rsidRPr="000D215D">
        <w:rPr>
          <w:rFonts w:ascii="Times New Roman" w:hAnsi="Times New Roman" w:cs="Times New Roman"/>
        </w:rPr>
        <w:t>) dia</w:t>
      </w:r>
      <w:r>
        <w:rPr>
          <w:rFonts w:ascii="Times New Roman" w:hAnsi="Times New Roman" w:cs="Times New Roman"/>
        </w:rPr>
        <w:t>s</w:t>
      </w:r>
      <w:r w:rsidRPr="000D215D">
        <w:rPr>
          <w:rFonts w:ascii="Times New Roman" w:hAnsi="Times New Roman" w:cs="Times New Roman"/>
        </w:rPr>
        <w:t xml:space="preserve"> de forma fracionada mediante a ordem de fornecimento a contar da data do recebimento do empenho, no estoque regulador na sede do Fundo Municipal de Saúde de </w:t>
      </w:r>
      <w:r>
        <w:rPr>
          <w:rFonts w:ascii="Times New Roman" w:hAnsi="Times New Roman" w:cs="Times New Roman"/>
        </w:rPr>
        <w:t>Marianópolis</w:t>
      </w:r>
      <w:r w:rsidRPr="000D215D">
        <w:rPr>
          <w:rFonts w:ascii="Times New Roman" w:hAnsi="Times New Roman" w:cs="Times New Roman"/>
        </w:rPr>
        <w:t xml:space="preserve"> do Tocantins – TO, no seguinte endereço: </w:t>
      </w:r>
      <w:r w:rsidR="0033774F">
        <w:rPr>
          <w:rFonts w:ascii="Times New Roman" w:hAnsi="Times New Roman" w:cs="Times New Roman"/>
        </w:rPr>
        <w:t>Rua Antônio Neto s/n</w:t>
      </w:r>
      <w:r w:rsidRPr="000D215D">
        <w:rPr>
          <w:rFonts w:ascii="Times New Roman" w:hAnsi="Times New Roman" w:cs="Times New Roman"/>
        </w:rPr>
        <w:t xml:space="preserve"> Centro, </w:t>
      </w:r>
      <w:r>
        <w:rPr>
          <w:rFonts w:ascii="Times New Roman" w:hAnsi="Times New Roman" w:cs="Times New Roman"/>
        </w:rPr>
        <w:t>Marianópolis</w:t>
      </w:r>
      <w:r w:rsidRPr="000D215D">
        <w:rPr>
          <w:rFonts w:ascii="Times New Roman" w:hAnsi="Times New Roman" w:cs="Times New Roman"/>
        </w:rPr>
        <w:t xml:space="preserve"> do Tocantins – TO, CEP 77.67</w:t>
      </w:r>
      <w:r>
        <w:rPr>
          <w:rFonts w:ascii="Times New Roman" w:hAnsi="Times New Roman" w:cs="Times New Roman"/>
        </w:rPr>
        <w:t>5</w:t>
      </w:r>
      <w:r w:rsidRPr="000D215D">
        <w:rPr>
          <w:rFonts w:ascii="Times New Roman" w:hAnsi="Times New Roman" w:cs="Times New Roman"/>
        </w:rPr>
        <w:t>-000,  ou outro local indicado pelo setor solicitante, acompanhado de Nota</w:t>
      </w:r>
      <w:r>
        <w:rPr>
          <w:rFonts w:ascii="Times New Roman" w:hAnsi="Times New Roman" w:cs="Times New Roman"/>
        </w:rPr>
        <w:t xml:space="preserve"> Fiscal, em dias úteis das 07h00min às 11h00min e  das 13h00min às 17h00</w:t>
      </w:r>
      <w:r w:rsidRPr="000D215D">
        <w:rPr>
          <w:rFonts w:ascii="Times New Roman" w:hAnsi="Times New Roman" w:cs="Times New Roman"/>
        </w:rPr>
        <w:t>min, na presença de servidores devidamente autorizados</w:t>
      </w:r>
      <w:r w:rsidRPr="00D47404">
        <w:rPr>
          <w:rFonts w:ascii="Times New Roman" w:hAnsi="Times New Roman" w:cs="Times New Roman"/>
        </w:rPr>
        <w:t>.</w:t>
      </w:r>
    </w:p>
    <w:p w14:paraId="733BE096" w14:textId="77777777" w:rsidR="00B721D4" w:rsidRPr="007653EA" w:rsidRDefault="00B721D4" w:rsidP="00B721D4">
      <w:pPr>
        <w:pStyle w:val="PargrafodaLista"/>
        <w:numPr>
          <w:ilvl w:val="2"/>
          <w:numId w:val="21"/>
        </w:numPr>
        <w:rPr>
          <w:rFonts w:ascii="Times New Roman" w:hAnsi="Times New Roman" w:cs="Times New Roman"/>
        </w:rPr>
      </w:pPr>
      <w:r w:rsidRPr="007653EA">
        <w:rPr>
          <w:rFonts w:ascii="Times New Roman" w:hAnsi="Times New Roman" w:cs="Times New Roman"/>
        </w:rPr>
        <w:t xml:space="preserve">PARA OS CASOS DE CUMPRIMENTO DE ORDEM JUDICIAL – MANDADOS DE SEGURANÇA, </w:t>
      </w:r>
      <w:bookmarkStart w:id="35" w:name="_GoBack"/>
      <w:r w:rsidRPr="004443C1">
        <w:rPr>
          <w:rFonts w:ascii="Times New Roman" w:hAnsi="Times New Roman" w:cs="Times New Roman"/>
        </w:rPr>
        <w:t>O PRAZO PARA ENTREGA SERÁ DE ATÉ 3 (TRÊS) DIAS ÚTEIS.</w:t>
      </w:r>
      <w:bookmarkEnd w:id="35"/>
    </w:p>
    <w:p w14:paraId="5B23C7BC" w14:textId="77777777" w:rsidR="00B721D4" w:rsidRDefault="00B721D4" w:rsidP="00B721D4">
      <w:pPr>
        <w:pStyle w:val="PargrafodaLista"/>
        <w:numPr>
          <w:ilvl w:val="1"/>
          <w:numId w:val="21"/>
        </w:numPr>
        <w:ind w:left="1134" w:hanging="567"/>
        <w:rPr>
          <w:rFonts w:ascii="Times New Roman" w:hAnsi="Times New Roman" w:cs="Times New Roman"/>
        </w:rPr>
      </w:pPr>
      <w:r w:rsidRPr="007653EA">
        <w:rPr>
          <w:rFonts w:ascii="Times New Roman" w:hAnsi="Times New Roman" w:cs="Times New Roman"/>
        </w:rPr>
        <w:t xml:space="preserve">Como se trata da aquisição de </w:t>
      </w:r>
      <w:r>
        <w:rPr>
          <w:rFonts w:ascii="Times New Roman" w:hAnsi="Times New Roman" w:cs="Times New Roman"/>
        </w:rPr>
        <w:t>Materiais Odontológicos</w:t>
      </w:r>
      <w:r w:rsidRPr="007653EA">
        <w:rPr>
          <w:rFonts w:ascii="Times New Roman" w:hAnsi="Times New Roman" w:cs="Times New Roman"/>
        </w:rPr>
        <w:t>, será exigido o comprovante de registro do medicamento na ANVISA, de acordo com a Lei nº 6.360/76 e Portaria Conjunta nº 1/96 ANVISA</w:t>
      </w:r>
      <w:r w:rsidRPr="00D47404">
        <w:rPr>
          <w:rFonts w:ascii="Times New Roman" w:hAnsi="Times New Roman" w:cs="Times New Roman"/>
        </w:rPr>
        <w:t>.</w:t>
      </w:r>
    </w:p>
    <w:p w14:paraId="06B27136" w14:textId="77777777" w:rsidR="00B721D4" w:rsidRDefault="00B721D4" w:rsidP="00B721D4">
      <w:pPr>
        <w:pStyle w:val="PargrafodaLista"/>
        <w:numPr>
          <w:ilvl w:val="1"/>
          <w:numId w:val="21"/>
        </w:numPr>
        <w:ind w:left="1134" w:hanging="567"/>
        <w:rPr>
          <w:rFonts w:ascii="Times New Roman" w:hAnsi="Times New Roman" w:cs="Times New Roman"/>
        </w:rPr>
      </w:pPr>
      <w:r w:rsidRPr="00777F7B">
        <w:rPr>
          <w:rFonts w:ascii="Times New Roman" w:hAnsi="Times New Roman" w:cs="Times New Roman"/>
        </w:rPr>
        <w:t>A entrega deverá ser efetuada, sem ônus para a Contratante</w:t>
      </w:r>
      <w:r>
        <w:rPr>
          <w:rFonts w:ascii="Times New Roman" w:hAnsi="Times New Roman" w:cs="Times New Roman"/>
        </w:rPr>
        <w:t>, s</w:t>
      </w:r>
      <w:r w:rsidRPr="00D47404">
        <w:rPr>
          <w:rFonts w:ascii="Times New Roman" w:hAnsi="Times New Roman" w:cs="Times New Roman"/>
        </w:rPr>
        <w:t>omente serão aceitas entregas completas, ou seja, nas quantidades totais do item especificado na Ordem de compra</w:t>
      </w:r>
      <w:r>
        <w:rPr>
          <w:rFonts w:ascii="Times New Roman" w:hAnsi="Times New Roman" w:cs="Times New Roman"/>
        </w:rPr>
        <w:t>.</w:t>
      </w:r>
      <w:r w:rsidRPr="00777F7B">
        <w:rPr>
          <w:rFonts w:ascii="Times New Roman" w:hAnsi="Times New Roman" w:cs="Times New Roman"/>
        </w:rPr>
        <w:t xml:space="preserve"> </w:t>
      </w:r>
    </w:p>
    <w:p w14:paraId="06ADC60A" w14:textId="77777777" w:rsidR="00B721D4" w:rsidRDefault="00B721D4" w:rsidP="00B721D4">
      <w:pPr>
        <w:pStyle w:val="PargrafodaLista"/>
        <w:numPr>
          <w:ilvl w:val="1"/>
          <w:numId w:val="21"/>
        </w:numPr>
        <w:ind w:left="1134" w:hanging="567"/>
        <w:rPr>
          <w:rFonts w:ascii="Times New Roman" w:hAnsi="Times New Roman" w:cs="Times New Roman"/>
        </w:rPr>
      </w:pPr>
      <w:r w:rsidRPr="007D7979">
        <w:rPr>
          <w:rFonts w:ascii="Times New Roman" w:hAnsi="Times New Roman" w:cs="Times New Roman"/>
        </w:rPr>
        <w:t xml:space="preserve">Todo e qualquer ônus decorrente da entrega do objeto licitado, inclusive frete, será de inteira responsabilidade da CONTRATADA. A movimentação dos </w:t>
      </w:r>
      <w:r>
        <w:rPr>
          <w:rFonts w:ascii="Times New Roman" w:hAnsi="Times New Roman" w:cs="Times New Roman"/>
        </w:rPr>
        <w:t>Materiais Odontológicos</w:t>
      </w:r>
      <w:r w:rsidRPr="007D7979">
        <w:rPr>
          <w:rFonts w:ascii="Times New Roman" w:hAnsi="Times New Roman" w:cs="Times New Roman"/>
        </w:rPr>
        <w:t>, até o local designado para entrega é de inteira responsabilidade da CONTRATADA, não sendo a CONTRATANTE responsável pelo fornecimento de mão de obra para viabilizar o transporte.</w:t>
      </w:r>
    </w:p>
    <w:p w14:paraId="5393218F" w14:textId="77777777" w:rsidR="00B721D4" w:rsidRDefault="00B721D4" w:rsidP="00B721D4">
      <w:pPr>
        <w:pStyle w:val="PargrafodaLista"/>
        <w:numPr>
          <w:ilvl w:val="1"/>
          <w:numId w:val="21"/>
        </w:numPr>
        <w:ind w:left="1134" w:hanging="567"/>
        <w:rPr>
          <w:rFonts w:ascii="Times New Roman" w:hAnsi="Times New Roman" w:cs="Times New Roman"/>
        </w:rPr>
      </w:pPr>
      <w:r w:rsidRPr="00E26B23">
        <w:rPr>
          <w:rFonts w:ascii="Times New Roman" w:hAnsi="Times New Roman" w:cs="Times New Roman"/>
        </w:rPr>
        <w:t xml:space="preserve">Os </w:t>
      </w:r>
      <w:r>
        <w:rPr>
          <w:rFonts w:ascii="Times New Roman" w:hAnsi="Times New Roman" w:cs="Times New Roman"/>
        </w:rPr>
        <w:t>Materiais Odontológicos</w:t>
      </w:r>
      <w:r w:rsidRPr="00E26B23">
        <w:rPr>
          <w:rFonts w:ascii="Times New Roman" w:hAnsi="Times New Roman" w:cs="Times New Roman"/>
        </w:rPr>
        <w:t xml:space="preserve"> poderão ser rejeitados, no todo ou em parte, quando em desacordo com as especificações constantes neste Termo de Referência e na proposta, devendo ser substituídos no prazo de </w:t>
      </w:r>
      <w:r>
        <w:rPr>
          <w:rFonts w:ascii="Times New Roman" w:hAnsi="Times New Roman" w:cs="Times New Roman"/>
        </w:rPr>
        <w:t>até 03</w:t>
      </w:r>
      <w:r w:rsidRPr="00E10632">
        <w:rPr>
          <w:rFonts w:ascii="Times New Roman" w:hAnsi="Times New Roman" w:cs="Times New Roman"/>
        </w:rPr>
        <w:t xml:space="preserve"> (</w:t>
      </w:r>
      <w:r>
        <w:rPr>
          <w:rFonts w:ascii="Times New Roman" w:hAnsi="Times New Roman" w:cs="Times New Roman"/>
        </w:rPr>
        <w:t>três</w:t>
      </w:r>
      <w:r w:rsidRPr="00E10632">
        <w:rPr>
          <w:rFonts w:ascii="Times New Roman" w:hAnsi="Times New Roman" w:cs="Times New Roman"/>
        </w:rPr>
        <w:t xml:space="preserve">) </w:t>
      </w:r>
      <w:r>
        <w:rPr>
          <w:rFonts w:ascii="Times New Roman" w:hAnsi="Times New Roman" w:cs="Times New Roman"/>
        </w:rPr>
        <w:t>dias</w:t>
      </w:r>
      <w:r w:rsidRPr="00E26B23">
        <w:rPr>
          <w:rFonts w:ascii="Times New Roman" w:hAnsi="Times New Roman" w:cs="Times New Roman"/>
        </w:rPr>
        <w:t>, a contar da notificação da contratada, às suas custas, sem prejuízo da aplicação das penalidades.</w:t>
      </w:r>
    </w:p>
    <w:p w14:paraId="4E7B4011" w14:textId="77777777" w:rsidR="00B721D4" w:rsidRDefault="00B721D4" w:rsidP="00B721D4">
      <w:pPr>
        <w:pStyle w:val="PargrafodaLista"/>
        <w:numPr>
          <w:ilvl w:val="1"/>
          <w:numId w:val="21"/>
        </w:numPr>
        <w:ind w:left="1134" w:hanging="567"/>
        <w:rPr>
          <w:rFonts w:ascii="Times New Roman" w:hAnsi="Times New Roman" w:cs="Times New Roman"/>
        </w:rPr>
      </w:pPr>
      <w:r w:rsidRPr="00E26B23">
        <w:rPr>
          <w:rFonts w:ascii="Times New Roman" w:hAnsi="Times New Roman" w:cs="Times New Roman"/>
        </w:rPr>
        <w:t xml:space="preserve">Os </w:t>
      </w:r>
      <w:r>
        <w:rPr>
          <w:rFonts w:ascii="Times New Roman" w:hAnsi="Times New Roman" w:cs="Times New Roman"/>
        </w:rPr>
        <w:t>Materiais Odontológicos</w:t>
      </w:r>
      <w:r w:rsidRPr="00E26B23">
        <w:rPr>
          <w:rFonts w:ascii="Times New Roman" w:hAnsi="Times New Roman" w:cs="Times New Roman"/>
        </w:rPr>
        <w:t xml:space="preserve"> serão recebidos definitivamente no prazo de </w:t>
      </w:r>
      <w:r>
        <w:rPr>
          <w:rFonts w:ascii="Times New Roman" w:hAnsi="Times New Roman" w:cs="Times New Roman"/>
        </w:rPr>
        <w:t>48</w:t>
      </w:r>
      <w:r w:rsidRPr="00E10632">
        <w:rPr>
          <w:rFonts w:ascii="Times New Roman" w:hAnsi="Times New Roman" w:cs="Times New Roman"/>
        </w:rPr>
        <w:t xml:space="preserve"> (</w:t>
      </w:r>
      <w:r>
        <w:rPr>
          <w:rFonts w:ascii="Times New Roman" w:hAnsi="Times New Roman" w:cs="Times New Roman"/>
        </w:rPr>
        <w:t>quarenta</w:t>
      </w:r>
      <w:r w:rsidRPr="00E10632">
        <w:rPr>
          <w:rFonts w:ascii="Times New Roman" w:hAnsi="Times New Roman" w:cs="Times New Roman"/>
        </w:rPr>
        <w:t xml:space="preserve">) </w:t>
      </w:r>
      <w:r>
        <w:rPr>
          <w:rFonts w:ascii="Times New Roman" w:hAnsi="Times New Roman" w:cs="Times New Roman"/>
        </w:rPr>
        <w:t xml:space="preserve">horas </w:t>
      </w:r>
      <w:r w:rsidRPr="00E26B23">
        <w:rPr>
          <w:rFonts w:ascii="Times New Roman" w:hAnsi="Times New Roman" w:cs="Times New Roman"/>
        </w:rPr>
        <w:t>ou de acordo com a necessidade do contratante, contados do recebimento provisório, após a verificação da qualidade e quantidade do material e consequente aceitação mediante termo circunstanciado.</w:t>
      </w:r>
    </w:p>
    <w:p w14:paraId="6955B333" w14:textId="77777777" w:rsidR="00B721D4" w:rsidRDefault="00B721D4" w:rsidP="00B721D4">
      <w:pPr>
        <w:pStyle w:val="PargrafodaLista"/>
        <w:numPr>
          <w:ilvl w:val="1"/>
          <w:numId w:val="21"/>
        </w:numPr>
        <w:ind w:left="1134" w:hanging="567"/>
        <w:rPr>
          <w:rFonts w:ascii="Times New Roman" w:hAnsi="Times New Roman" w:cs="Times New Roman"/>
        </w:rPr>
      </w:pPr>
      <w:r w:rsidRPr="00E26B23">
        <w:rPr>
          <w:rFonts w:ascii="Times New Roman" w:hAnsi="Times New Roman" w:cs="Times New Roman"/>
        </w:rPr>
        <w:t>Na hipótese de a verificação a que se refere o subitem anterior não ser procedida dentro do prazo fixado, reputar-se-á como realizada, consumando-se o recebimento definitivo no dia do esgotamento do prazo.</w:t>
      </w:r>
    </w:p>
    <w:p w14:paraId="17C8A25E" w14:textId="77777777" w:rsidR="00B721D4" w:rsidRDefault="00B721D4" w:rsidP="00B721D4">
      <w:pPr>
        <w:pStyle w:val="PargrafodaLista"/>
        <w:numPr>
          <w:ilvl w:val="1"/>
          <w:numId w:val="21"/>
        </w:numPr>
        <w:ind w:left="1134" w:hanging="567"/>
        <w:rPr>
          <w:rFonts w:ascii="Times New Roman" w:hAnsi="Times New Roman" w:cs="Times New Roman"/>
        </w:rPr>
      </w:pPr>
      <w:r w:rsidRPr="00E26B23">
        <w:rPr>
          <w:rFonts w:ascii="Times New Roman" w:hAnsi="Times New Roman" w:cs="Times New Roman"/>
        </w:rPr>
        <w:t xml:space="preserve">O recebimento provisório ou definitivo do objeto não exclui a responsabilidade da contratada </w:t>
      </w:r>
      <w:r w:rsidRPr="00E26B23">
        <w:rPr>
          <w:rFonts w:ascii="Times New Roman" w:hAnsi="Times New Roman" w:cs="Times New Roman"/>
        </w:rPr>
        <w:lastRenderedPageBreak/>
        <w:t>pelos prejuízos resultantes da incorreta execução do serviço.</w:t>
      </w:r>
    </w:p>
    <w:p w14:paraId="0709A6C6" w14:textId="77777777" w:rsidR="00B721D4" w:rsidRPr="0033562E" w:rsidRDefault="00B721D4" w:rsidP="00B721D4">
      <w:pPr>
        <w:pStyle w:val="PargrafodaLista"/>
        <w:numPr>
          <w:ilvl w:val="1"/>
          <w:numId w:val="21"/>
        </w:numPr>
        <w:ind w:left="1134" w:hanging="567"/>
        <w:rPr>
          <w:rFonts w:ascii="Times New Roman" w:hAnsi="Times New Roman" w:cs="Times New Roman"/>
          <w:b/>
          <w:bCs/>
        </w:rPr>
      </w:pPr>
      <w:r w:rsidRPr="0033562E">
        <w:rPr>
          <w:rFonts w:ascii="Times New Roman" w:hAnsi="Times New Roman" w:cs="Times New Roman"/>
          <w:b/>
          <w:bCs/>
        </w:rPr>
        <w:t>CONDIÇÕES GERAIS:</w:t>
      </w:r>
    </w:p>
    <w:p w14:paraId="184FBD5E" w14:textId="77777777" w:rsidR="00B721D4" w:rsidRPr="0033562E" w:rsidRDefault="00B721D4" w:rsidP="00B721D4">
      <w:pPr>
        <w:pStyle w:val="PargrafodaLista"/>
        <w:numPr>
          <w:ilvl w:val="2"/>
          <w:numId w:val="21"/>
        </w:numPr>
        <w:rPr>
          <w:rFonts w:ascii="Times New Roman" w:hAnsi="Times New Roman" w:cs="Times New Roman"/>
        </w:rPr>
      </w:pPr>
      <w:r w:rsidRPr="0033562E">
        <w:rPr>
          <w:rFonts w:ascii="Times New Roman" w:hAnsi="Times New Roman" w:cs="Times New Roman"/>
        </w:rPr>
        <w:t xml:space="preserve">Os </w:t>
      </w:r>
      <w:r>
        <w:rPr>
          <w:rFonts w:ascii="Times New Roman" w:hAnsi="Times New Roman" w:cs="Times New Roman"/>
        </w:rPr>
        <w:t>Materiais Odontológicos</w:t>
      </w:r>
      <w:r w:rsidRPr="0033562E">
        <w:rPr>
          <w:rFonts w:ascii="Times New Roman" w:hAnsi="Times New Roman" w:cs="Times New Roman"/>
        </w:rPr>
        <w:t xml:space="preserve"> deverão ser entregues em embalagens contendo a data e o número do lote, data de fabricação, prazo de validade na embalagem primária para uso dos mesmos e outras informações de acordo com a legislação pertinente.</w:t>
      </w:r>
    </w:p>
    <w:p w14:paraId="462084E8" w14:textId="77777777" w:rsidR="00B721D4" w:rsidRPr="0033562E" w:rsidRDefault="00B721D4" w:rsidP="00B721D4">
      <w:pPr>
        <w:pStyle w:val="PargrafodaLista"/>
        <w:numPr>
          <w:ilvl w:val="2"/>
          <w:numId w:val="21"/>
        </w:numPr>
        <w:rPr>
          <w:rFonts w:ascii="Times New Roman" w:hAnsi="Times New Roman" w:cs="Times New Roman"/>
        </w:rPr>
      </w:pPr>
      <w:r w:rsidRPr="00787E19">
        <w:rPr>
          <w:rFonts w:ascii="Times New Roman" w:hAnsi="Times New Roman" w:cs="Times New Roman"/>
        </w:rPr>
        <w:t>O objeto deverá ser entregue adequadamente de modo a manter sua integridade física, e será recebido da seguinte forma:</w:t>
      </w:r>
    </w:p>
    <w:p w14:paraId="6897963D" w14:textId="77777777" w:rsidR="00B721D4" w:rsidRDefault="00B721D4" w:rsidP="00B721D4">
      <w:pPr>
        <w:pStyle w:val="PargrafodaLista"/>
        <w:numPr>
          <w:ilvl w:val="2"/>
          <w:numId w:val="21"/>
        </w:numPr>
        <w:rPr>
          <w:rFonts w:ascii="Times New Roman" w:hAnsi="Times New Roman" w:cs="Times New Roman"/>
        </w:rPr>
      </w:pPr>
      <w:r w:rsidRPr="00787E19">
        <w:rPr>
          <w:rFonts w:ascii="Times New Roman" w:hAnsi="Times New Roman" w:cs="Times New Roman"/>
        </w:rPr>
        <w:t>Provisoriamente, para efeito de posterior verificação da conformidade dos produtos recebidos com as especificações requisitadas no termo de referência, edital e seus anexos.</w:t>
      </w:r>
    </w:p>
    <w:p w14:paraId="1A6B99D3" w14:textId="77777777" w:rsidR="00B721D4" w:rsidRPr="0033562E" w:rsidRDefault="00B721D4" w:rsidP="00B721D4">
      <w:pPr>
        <w:pStyle w:val="PargrafodaLista"/>
        <w:numPr>
          <w:ilvl w:val="2"/>
          <w:numId w:val="21"/>
        </w:numPr>
        <w:rPr>
          <w:rFonts w:ascii="Times New Roman" w:hAnsi="Times New Roman" w:cs="Times New Roman"/>
        </w:rPr>
      </w:pPr>
      <w:r w:rsidRPr="00787E19">
        <w:rPr>
          <w:rFonts w:ascii="Times New Roman" w:hAnsi="Times New Roman" w:cs="Times New Roman"/>
        </w:rPr>
        <w:t>Definitivamente, pelo servidor designado pelo órgão, após a verificação da qualidade e quantidade dos produtos recebidos, e consequente aceitação, no prazo de 02 (dois) dias úteis a contar do recebimento provisório</w:t>
      </w:r>
    </w:p>
    <w:p w14:paraId="2CF8EA34" w14:textId="77777777" w:rsidR="00B721D4" w:rsidRPr="0033562E" w:rsidRDefault="00B721D4" w:rsidP="00B721D4">
      <w:pPr>
        <w:pStyle w:val="PargrafodaLista"/>
        <w:numPr>
          <w:ilvl w:val="2"/>
          <w:numId w:val="21"/>
        </w:numPr>
        <w:rPr>
          <w:rFonts w:ascii="Times New Roman" w:hAnsi="Times New Roman" w:cs="Times New Roman"/>
        </w:rPr>
      </w:pPr>
      <w:r w:rsidRPr="00787E19">
        <w:rPr>
          <w:rFonts w:ascii="Times New Roman" w:hAnsi="Times New Roman" w:cs="Times New Roman"/>
        </w:rPr>
        <w:t>Aplicam-se aos recebimentos provisório e definitivo, as demais condições estabelecidas no artigo 140, inciso da Lei Federal nº 14.133/21.</w:t>
      </w:r>
    </w:p>
    <w:p w14:paraId="643D895B" w14:textId="77777777" w:rsidR="00B721D4" w:rsidRPr="0033562E" w:rsidRDefault="00B721D4" w:rsidP="00B721D4">
      <w:pPr>
        <w:pStyle w:val="PargrafodaLista"/>
        <w:numPr>
          <w:ilvl w:val="2"/>
          <w:numId w:val="21"/>
        </w:numPr>
        <w:rPr>
          <w:rFonts w:ascii="Times New Roman" w:hAnsi="Times New Roman" w:cs="Times New Roman"/>
        </w:rPr>
      </w:pPr>
      <w:r w:rsidRPr="00787E19">
        <w:rPr>
          <w:rFonts w:ascii="Times New Roman" w:hAnsi="Times New Roman" w:cs="Times New Roman"/>
        </w:rPr>
        <w:t>No caso de controvérsia sobre a execução do objeto, quanto à dimensão, qualidade e quantidade, deverá ser observado o teor do art. 143 da Lei nº 14.133, de 2021, comunicando-se à empresa para emissão de Nota Fiscal no que pertinente à parcela incontroversa da execução do objeto, para efeito de liquidação e pagamento.</w:t>
      </w:r>
    </w:p>
    <w:p w14:paraId="27CB584E" w14:textId="77777777" w:rsidR="00B721D4" w:rsidRPr="0033562E" w:rsidRDefault="00B721D4" w:rsidP="00B721D4">
      <w:pPr>
        <w:pStyle w:val="PargrafodaLista"/>
        <w:numPr>
          <w:ilvl w:val="2"/>
          <w:numId w:val="21"/>
        </w:numPr>
        <w:rPr>
          <w:rFonts w:ascii="Times New Roman" w:hAnsi="Times New Roman" w:cs="Times New Roman"/>
        </w:rPr>
      </w:pPr>
      <w:r w:rsidRPr="000D4BFA">
        <w:rPr>
          <w:rFonts w:ascii="Times New Roman" w:hAnsi="Times New Roman" w:cs="Times New Roman"/>
        </w:rPr>
        <w:t>Fica assegurado ao Contratante o direito de rejeitar, no todo ou em parte, o produto entregue em desacordo com as especificações exigidas no termo de referência, edital e seus anexos ficando a Contratada obrigada a substituir e/ou reparar os itens irregulares no prazo de até 10 (dez) dias corridos, a contar da sua notificação formal, sem ônus para o Contratante.</w:t>
      </w:r>
    </w:p>
    <w:p w14:paraId="3F075F8F" w14:textId="77777777" w:rsidR="00B721D4" w:rsidRPr="0033562E" w:rsidRDefault="00B721D4" w:rsidP="00B721D4">
      <w:pPr>
        <w:pStyle w:val="PargrafodaLista"/>
        <w:numPr>
          <w:ilvl w:val="2"/>
          <w:numId w:val="21"/>
        </w:numPr>
        <w:rPr>
          <w:rFonts w:ascii="Times New Roman" w:hAnsi="Times New Roman" w:cs="Times New Roman"/>
        </w:rPr>
      </w:pPr>
      <w:r w:rsidRPr="000D4BFA">
        <w:rPr>
          <w:rFonts w:ascii="Times New Roman" w:hAnsi="Times New Roman" w:cs="Times New Roman"/>
        </w:rPr>
        <w:t>A contratada deverá indicar, na proposta, a marca de cada material cotado, que atenda às especificações e condições estabelecidas neste termo. A marca proposta deverá ser compatível com as exigências de qualidade, eficácia e segurança necessárias para o atendimento das necessidades do Fundo Municipal de Saúde.</w:t>
      </w:r>
    </w:p>
    <w:p w14:paraId="18E9C5C5" w14:textId="77777777" w:rsidR="00B721D4" w:rsidRPr="0033562E" w:rsidRDefault="00B721D4" w:rsidP="00B721D4">
      <w:pPr>
        <w:pStyle w:val="PargrafodaLista"/>
        <w:numPr>
          <w:ilvl w:val="2"/>
          <w:numId w:val="21"/>
        </w:numPr>
        <w:rPr>
          <w:rFonts w:ascii="Times New Roman" w:hAnsi="Times New Roman" w:cs="Times New Roman"/>
        </w:rPr>
      </w:pPr>
      <w:r w:rsidRPr="000D4BFA">
        <w:rPr>
          <w:rFonts w:ascii="Times New Roman" w:hAnsi="Times New Roman" w:cs="Times New Roman"/>
        </w:rPr>
        <w:t>Serão aceitos materiais que atendam aos requisitos legais e normativos aplicáveis, incluindo os padrões estabelecidos pelo Ministério da Saúde, ANVISA e outras agências</w:t>
      </w:r>
      <w:r>
        <w:rPr>
          <w:rFonts w:ascii="Times New Roman" w:hAnsi="Times New Roman" w:cs="Times New Roman"/>
        </w:rPr>
        <w:t xml:space="preserve"> </w:t>
      </w:r>
      <w:r w:rsidRPr="000D4BFA">
        <w:rPr>
          <w:rFonts w:ascii="Times New Roman" w:hAnsi="Times New Roman" w:cs="Times New Roman"/>
        </w:rPr>
        <w:t>reguladoras pertinentes. A contratada poderá ofertar produtos de marcas distintas, desde que atendam às condições exigidas no Edital.</w:t>
      </w:r>
    </w:p>
    <w:p w14:paraId="5B54E1B8" w14:textId="77777777" w:rsidR="00B721D4" w:rsidRPr="0033562E" w:rsidRDefault="00B721D4" w:rsidP="00B721D4">
      <w:pPr>
        <w:pStyle w:val="PargrafodaLista"/>
        <w:numPr>
          <w:ilvl w:val="2"/>
          <w:numId w:val="21"/>
        </w:numPr>
        <w:rPr>
          <w:rFonts w:ascii="Times New Roman" w:hAnsi="Times New Roman" w:cs="Times New Roman"/>
        </w:rPr>
      </w:pPr>
      <w:r w:rsidRPr="000D4BFA">
        <w:rPr>
          <w:rFonts w:ascii="Times New Roman" w:hAnsi="Times New Roman" w:cs="Times New Roman"/>
        </w:rPr>
        <w:t>Os materiais cotados deverão atender à legislação vigente para seu registro e comercialização, incluindo as resoluções da ANVISA e normas técnicas específicas. A contratada deverá garantir que os produtos sejam devidamente registrados, quando necessário, e que atendam a todas as exigências legais e regulamentares</w:t>
      </w:r>
      <w:r w:rsidRPr="0033562E">
        <w:rPr>
          <w:rFonts w:ascii="Times New Roman" w:hAnsi="Times New Roman" w:cs="Times New Roman"/>
        </w:rPr>
        <w:t>.</w:t>
      </w:r>
    </w:p>
    <w:p w14:paraId="626430CD" w14:textId="77777777" w:rsidR="00B721D4" w:rsidRPr="0033562E" w:rsidRDefault="00B721D4" w:rsidP="00B721D4">
      <w:pPr>
        <w:pStyle w:val="PargrafodaLista"/>
        <w:numPr>
          <w:ilvl w:val="2"/>
          <w:numId w:val="21"/>
        </w:numPr>
        <w:rPr>
          <w:rFonts w:ascii="Times New Roman" w:hAnsi="Times New Roman" w:cs="Times New Roman"/>
        </w:rPr>
      </w:pPr>
      <w:r w:rsidRPr="000D4BFA">
        <w:rPr>
          <w:rFonts w:ascii="Times New Roman" w:hAnsi="Times New Roman" w:cs="Times New Roman"/>
        </w:rPr>
        <w:t>O(s) material(is) cotado(s) deverá(ão) ser de boa qualidade, atender às normas e padrões estabelecidos pela ABNT, INMETRO, Ministério da Saúde e outras agências reguladoras competentes. A contratada deverá assegurar que os produtos sejam eficazes, seguros e adequados para os fins a que se destinam, conforme estabelecido no Código de Defesa do Consumidor.</w:t>
      </w:r>
    </w:p>
    <w:p w14:paraId="38B103F6" w14:textId="77777777" w:rsidR="00B721D4" w:rsidRPr="0033562E" w:rsidRDefault="00B721D4" w:rsidP="00B721D4">
      <w:pPr>
        <w:pStyle w:val="PargrafodaLista"/>
        <w:numPr>
          <w:ilvl w:val="2"/>
          <w:numId w:val="21"/>
        </w:numPr>
        <w:rPr>
          <w:rFonts w:ascii="Times New Roman" w:hAnsi="Times New Roman" w:cs="Times New Roman"/>
        </w:rPr>
      </w:pPr>
      <w:r w:rsidRPr="000D4BFA">
        <w:rPr>
          <w:rFonts w:ascii="Times New Roman" w:hAnsi="Times New Roman" w:cs="Times New Roman"/>
        </w:rPr>
        <w:t>O(s) material(is) deverá(ão) ser entregue(s) em embalagens contendo as informações necessárias, como data de fabricação, número do lote, prazo de validade e outras informações pertinentes, conforme exigido pela legislação vigente. Não serão aceitos produtos com prazo de validade inferior a 12 (doze) meses para o vencimento, a fim de garantir que os materiais estejam dentro do período de validade para seu uso adequado.</w:t>
      </w:r>
    </w:p>
    <w:p w14:paraId="79F1C5E3" w14:textId="77777777" w:rsidR="00B721D4" w:rsidRPr="0033562E" w:rsidRDefault="00B721D4" w:rsidP="00B721D4">
      <w:pPr>
        <w:pStyle w:val="PargrafodaLista"/>
        <w:numPr>
          <w:ilvl w:val="2"/>
          <w:numId w:val="21"/>
        </w:numPr>
        <w:rPr>
          <w:rFonts w:ascii="Times New Roman" w:hAnsi="Times New Roman" w:cs="Times New Roman"/>
        </w:rPr>
      </w:pPr>
      <w:r w:rsidRPr="0033562E">
        <w:rPr>
          <w:rFonts w:ascii="Times New Roman" w:hAnsi="Times New Roman" w:cs="Times New Roman"/>
        </w:rPr>
        <w:t>Em caso de irregularidade não sanada pela contratada a Administração, por meio de seu representante, reduzirá a termo os fatos ocorridos e encaminhará à autoridade competente para que sejam tomadas as providências legais pertinentes.</w:t>
      </w:r>
    </w:p>
    <w:p w14:paraId="4B418748" w14:textId="77777777" w:rsidR="00B721D4" w:rsidRPr="0033562E" w:rsidRDefault="00B721D4" w:rsidP="00B721D4">
      <w:pPr>
        <w:pStyle w:val="PargrafodaLista"/>
        <w:numPr>
          <w:ilvl w:val="2"/>
          <w:numId w:val="21"/>
        </w:numPr>
        <w:rPr>
          <w:rFonts w:ascii="Times New Roman" w:hAnsi="Times New Roman" w:cs="Times New Roman"/>
        </w:rPr>
      </w:pPr>
      <w:r w:rsidRPr="0033562E">
        <w:rPr>
          <w:rFonts w:ascii="Times New Roman" w:hAnsi="Times New Roman" w:cs="Times New Roman"/>
        </w:rPr>
        <w:t>A Contratante se reserva o direito de rejeitar no todo ou em parte o objeto se estiver em desacordo com as especificações e as cláusulas contratuais com o Termo de Referência.</w:t>
      </w:r>
    </w:p>
    <w:p w14:paraId="2BEFABB3" w14:textId="77777777" w:rsidR="00B721D4" w:rsidRPr="0033562E" w:rsidRDefault="00B721D4" w:rsidP="00B721D4">
      <w:pPr>
        <w:pStyle w:val="PargrafodaLista"/>
        <w:numPr>
          <w:ilvl w:val="2"/>
          <w:numId w:val="21"/>
        </w:numPr>
        <w:rPr>
          <w:rFonts w:ascii="Times New Roman" w:hAnsi="Times New Roman" w:cs="Times New Roman"/>
        </w:rPr>
      </w:pPr>
      <w:r w:rsidRPr="0033562E">
        <w:rPr>
          <w:rFonts w:ascii="Times New Roman" w:hAnsi="Times New Roman" w:cs="Times New Roman"/>
        </w:rPr>
        <w:t xml:space="preserve">Caso seja constatado que o fornecimento do objeto foi executado em desacordo com o especificado </w:t>
      </w:r>
      <w:r w:rsidRPr="0033562E">
        <w:rPr>
          <w:rFonts w:ascii="Times New Roman" w:hAnsi="Times New Roman" w:cs="Times New Roman"/>
        </w:rPr>
        <w:lastRenderedPageBreak/>
        <w:t xml:space="preserve">ou exigido, com defeito ou incompleto, mesmo após o recebimento definitivo, os responsáveis da Contratante notificarão a Contratada para que a mesma providencie a correção necessária dentro do prazo estipulado. </w:t>
      </w:r>
    </w:p>
    <w:p w14:paraId="249AC400" w14:textId="77777777" w:rsidR="00B721D4" w:rsidRPr="00EB5A04" w:rsidRDefault="00B721D4" w:rsidP="00B721D4">
      <w:pPr>
        <w:pStyle w:val="PargrafodaLista"/>
        <w:ind w:left="1080"/>
        <w:rPr>
          <w:rFonts w:ascii="Times New Roman" w:hAnsi="Times New Roman" w:cs="Times New Roman"/>
        </w:rPr>
      </w:pPr>
      <w:r w:rsidRPr="00EB5A04">
        <w:rPr>
          <w:rFonts w:ascii="Times New Roman" w:hAnsi="Times New Roman" w:cs="Times New Roman"/>
        </w:rPr>
        <w:t>.</w:t>
      </w:r>
    </w:p>
    <w:p w14:paraId="605E02E6" w14:textId="77777777" w:rsidR="00B721D4" w:rsidRPr="00E26B23" w:rsidRDefault="00B721D4" w:rsidP="00B721D4">
      <w:pPr>
        <w:pStyle w:val="PargrafodaLista"/>
        <w:numPr>
          <w:ilvl w:val="0"/>
          <w:numId w:val="21"/>
        </w:numPr>
        <w:spacing w:line="360" w:lineRule="auto"/>
        <w:ind w:left="567" w:hanging="567"/>
        <w:rPr>
          <w:rFonts w:ascii="Times New Roman" w:hAnsi="Times New Roman" w:cs="Times New Roman"/>
        </w:rPr>
      </w:pPr>
      <w:r w:rsidRPr="00E26B23">
        <w:rPr>
          <w:rFonts w:ascii="Times New Roman" w:hAnsi="Times New Roman" w:cs="Times New Roman"/>
          <w:b/>
          <w:bCs/>
        </w:rPr>
        <w:t>DOTAÇÃO ORÇAMENTÁRIA</w:t>
      </w:r>
    </w:p>
    <w:p w14:paraId="11A215A9" w14:textId="77777777" w:rsidR="00B721D4" w:rsidRPr="00777F7B" w:rsidRDefault="00B721D4" w:rsidP="00B721D4">
      <w:pPr>
        <w:pStyle w:val="PargrafodaLista"/>
        <w:widowControl/>
        <w:numPr>
          <w:ilvl w:val="1"/>
          <w:numId w:val="21"/>
        </w:numPr>
        <w:autoSpaceDE/>
        <w:autoSpaceDN/>
        <w:ind w:hanging="213"/>
        <w:contextualSpacing/>
        <w:rPr>
          <w:rFonts w:ascii="Times New Roman" w:hAnsi="Times New Roman" w:cs="Times New Roman"/>
        </w:rPr>
      </w:pPr>
      <w:r w:rsidRPr="00347E16">
        <w:rPr>
          <w:rFonts w:ascii="Times New Roman" w:hAnsi="Times New Roman" w:cs="Times New Roman"/>
        </w:rPr>
        <w:t>No Sistema de Registro de Preços (SRP), a indicação da dotação orçamentária não é exigida na fase de licitação e assinatura da Ata de Registro de Preços, sendo necessária apenas no momento da contratação efetiva (compra ou serviço)</w:t>
      </w:r>
      <w:r>
        <w:rPr>
          <w:rFonts w:ascii="Times New Roman" w:hAnsi="Times New Roman" w:cs="Times New Roman"/>
        </w:rPr>
        <w:t xml:space="preserve"> (</w:t>
      </w:r>
      <w:r w:rsidRPr="0080383F">
        <w:rPr>
          <w:rFonts w:ascii="Times New Roman" w:hAnsi="Times New Roman" w:cs="Times New Roman"/>
        </w:rPr>
        <w:t>Decreto 11.462/2023</w:t>
      </w:r>
      <w:r>
        <w:rPr>
          <w:rFonts w:ascii="Times New Roman" w:hAnsi="Times New Roman" w:cs="Times New Roman"/>
        </w:rPr>
        <w:t xml:space="preserve">, art. 17, </w:t>
      </w:r>
      <w:r w:rsidRPr="0080383F">
        <w:rPr>
          <w:rFonts w:ascii="Times New Roman" w:hAnsi="Times New Roman" w:cs="Times New Roman"/>
        </w:rPr>
        <w:t>publicado sob a égide da Lei 14.133/2021</w:t>
      </w:r>
      <w:r>
        <w:rPr>
          <w:rFonts w:ascii="Times New Roman" w:hAnsi="Times New Roman" w:cs="Times New Roman"/>
        </w:rPr>
        <w:t>)</w:t>
      </w:r>
      <w:r w:rsidRPr="00347E16">
        <w:rPr>
          <w:rFonts w:ascii="Times New Roman" w:hAnsi="Times New Roman" w:cs="Times New Roman"/>
        </w:rPr>
        <w:t>.</w:t>
      </w:r>
      <w:r w:rsidRPr="00777F7B">
        <w:rPr>
          <w:rFonts w:ascii="Times New Roman" w:hAnsi="Times New Roman" w:cs="Times New Roman"/>
        </w:rPr>
        <w:t xml:space="preserve"> </w:t>
      </w:r>
    </w:p>
    <w:p w14:paraId="1225C1A6" w14:textId="77777777" w:rsidR="00B721D4" w:rsidRPr="00B3517B" w:rsidRDefault="00B721D4" w:rsidP="00B721D4">
      <w:pPr>
        <w:pStyle w:val="PargrafodaLista"/>
        <w:numPr>
          <w:ilvl w:val="1"/>
          <w:numId w:val="21"/>
        </w:numPr>
        <w:ind w:left="1134" w:hanging="567"/>
        <w:rPr>
          <w:rFonts w:ascii="Times New Roman" w:hAnsi="Times New Roman" w:cs="Times New Roman"/>
          <w:b/>
        </w:rPr>
      </w:pPr>
      <w:r w:rsidRPr="00B3517B">
        <w:rPr>
          <w:rFonts w:ascii="Times New Roman" w:hAnsi="Times New Roman" w:cs="Times New Roman"/>
          <w:b/>
        </w:rPr>
        <w:t>DO PAGAMENTO:</w:t>
      </w:r>
    </w:p>
    <w:p w14:paraId="4D82BB32" w14:textId="77777777" w:rsidR="00B721D4" w:rsidRDefault="00B721D4" w:rsidP="00B721D4">
      <w:pPr>
        <w:pStyle w:val="PargrafodaLista"/>
        <w:numPr>
          <w:ilvl w:val="2"/>
          <w:numId w:val="21"/>
        </w:numPr>
        <w:rPr>
          <w:rFonts w:ascii="Times New Roman" w:hAnsi="Times New Roman" w:cs="Times New Roman"/>
          <w:bCs/>
        </w:rPr>
      </w:pPr>
      <w:r w:rsidRPr="00B3517B">
        <w:rPr>
          <w:rFonts w:ascii="Times New Roman" w:hAnsi="Times New Roman" w:cs="Times New Roman"/>
          <w:bCs/>
        </w:rPr>
        <w:t xml:space="preserve">O pagamento será efetuado em moeda corrente, contados da apresentação da nota fiscal/ fatura e documentação relativas ao domínio do contratante, através de Transferência Bancária. </w:t>
      </w:r>
    </w:p>
    <w:p w14:paraId="2B54485A" w14:textId="77777777" w:rsidR="00B721D4" w:rsidRDefault="00B721D4" w:rsidP="00B721D4">
      <w:pPr>
        <w:pStyle w:val="PargrafodaLista"/>
        <w:numPr>
          <w:ilvl w:val="2"/>
          <w:numId w:val="21"/>
        </w:numPr>
        <w:rPr>
          <w:rFonts w:ascii="Times New Roman" w:hAnsi="Times New Roman" w:cs="Times New Roman"/>
          <w:bCs/>
        </w:rPr>
      </w:pPr>
      <w:r w:rsidRPr="00B3517B">
        <w:rPr>
          <w:rFonts w:ascii="Times New Roman" w:hAnsi="Times New Roman" w:cs="Times New Roman"/>
          <w:bCs/>
        </w:rPr>
        <w:t xml:space="preserve">É concedido um prazo de 05 (cinco) dias, contados da data da protocolização da Nota Fiscal/Fatura perante o município de </w:t>
      </w:r>
      <w:r>
        <w:rPr>
          <w:rFonts w:ascii="Times New Roman" w:hAnsi="Times New Roman" w:cs="Times New Roman"/>
          <w:bCs/>
        </w:rPr>
        <w:t>MARIANÓPOLIS</w:t>
      </w:r>
      <w:r w:rsidRPr="00B3517B">
        <w:rPr>
          <w:rFonts w:ascii="Times New Roman" w:hAnsi="Times New Roman" w:cs="Times New Roman"/>
          <w:bCs/>
        </w:rPr>
        <w:t xml:space="preserve"> DO TOCANTINS, para conferência e aprovação do recebimento definitivo do objeto.</w:t>
      </w:r>
    </w:p>
    <w:p w14:paraId="5B6880B5" w14:textId="77777777" w:rsidR="00B721D4" w:rsidRDefault="00B721D4" w:rsidP="00B721D4">
      <w:pPr>
        <w:pStyle w:val="PargrafodaLista"/>
        <w:numPr>
          <w:ilvl w:val="2"/>
          <w:numId w:val="21"/>
        </w:numPr>
        <w:rPr>
          <w:rFonts w:ascii="Times New Roman" w:hAnsi="Times New Roman" w:cs="Times New Roman"/>
          <w:bCs/>
        </w:rPr>
      </w:pPr>
      <w:r w:rsidRPr="00B3517B">
        <w:rPr>
          <w:rFonts w:ascii="Times New Roman" w:hAnsi="Times New Roman" w:cs="Times New Roman"/>
          <w:bCs/>
        </w:rPr>
        <w:t>Após o prazo de conferência e aprovação do recebimento definitivo do objeto e comprovada a manutenção das exigências da habilitação, será paga diretamente em sua conta corrente, no prazo de até 30 (trinta) dias, contado da data do atesto de conformidade da nota fiscal.</w:t>
      </w:r>
    </w:p>
    <w:p w14:paraId="531E7BB1" w14:textId="77777777" w:rsidR="00B721D4" w:rsidRPr="00B3517B" w:rsidRDefault="00B721D4" w:rsidP="00B721D4">
      <w:pPr>
        <w:pStyle w:val="PargrafodaLista"/>
        <w:numPr>
          <w:ilvl w:val="2"/>
          <w:numId w:val="21"/>
        </w:numPr>
        <w:rPr>
          <w:rFonts w:ascii="Times New Roman" w:hAnsi="Times New Roman" w:cs="Times New Roman"/>
          <w:bCs/>
        </w:rPr>
      </w:pPr>
      <w:r w:rsidRPr="00B3517B">
        <w:rPr>
          <w:rFonts w:ascii="Times New Roman" w:hAnsi="Times New Roman" w:cs="Times New Roman"/>
          <w:bCs/>
        </w:rPr>
        <w:t>Na Nota Fiscal Fatura deverá conter obrigatoriamente o número da conta corrente e a agência bancária.</w:t>
      </w:r>
    </w:p>
    <w:p w14:paraId="537C0A45" w14:textId="77777777" w:rsidR="00B721D4" w:rsidRPr="00B3517B" w:rsidRDefault="00B721D4" w:rsidP="00B721D4">
      <w:pPr>
        <w:pStyle w:val="PargrafodaLista"/>
        <w:ind w:left="1134"/>
        <w:rPr>
          <w:rFonts w:ascii="Times New Roman" w:hAnsi="Times New Roman" w:cs="Times New Roman"/>
          <w:bCs/>
        </w:rPr>
      </w:pPr>
    </w:p>
    <w:p w14:paraId="58A2D228" w14:textId="77777777" w:rsidR="00B721D4" w:rsidRPr="001C647E" w:rsidRDefault="00B721D4" w:rsidP="00B721D4">
      <w:pPr>
        <w:pStyle w:val="PargrafodaLista"/>
        <w:numPr>
          <w:ilvl w:val="0"/>
          <w:numId w:val="21"/>
        </w:numPr>
        <w:spacing w:line="360" w:lineRule="auto"/>
        <w:ind w:left="567" w:hanging="567"/>
        <w:rPr>
          <w:rFonts w:ascii="Times New Roman" w:hAnsi="Times New Roman" w:cs="Times New Roman"/>
          <w:b/>
        </w:rPr>
      </w:pPr>
      <w:r w:rsidRPr="001C647E">
        <w:rPr>
          <w:rFonts w:ascii="Times New Roman" w:hAnsi="Times New Roman" w:cs="Times New Roman"/>
          <w:b/>
          <w:bCs/>
        </w:rPr>
        <w:t>OBRIGAÇÕES DO CONTRATANTE:</w:t>
      </w:r>
    </w:p>
    <w:p w14:paraId="7965213E" w14:textId="77777777" w:rsidR="00B721D4" w:rsidRPr="0028350F" w:rsidRDefault="00B721D4" w:rsidP="00B721D4">
      <w:pPr>
        <w:pStyle w:val="PargrafodaLista"/>
        <w:numPr>
          <w:ilvl w:val="1"/>
          <w:numId w:val="21"/>
        </w:numPr>
        <w:rPr>
          <w:rFonts w:ascii="Times New Roman" w:hAnsi="Times New Roman" w:cs="Times New Roman"/>
        </w:rPr>
      </w:pPr>
      <w:r w:rsidRPr="0028350F">
        <w:rPr>
          <w:rFonts w:ascii="Times New Roman" w:hAnsi="Times New Roman" w:cs="Times New Roman"/>
        </w:rPr>
        <w:t xml:space="preserve">Acompanhar, fiscalizar, conferir e avaliar os trabalhos objetos do Contrato. </w:t>
      </w:r>
    </w:p>
    <w:p w14:paraId="37B94A20" w14:textId="77777777" w:rsidR="00B721D4" w:rsidRPr="0028350F" w:rsidRDefault="00B721D4" w:rsidP="00B721D4">
      <w:pPr>
        <w:pStyle w:val="PargrafodaLista"/>
        <w:numPr>
          <w:ilvl w:val="1"/>
          <w:numId w:val="21"/>
        </w:numPr>
        <w:rPr>
          <w:rFonts w:ascii="Times New Roman" w:hAnsi="Times New Roman" w:cs="Times New Roman"/>
        </w:rPr>
      </w:pPr>
      <w:r w:rsidRPr="0028350F">
        <w:rPr>
          <w:rFonts w:ascii="Times New Roman" w:hAnsi="Times New Roman" w:cs="Times New Roman"/>
        </w:rPr>
        <w:t xml:space="preserve">Proporcionar todas as facilidades para que a Contratada possa desempenhar o contrato dentro das normas vigentes. </w:t>
      </w:r>
    </w:p>
    <w:p w14:paraId="5A5D782D" w14:textId="77777777" w:rsidR="00B721D4" w:rsidRPr="0028350F" w:rsidRDefault="00B721D4" w:rsidP="00B721D4">
      <w:pPr>
        <w:pStyle w:val="PargrafodaLista"/>
        <w:numPr>
          <w:ilvl w:val="1"/>
          <w:numId w:val="21"/>
        </w:numPr>
        <w:rPr>
          <w:rFonts w:ascii="Times New Roman" w:hAnsi="Times New Roman" w:cs="Times New Roman"/>
        </w:rPr>
      </w:pPr>
      <w:r w:rsidRPr="0028350F">
        <w:rPr>
          <w:rFonts w:ascii="Times New Roman" w:hAnsi="Times New Roman" w:cs="Times New Roman"/>
        </w:rPr>
        <w:t xml:space="preserve">Supervisionar o fornecimento dos produtos, promovendo o acompanhamento e a fiscalização. </w:t>
      </w:r>
    </w:p>
    <w:p w14:paraId="4ED84C49" w14:textId="77777777" w:rsidR="00B721D4" w:rsidRPr="0028350F" w:rsidRDefault="00B721D4" w:rsidP="00B721D4">
      <w:pPr>
        <w:pStyle w:val="PargrafodaLista"/>
        <w:numPr>
          <w:ilvl w:val="1"/>
          <w:numId w:val="21"/>
        </w:numPr>
        <w:rPr>
          <w:rFonts w:ascii="Times New Roman" w:hAnsi="Times New Roman" w:cs="Times New Roman"/>
        </w:rPr>
      </w:pPr>
      <w:r w:rsidRPr="0028350F">
        <w:rPr>
          <w:rFonts w:ascii="Times New Roman" w:hAnsi="Times New Roman" w:cs="Times New Roman"/>
        </w:rPr>
        <w:t xml:space="preserve">Fornecer à Contratada o nome dos funcionários da Contratante que irão acompanhar e fiscalizar a execução do Contrato. </w:t>
      </w:r>
    </w:p>
    <w:p w14:paraId="5AF3629C" w14:textId="77777777" w:rsidR="00B721D4" w:rsidRPr="0028350F" w:rsidRDefault="00B721D4" w:rsidP="00B721D4">
      <w:pPr>
        <w:pStyle w:val="PargrafodaLista"/>
        <w:numPr>
          <w:ilvl w:val="1"/>
          <w:numId w:val="21"/>
        </w:numPr>
        <w:rPr>
          <w:rFonts w:ascii="Times New Roman" w:hAnsi="Times New Roman" w:cs="Times New Roman"/>
        </w:rPr>
      </w:pPr>
      <w:r w:rsidRPr="0028350F">
        <w:rPr>
          <w:rFonts w:ascii="Times New Roman" w:hAnsi="Times New Roman" w:cs="Times New Roman"/>
        </w:rPr>
        <w:t xml:space="preserve">Comunicar prontamente à Contratada sobre qualquer anormalidade evidenciada na execução do contrato para a devida correção e/ou adequação. </w:t>
      </w:r>
    </w:p>
    <w:p w14:paraId="461AEF8F" w14:textId="77777777" w:rsidR="00B721D4" w:rsidRPr="0028350F" w:rsidRDefault="00B721D4" w:rsidP="00B721D4">
      <w:pPr>
        <w:pStyle w:val="PargrafodaLista"/>
        <w:numPr>
          <w:ilvl w:val="1"/>
          <w:numId w:val="21"/>
        </w:numPr>
        <w:rPr>
          <w:rFonts w:ascii="Times New Roman" w:hAnsi="Times New Roman" w:cs="Times New Roman"/>
        </w:rPr>
      </w:pPr>
      <w:r w:rsidRPr="0028350F">
        <w:rPr>
          <w:rFonts w:ascii="Times New Roman" w:hAnsi="Times New Roman" w:cs="Times New Roman"/>
        </w:rPr>
        <w:t xml:space="preserve">Notificar a Contratada, por escrito, sobre multas, penalidades e quaisquer outros débitos de sua responsabilidade, garantido o contraditório e a ampla defesa. </w:t>
      </w:r>
    </w:p>
    <w:p w14:paraId="12652894" w14:textId="77777777" w:rsidR="00B721D4" w:rsidRPr="0028350F" w:rsidRDefault="00B721D4" w:rsidP="00B721D4">
      <w:pPr>
        <w:pStyle w:val="PargrafodaLista"/>
        <w:numPr>
          <w:ilvl w:val="1"/>
          <w:numId w:val="21"/>
        </w:numPr>
        <w:rPr>
          <w:rFonts w:ascii="Times New Roman" w:hAnsi="Times New Roman" w:cs="Times New Roman"/>
        </w:rPr>
      </w:pPr>
      <w:r w:rsidRPr="0028350F">
        <w:rPr>
          <w:rFonts w:ascii="Times New Roman" w:hAnsi="Times New Roman" w:cs="Times New Roman"/>
        </w:rPr>
        <w:t>Atestar a execução dos serviços e receber a fatura correspondente, quando apresentada na forma estabelecida no contrato.</w:t>
      </w:r>
    </w:p>
    <w:p w14:paraId="4DD27142" w14:textId="77777777" w:rsidR="00B721D4" w:rsidRPr="0028350F" w:rsidRDefault="00B721D4" w:rsidP="00B721D4">
      <w:pPr>
        <w:pStyle w:val="PargrafodaLista"/>
        <w:numPr>
          <w:ilvl w:val="1"/>
          <w:numId w:val="21"/>
        </w:numPr>
        <w:rPr>
          <w:rFonts w:ascii="Times New Roman" w:hAnsi="Times New Roman" w:cs="Times New Roman"/>
        </w:rPr>
      </w:pPr>
      <w:r w:rsidRPr="0028350F">
        <w:rPr>
          <w:rFonts w:ascii="Times New Roman" w:hAnsi="Times New Roman" w:cs="Times New Roman"/>
        </w:rPr>
        <w:t xml:space="preserve">Exercer a fiscalização quando da entrega dos produtos por meio de servidor especialmente designado para esse fim, Fiscal de Contrato, procedendo ao atesto da(s) respectiva(s) nota(s) fiscal(is)s/fatura(s), com as ressalvas e/ou glosas que se fizerem necessárias. O Fiscal anotará todas as ocorrências que mereçam registro, relacionadas com a entrega dos materiais, determinando o que for necessário à regularização das faltas ou defeitos observados. </w:t>
      </w:r>
    </w:p>
    <w:p w14:paraId="1D4FD35C" w14:textId="77777777" w:rsidR="00B721D4" w:rsidRPr="0028350F" w:rsidRDefault="00B721D4" w:rsidP="00B721D4">
      <w:pPr>
        <w:pStyle w:val="PargrafodaLista"/>
        <w:numPr>
          <w:ilvl w:val="1"/>
          <w:numId w:val="21"/>
        </w:numPr>
        <w:rPr>
          <w:rFonts w:ascii="Times New Roman" w:hAnsi="Times New Roman" w:cs="Times New Roman"/>
        </w:rPr>
      </w:pPr>
      <w:r w:rsidRPr="0028350F">
        <w:rPr>
          <w:rFonts w:ascii="Times New Roman" w:hAnsi="Times New Roman" w:cs="Times New Roman"/>
        </w:rPr>
        <w:t xml:space="preserve">Pagar o valor dos produtos fornecidos em moeda corrente nacional, no prazo estipulado no deste Termo de Referência e contados do recebimento expresso pela Contratante, mediante apresentação da Fatura/Nota Fiscal e documento de recebimento definitivo, devidamente atestados pelo Fiscal do Contrato. </w:t>
      </w:r>
    </w:p>
    <w:p w14:paraId="1A6C36DB" w14:textId="77777777" w:rsidR="00B721D4" w:rsidRPr="0028350F" w:rsidRDefault="00B721D4" w:rsidP="00B721D4">
      <w:pPr>
        <w:pStyle w:val="PargrafodaLista"/>
        <w:numPr>
          <w:ilvl w:val="1"/>
          <w:numId w:val="21"/>
        </w:numPr>
        <w:ind w:hanging="496"/>
        <w:rPr>
          <w:rFonts w:ascii="Times New Roman" w:hAnsi="Times New Roman" w:cs="Times New Roman"/>
          <w:b/>
        </w:rPr>
      </w:pPr>
      <w:r w:rsidRPr="0028350F">
        <w:rPr>
          <w:rFonts w:ascii="Times New Roman" w:hAnsi="Times New Roman" w:cs="Times New Roman"/>
        </w:rPr>
        <w:t>Em caso de irregularidade na emissão dos documentos fiscais, o prazo de pagamento será contado a partir da sua reapresentação, devidamente regularizados.</w:t>
      </w:r>
    </w:p>
    <w:p w14:paraId="44813F82" w14:textId="77777777" w:rsidR="00B721D4" w:rsidRPr="008A5DA0" w:rsidRDefault="00B721D4" w:rsidP="00B721D4">
      <w:pPr>
        <w:pStyle w:val="PargrafodaLista"/>
        <w:ind w:left="780"/>
        <w:rPr>
          <w:rFonts w:ascii="Times New Roman" w:hAnsi="Times New Roman" w:cs="Times New Roman"/>
          <w:b/>
        </w:rPr>
      </w:pPr>
    </w:p>
    <w:p w14:paraId="2D6E30CD" w14:textId="77777777" w:rsidR="00B721D4" w:rsidRPr="008A5DA0" w:rsidRDefault="00B721D4" w:rsidP="00B721D4">
      <w:pPr>
        <w:pStyle w:val="PargrafodaLista"/>
        <w:numPr>
          <w:ilvl w:val="0"/>
          <w:numId w:val="21"/>
        </w:numPr>
        <w:spacing w:line="360" w:lineRule="auto"/>
        <w:ind w:left="567" w:hanging="567"/>
        <w:rPr>
          <w:rFonts w:ascii="Times New Roman" w:hAnsi="Times New Roman" w:cs="Times New Roman"/>
          <w:b/>
        </w:rPr>
      </w:pPr>
      <w:r w:rsidRPr="008A5DA0">
        <w:rPr>
          <w:rFonts w:ascii="Times New Roman" w:hAnsi="Times New Roman" w:cs="Times New Roman"/>
          <w:b/>
          <w:bCs/>
        </w:rPr>
        <w:t>OBRIGAÇÕES DO CONTRATADO:</w:t>
      </w:r>
    </w:p>
    <w:p w14:paraId="7752E264" w14:textId="77777777" w:rsidR="00B721D4" w:rsidRDefault="00B721D4" w:rsidP="00B721D4">
      <w:pPr>
        <w:pStyle w:val="PargrafodaLista"/>
        <w:numPr>
          <w:ilvl w:val="1"/>
          <w:numId w:val="21"/>
        </w:numPr>
        <w:ind w:left="1134" w:hanging="567"/>
        <w:rPr>
          <w:rFonts w:ascii="Times New Roman" w:hAnsi="Times New Roman" w:cs="Times New Roman"/>
        </w:rPr>
      </w:pPr>
      <w:r w:rsidRPr="008A5DA0">
        <w:rPr>
          <w:rFonts w:ascii="Times New Roman" w:hAnsi="Times New Roman" w:cs="Times New Roman"/>
        </w:rPr>
        <w:lastRenderedPageBreak/>
        <w:t xml:space="preserve">O Contratado deve cumprir todas as obrigações constantes deste </w:t>
      </w:r>
      <w:r>
        <w:rPr>
          <w:rFonts w:ascii="Times New Roman" w:hAnsi="Times New Roman" w:cs="Times New Roman"/>
        </w:rPr>
        <w:t>Termo de Referência, Ata de Registro de Preços e contrato</w:t>
      </w:r>
      <w:r w:rsidRPr="008A5DA0">
        <w:rPr>
          <w:rFonts w:ascii="Times New Roman" w:hAnsi="Times New Roman" w:cs="Times New Roman"/>
        </w:rPr>
        <w:t>, assumindo como exclusivamente seus os riscos e as despesas decorrentes da boa e perfeita execução do objeto, observando, ainda, as obrigações a seguir dispostas</w:t>
      </w:r>
      <w:r>
        <w:rPr>
          <w:rFonts w:ascii="Times New Roman" w:hAnsi="Times New Roman" w:cs="Times New Roman"/>
        </w:rPr>
        <w:t>:</w:t>
      </w:r>
    </w:p>
    <w:p w14:paraId="41C3FFD4" w14:textId="77777777" w:rsidR="00B721D4" w:rsidRDefault="00B721D4" w:rsidP="00B721D4">
      <w:pPr>
        <w:pStyle w:val="PargrafodaLista"/>
        <w:numPr>
          <w:ilvl w:val="2"/>
          <w:numId w:val="21"/>
        </w:numPr>
        <w:ind w:left="1701" w:hanging="567"/>
        <w:rPr>
          <w:rFonts w:ascii="Times New Roman" w:hAnsi="Times New Roman" w:cs="Times New Roman"/>
        </w:rPr>
      </w:pPr>
      <w:r w:rsidRPr="008A5DA0">
        <w:rPr>
          <w:rFonts w:ascii="Times New Roman" w:hAnsi="Times New Roman" w:cs="Times New Roman"/>
        </w:rPr>
        <w:t>Responsabilizar-se pelos vícios e danos decorrentes do objeto, de acordo com o Código de Defesa do Consumidor (Lei nº 8.078, de 1990);</w:t>
      </w:r>
    </w:p>
    <w:p w14:paraId="173A3844" w14:textId="77777777" w:rsidR="00B721D4" w:rsidRDefault="00B721D4" w:rsidP="00B721D4">
      <w:pPr>
        <w:pStyle w:val="PargrafodaLista"/>
        <w:numPr>
          <w:ilvl w:val="2"/>
          <w:numId w:val="21"/>
        </w:numPr>
        <w:ind w:left="1701" w:hanging="567"/>
        <w:rPr>
          <w:rFonts w:ascii="Times New Roman" w:hAnsi="Times New Roman" w:cs="Times New Roman"/>
        </w:rPr>
      </w:pPr>
      <w:r w:rsidRPr="008A5DA0">
        <w:rPr>
          <w:rFonts w:ascii="Times New Roman" w:hAnsi="Times New Roman" w:cs="Times New Roman"/>
        </w:rPr>
        <w:t>Comunicar ao contratante, no prazo máximo de 24 (vinte e quatro) horas que antecede a data da entrega, os motivos que impossibilitem o cumprimento do prazo previsto, com a devida comprovação;</w:t>
      </w:r>
    </w:p>
    <w:p w14:paraId="2F8D50C9" w14:textId="77777777" w:rsidR="00B721D4" w:rsidRDefault="00B721D4" w:rsidP="00B721D4">
      <w:pPr>
        <w:pStyle w:val="PargrafodaLista"/>
        <w:numPr>
          <w:ilvl w:val="2"/>
          <w:numId w:val="21"/>
        </w:numPr>
        <w:ind w:left="1701" w:hanging="567"/>
        <w:rPr>
          <w:rFonts w:ascii="Times New Roman" w:hAnsi="Times New Roman" w:cs="Times New Roman"/>
        </w:rPr>
      </w:pPr>
      <w:r w:rsidRPr="008A5DA0">
        <w:rPr>
          <w:rFonts w:ascii="Times New Roman" w:hAnsi="Times New Roman" w:cs="Times New Roman"/>
        </w:rPr>
        <w:t>Atender às determinações regulares emitidas pelo fiscal ou gestor do contrato ou autoridade superior (Art. 137, II, da Lei n.º 14.133, de 2021) e prestar todo esclarecimento ou informação por eles solicitados;</w:t>
      </w:r>
    </w:p>
    <w:p w14:paraId="5B60FED1" w14:textId="77777777" w:rsidR="00B721D4" w:rsidRDefault="00B721D4" w:rsidP="00B721D4">
      <w:pPr>
        <w:pStyle w:val="PargrafodaLista"/>
        <w:numPr>
          <w:ilvl w:val="2"/>
          <w:numId w:val="21"/>
        </w:numPr>
        <w:ind w:left="1701" w:hanging="567"/>
        <w:rPr>
          <w:rFonts w:ascii="Times New Roman" w:hAnsi="Times New Roman" w:cs="Times New Roman"/>
        </w:rPr>
      </w:pPr>
      <w:r w:rsidRPr="008A5DA0">
        <w:rPr>
          <w:rFonts w:ascii="Times New Roman" w:hAnsi="Times New Roman" w:cs="Times New Roman"/>
        </w:rPr>
        <w:t>Sempre que necessário ou solicitado pelo CONTRATANTE, atualizar e/ou melhorar os serviços prestados de forma a atender a legislação Federal e/ou Estadual, especialmente, à Lei de Responsabilidade Fiscal, de acordo com as melhores técnicas praticadas e com pessoal capacitado, sem custo para o CONTRATANTE.</w:t>
      </w:r>
    </w:p>
    <w:p w14:paraId="331C82ED" w14:textId="77777777" w:rsidR="00B721D4" w:rsidRDefault="00B721D4" w:rsidP="00B721D4">
      <w:pPr>
        <w:pStyle w:val="PargrafodaLista"/>
        <w:numPr>
          <w:ilvl w:val="2"/>
          <w:numId w:val="21"/>
        </w:numPr>
        <w:ind w:left="1701" w:hanging="567"/>
        <w:rPr>
          <w:rFonts w:ascii="Times New Roman" w:hAnsi="Times New Roman" w:cs="Times New Roman"/>
        </w:rPr>
      </w:pPr>
      <w:r w:rsidRPr="008A5DA0">
        <w:rPr>
          <w:rFonts w:ascii="Times New Roman" w:hAnsi="Times New Roman" w:cs="Times New Roman"/>
        </w:rPr>
        <w:t>Não transferir a outrem, no todo ou em parte, a execução do presente contrato, em subempreitada.</w:t>
      </w:r>
    </w:p>
    <w:p w14:paraId="67D78042" w14:textId="77777777" w:rsidR="00B721D4" w:rsidRDefault="00B721D4" w:rsidP="00B721D4">
      <w:pPr>
        <w:pStyle w:val="PargrafodaLista"/>
        <w:numPr>
          <w:ilvl w:val="2"/>
          <w:numId w:val="21"/>
        </w:numPr>
        <w:ind w:left="1701" w:hanging="567"/>
        <w:rPr>
          <w:rFonts w:ascii="Times New Roman" w:hAnsi="Times New Roman" w:cs="Times New Roman"/>
        </w:rPr>
      </w:pPr>
      <w:r w:rsidRPr="008A5DA0">
        <w:rPr>
          <w:rFonts w:ascii="Times New Roman" w:hAnsi="Times New Roman" w:cs="Times New Roman"/>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1604CBA" w14:textId="77777777" w:rsidR="00B721D4" w:rsidRDefault="00B721D4" w:rsidP="00B721D4">
      <w:pPr>
        <w:pStyle w:val="PargrafodaLista"/>
        <w:numPr>
          <w:ilvl w:val="2"/>
          <w:numId w:val="21"/>
        </w:numPr>
        <w:ind w:left="1701" w:hanging="567"/>
        <w:rPr>
          <w:rFonts w:ascii="Times New Roman" w:hAnsi="Times New Roman" w:cs="Times New Roman"/>
        </w:rPr>
      </w:pPr>
      <w:r w:rsidRPr="008A5DA0">
        <w:rPr>
          <w:rFonts w:ascii="Times New Roman" w:hAnsi="Times New Roman" w:cs="Times New Roman"/>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w:t>
      </w:r>
      <w:r>
        <w:rPr>
          <w:rFonts w:ascii="Times New Roman" w:hAnsi="Times New Roman" w:cs="Times New Roman"/>
        </w:rPr>
        <w:t>e municipal</w:t>
      </w:r>
      <w:r w:rsidRPr="008A5DA0">
        <w:rPr>
          <w:rFonts w:ascii="Times New Roman" w:hAnsi="Times New Roman" w:cs="Times New Roman"/>
        </w:rPr>
        <w:t xml:space="preserve"> do domicílio ou sede do contratado; 4) Certidão de Regularidade do FGTS – CRF; e 5) Certidão Negativa de Débitos Trabalhistas – CNDT;</w:t>
      </w:r>
    </w:p>
    <w:p w14:paraId="766C52DC" w14:textId="77777777" w:rsidR="00B721D4" w:rsidRDefault="00B721D4" w:rsidP="00B721D4">
      <w:pPr>
        <w:pStyle w:val="PargrafodaLista"/>
        <w:numPr>
          <w:ilvl w:val="2"/>
          <w:numId w:val="21"/>
        </w:numPr>
        <w:ind w:left="1701" w:hanging="567"/>
        <w:rPr>
          <w:rFonts w:ascii="Times New Roman" w:hAnsi="Times New Roman" w:cs="Times New Roman"/>
        </w:rPr>
      </w:pPr>
      <w:r w:rsidRPr="008A5DA0">
        <w:rPr>
          <w:rFonts w:ascii="Times New Roman" w:hAnsi="Times New Roman" w:cs="Times New Roman"/>
        </w:rPr>
        <w:t>Utilizar, na execução do serviço contratado, pessoal qualificado para o exercício das atividades que lhe forem confiadas.</w:t>
      </w:r>
    </w:p>
    <w:p w14:paraId="34B3B337" w14:textId="77777777" w:rsidR="00B721D4" w:rsidRDefault="00B721D4" w:rsidP="00B721D4">
      <w:pPr>
        <w:pStyle w:val="PargrafodaLista"/>
        <w:numPr>
          <w:ilvl w:val="2"/>
          <w:numId w:val="21"/>
        </w:numPr>
        <w:ind w:left="1701" w:hanging="567"/>
        <w:rPr>
          <w:rFonts w:ascii="Times New Roman" w:hAnsi="Times New Roman" w:cs="Times New Roman"/>
        </w:rPr>
      </w:pPr>
      <w:r w:rsidRPr="008A5DA0">
        <w:rPr>
          <w:rFonts w:ascii="Times New Roman" w:hAnsi="Times New Roman" w:cs="Times New Roman"/>
        </w:rPr>
        <w:t>Manter, durante a execução do contrato, em compatibilidade com as obrigações por si assumidas, todas as condições e prazos firmados na proposta comercial.</w:t>
      </w:r>
    </w:p>
    <w:p w14:paraId="6CEF1108" w14:textId="77777777" w:rsidR="00B721D4" w:rsidRDefault="00B721D4" w:rsidP="00B721D4">
      <w:pPr>
        <w:pStyle w:val="PargrafodaLista"/>
        <w:numPr>
          <w:ilvl w:val="2"/>
          <w:numId w:val="21"/>
        </w:numPr>
        <w:ind w:left="1701" w:hanging="708"/>
        <w:rPr>
          <w:rFonts w:ascii="Times New Roman" w:hAnsi="Times New Roman" w:cs="Times New Roman"/>
        </w:rPr>
      </w:pPr>
      <w:r w:rsidRPr="008A5DA0">
        <w:rPr>
          <w:rFonts w:ascii="Times New Roman" w:hAnsi="Times New Roman" w:cs="Times New Roman"/>
        </w:rPr>
        <w:t>Desenvolver todas as atividades constantes no edital, bem como seguir as especificações funcionais do mesmo;</w:t>
      </w:r>
    </w:p>
    <w:p w14:paraId="2A6D47C2" w14:textId="77777777" w:rsidR="00B721D4" w:rsidRDefault="00B721D4" w:rsidP="00B721D4">
      <w:pPr>
        <w:pStyle w:val="PargrafodaLista"/>
        <w:numPr>
          <w:ilvl w:val="2"/>
          <w:numId w:val="21"/>
        </w:numPr>
        <w:ind w:left="1701" w:hanging="708"/>
        <w:rPr>
          <w:rFonts w:ascii="Times New Roman" w:hAnsi="Times New Roman" w:cs="Times New Roman"/>
        </w:rPr>
      </w:pPr>
      <w:r w:rsidRPr="008A5DA0">
        <w:rPr>
          <w:rFonts w:ascii="Times New Roman" w:hAnsi="Times New Roman" w:cs="Times New Roman"/>
        </w:rPr>
        <w:t>Paralisar, por determinação do contratante, qualquer atividade que não esteja sendo executada de acordo com a boa técnica ou que ponha em risco a segurança de pessoas ou bens de terceiros</w:t>
      </w:r>
    </w:p>
    <w:p w14:paraId="3D66AE06" w14:textId="77777777" w:rsidR="00B721D4" w:rsidRDefault="00B721D4" w:rsidP="00B721D4">
      <w:pPr>
        <w:pStyle w:val="PargrafodaLista"/>
        <w:numPr>
          <w:ilvl w:val="2"/>
          <w:numId w:val="21"/>
        </w:numPr>
        <w:ind w:left="1701" w:hanging="708"/>
        <w:rPr>
          <w:rFonts w:ascii="Times New Roman" w:hAnsi="Times New Roman" w:cs="Times New Roman"/>
        </w:rPr>
      </w:pPr>
      <w:r w:rsidRPr="008A5DA0">
        <w:rPr>
          <w:rFonts w:ascii="Times New Roman" w:hAnsi="Times New Roman" w:cs="Times New Roman"/>
        </w:rPr>
        <w:t>Manter durante toda a vigência do contrato, em compatibilidade com as obrigações assumidas, todas as condições exigidas para habilitação na licitação;</w:t>
      </w:r>
    </w:p>
    <w:p w14:paraId="272F0023" w14:textId="77777777" w:rsidR="00B721D4" w:rsidRDefault="00B721D4" w:rsidP="00B721D4">
      <w:pPr>
        <w:pStyle w:val="PargrafodaLista"/>
        <w:numPr>
          <w:ilvl w:val="2"/>
          <w:numId w:val="21"/>
        </w:numPr>
        <w:ind w:left="1701" w:hanging="708"/>
        <w:rPr>
          <w:rFonts w:ascii="Times New Roman" w:hAnsi="Times New Roman" w:cs="Times New Roman"/>
        </w:rPr>
      </w:pPr>
      <w:r w:rsidRPr="008F2E52">
        <w:rPr>
          <w:rFonts w:ascii="Times New Roman" w:hAnsi="Times New Roman" w:cs="Times New Roman"/>
        </w:rPr>
        <w:t>Aceitar os acréscimos ou supressões que o CONTRATANTE solicitar, até 25% (vinte e cinco por cento) do valor inicial do contrato, bem como a prestar os serviços conforme as especificações deste edital, nos termos do Art. 125, §1º, da Lei nº 14.133/2021.</w:t>
      </w:r>
    </w:p>
    <w:p w14:paraId="5124FE07" w14:textId="77777777" w:rsidR="00B721D4" w:rsidRDefault="00B721D4" w:rsidP="00B721D4">
      <w:pPr>
        <w:pStyle w:val="PargrafodaLista"/>
        <w:numPr>
          <w:ilvl w:val="2"/>
          <w:numId w:val="21"/>
        </w:numPr>
        <w:ind w:left="1701" w:hanging="708"/>
        <w:rPr>
          <w:rFonts w:ascii="Times New Roman" w:hAnsi="Times New Roman" w:cs="Times New Roman"/>
        </w:rPr>
      </w:pPr>
      <w:r w:rsidRPr="00CC6591">
        <w:rPr>
          <w:rFonts w:ascii="Times New Roman" w:hAnsi="Times New Roman" w:cs="Times New Roman"/>
        </w:rPr>
        <w:t>Realizar o cumprimento integral, de própria responsabilidade, dos encargos trabalhistas, previdenciários, fiscais e comerciais, de toda espécie, resultantes da execução do presente contrato. A inadimplência da CONTRATADA, com relação aos encargos elencados nesta cláusula, não transfere ao CONTRATANTE a responsabilidade por seu pagamento, nem poderá onerar o objeto do contrato.</w:t>
      </w:r>
    </w:p>
    <w:p w14:paraId="13323F0B" w14:textId="77777777" w:rsidR="00B721D4" w:rsidRDefault="00B721D4" w:rsidP="00B721D4">
      <w:pPr>
        <w:pStyle w:val="PargrafodaLista"/>
        <w:numPr>
          <w:ilvl w:val="2"/>
          <w:numId w:val="21"/>
        </w:numPr>
        <w:ind w:left="1701" w:hanging="708"/>
        <w:rPr>
          <w:rFonts w:ascii="Times New Roman" w:hAnsi="Times New Roman" w:cs="Times New Roman"/>
        </w:rPr>
      </w:pPr>
      <w:r w:rsidRPr="00CC6591">
        <w:rPr>
          <w:rFonts w:ascii="Times New Roman" w:hAnsi="Times New Roman" w:cs="Times New Roman"/>
          <w:b/>
          <w:bCs/>
        </w:rPr>
        <w:lastRenderedPageBreak/>
        <w:t xml:space="preserve">A CONTRATADA </w:t>
      </w:r>
      <w:r>
        <w:rPr>
          <w:rFonts w:ascii="Times New Roman" w:hAnsi="Times New Roman" w:cs="Times New Roman"/>
          <w:b/>
          <w:bCs/>
        </w:rPr>
        <w:t xml:space="preserve">se solicitado </w:t>
      </w:r>
      <w:r w:rsidRPr="00CC6591">
        <w:rPr>
          <w:rFonts w:ascii="Times New Roman" w:hAnsi="Times New Roman" w:cs="Times New Roman"/>
          <w:b/>
          <w:bCs/>
        </w:rPr>
        <w:t>presta</w:t>
      </w:r>
      <w:r>
        <w:rPr>
          <w:rFonts w:ascii="Times New Roman" w:hAnsi="Times New Roman" w:cs="Times New Roman"/>
          <w:b/>
          <w:bCs/>
        </w:rPr>
        <w:t>rá</w:t>
      </w:r>
      <w:r w:rsidRPr="00CC6591">
        <w:rPr>
          <w:rFonts w:ascii="Times New Roman" w:hAnsi="Times New Roman" w:cs="Times New Roman"/>
          <w:b/>
          <w:bCs/>
        </w:rPr>
        <w:t xml:space="preserve"> garantia de 5% do valor inicial do contrato, conforme art. 98 da Lei nº 14.133/2021, em uma das modalidades previstas no Art.  96 da Lei nº 14.133/2021</w:t>
      </w:r>
      <w:r w:rsidRPr="00CC6591">
        <w:rPr>
          <w:rFonts w:ascii="Times New Roman" w:hAnsi="Times New Roman" w:cs="Times New Roman"/>
        </w:rPr>
        <w:t xml:space="preserve">. </w:t>
      </w:r>
    </w:p>
    <w:p w14:paraId="09A93D13" w14:textId="77777777" w:rsidR="00B721D4" w:rsidRDefault="00B721D4" w:rsidP="00B721D4">
      <w:pPr>
        <w:pStyle w:val="PargrafodaLista"/>
        <w:numPr>
          <w:ilvl w:val="2"/>
          <w:numId w:val="21"/>
        </w:numPr>
        <w:ind w:left="1701" w:hanging="708"/>
        <w:rPr>
          <w:rFonts w:ascii="Times New Roman" w:hAnsi="Times New Roman" w:cs="Times New Roman"/>
        </w:rPr>
      </w:pPr>
      <w:r w:rsidRPr="00CC6591">
        <w:rPr>
          <w:rFonts w:ascii="Times New Roman" w:hAnsi="Times New Roman" w:cs="Times New Roman"/>
        </w:rPr>
        <w:t>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14:paraId="3C98BE98" w14:textId="77777777" w:rsidR="00B721D4" w:rsidRDefault="00B721D4" w:rsidP="00B721D4">
      <w:pPr>
        <w:pStyle w:val="PargrafodaLista"/>
        <w:numPr>
          <w:ilvl w:val="2"/>
          <w:numId w:val="21"/>
        </w:numPr>
        <w:ind w:left="1701" w:hanging="708"/>
        <w:rPr>
          <w:rFonts w:ascii="Times New Roman" w:hAnsi="Times New Roman" w:cs="Times New Roman"/>
        </w:rPr>
      </w:pPr>
      <w:r w:rsidRPr="00CC6591">
        <w:rPr>
          <w:rFonts w:ascii="Times New Roman" w:hAnsi="Times New Roman" w:cs="Times New Roman"/>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4AD4AC01" w14:textId="77777777" w:rsidR="00B721D4" w:rsidRDefault="00B721D4" w:rsidP="00B721D4">
      <w:pPr>
        <w:pStyle w:val="PargrafodaLista"/>
        <w:numPr>
          <w:ilvl w:val="2"/>
          <w:numId w:val="21"/>
        </w:numPr>
        <w:ind w:left="1701" w:hanging="708"/>
        <w:rPr>
          <w:rFonts w:ascii="Times New Roman" w:hAnsi="Times New Roman" w:cs="Times New Roman"/>
        </w:rPr>
      </w:pPr>
      <w:r w:rsidRPr="00CC6591">
        <w:rPr>
          <w:rFonts w:ascii="Times New Roman" w:hAnsi="Times New Roman" w:cs="Times New Roman"/>
        </w:rPr>
        <w:t>Cumprir, além dos postulados legais vigentes de âmbito federal, estadual ou municipal, as normas de segurança do contratante;</w:t>
      </w:r>
    </w:p>
    <w:p w14:paraId="5BD77396" w14:textId="77777777" w:rsidR="00B721D4" w:rsidRDefault="00B721D4" w:rsidP="00B721D4">
      <w:pPr>
        <w:pStyle w:val="PargrafodaLista"/>
        <w:numPr>
          <w:ilvl w:val="2"/>
          <w:numId w:val="21"/>
        </w:numPr>
        <w:ind w:left="1701" w:hanging="708"/>
        <w:rPr>
          <w:rFonts w:ascii="Times New Roman" w:hAnsi="Times New Roman" w:cs="Times New Roman"/>
        </w:rPr>
      </w:pPr>
      <w:r w:rsidRPr="00CC6591">
        <w:rPr>
          <w:rFonts w:ascii="Times New Roman" w:hAnsi="Times New Roman" w:cs="Times New Roman"/>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737A176F" w14:textId="77777777" w:rsidR="00B721D4" w:rsidRDefault="00B721D4" w:rsidP="00B721D4">
      <w:pPr>
        <w:pStyle w:val="PargrafodaLista"/>
        <w:numPr>
          <w:ilvl w:val="2"/>
          <w:numId w:val="21"/>
        </w:numPr>
        <w:ind w:left="1701" w:hanging="708"/>
        <w:rPr>
          <w:rFonts w:ascii="Times New Roman" w:hAnsi="Times New Roman" w:cs="Times New Roman"/>
        </w:rPr>
      </w:pPr>
      <w:r w:rsidRPr="00CC6591">
        <w:rPr>
          <w:rFonts w:ascii="Times New Roman" w:hAnsi="Times New Roman" w:cs="Times New Roman"/>
        </w:rPr>
        <w:t>Orientar e treinar seus empregados sobre os deveres previstos na Lei nº 13.709, de 14 de agosto de 2018, adotando medidas eficazes para proteção de dados pessoais a que tenha acesso por força da execução deste contrato;</w:t>
      </w:r>
    </w:p>
    <w:p w14:paraId="2DE1E447" w14:textId="77777777" w:rsidR="00B721D4" w:rsidRDefault="00B721D4" w:rsidP="00B721D4">
      <w:pPr>
        <w:pStyle w:val="PargrafodaLista"/>
        <w:numPr>
          <w:ilvl w:val="2"/>
          <w:numId w:val="21"/>
        </w:numPr>
        <w:ind w:left="1701" w:hanging="708"/>
        <w:rPr>
          <w:rFonts w:ascii="Times New Roman" w:hAnsi="Times New Roman" w:cs="Times New Roman"/>
        </w:rPr>
      </w:pPr>
      <w:r w:rsidRPr="00CC6591">
        <w:rPr>
          <w:rFonts w:ascii="Times New Roman" w:hAnsi="Times New Roman" w:cs="Times New Roman"/>
        </w:rPr>
        <w:t>Submeter previamente, por escrito, ao contratante, para análise e aprovação, Conduzir os trabalhos com estrita observância às normas da legislação pertinente, cumprindo as determinações dos Poderes Públicos, mantendo sempre limpo o local de execução do objeto e nas melhores condições de segurança, higiene e disciplina.</w:t>
      </w:r>
    </w:p>
    <w:p w14:paraId="4DFF4172" w14:textId="77777777" w:rsidR="00B721D4" w:rsidRDefault="00B721D4" w:rsidP="00B721D4">
      <w:pPr>
        <w:pStyle w:val="PargrafodaLista"/>
        <w:numPr>
          <w:ilvl w:val="2"/>
          <w:numId w:val="21"/>
        </w:numPr>
        <w:ind w:left="1701" w:hanging="708"/>
        <w:rPr>
          <w:rFonts w:ascii="Times New Roman" w:hAnsi="Times New Roman" w:cs="Times New Roman"/>
        </w:rPr>
      </w:pPr>
      <w:r w:rsidRPr="00CC6591">
        <w:rPr>
          <w:rFonts w:ascii="Times New Roman" w:hAnsi="Times New Roman" w:cs="Times New Roman"/>
        </w:rPr>
        <w:t>Não permitir a utilização de qualquer trabalho do menor de dezesseis anos, exceto na condição de aprendiz para os maiores de quatorze anos, nem permitir a utilização do trabalho do menor de dezoito anos em trabalho noturno, perigoso ou insalubre.</w:t>
      </w:r>
    </w:p>
    <w:p w14:paraId="547EA175" w14:textId="77777777" w:rsidR="00B721D4" w:rsidRPr="00CC6591" w:rsidRDefault="00B721D4" w:rsidP="00B721D4">
      <w:pPr>
        <w:pStyle w:val="PargrafodaLista"/>
        <w:numPr>
          <w:ilvl w:val="0"/>
          <w:numId w:val="21"/>
        </w:numPr>
        <w:spacing w:line="360" w:lineRule="auto"/>
        <w:ind w:left="567" w:hanging="567"/>
        <w:rPr>
          <w:rFonts w:ascii="Times New Roman" w:hAnsi="Times New Roman" w:cs="Times New Roman"/>
        </w:rPr>
      </w:pPr>
      <w:r w:rsidRPr="00CC6591">
        <w:rPr>
          <w:rFonts w:ascii="Times New Roman" w:hAnsi="Times New Roman" w:cs="Times New Roman"/>
          <w:b/>
          <w:bCs/>
        </w:rPr>
        <w:t>DAS PENALIDADES</w:t>
      </w:r>
    </w:p>
    <w:p w14:paraId="1904E6B0" w14:textId="77777777" w:rsidR="00B721D4" w:rsidRPr="00860DD3" w:rsidRDefault="00B721D4" w:rsidP="00B721D4">
      <w:pPr>
        <w:pStyle w:val="PargrafodaLista"/>
        <w:numPr>
          <w:ilvl w:val="1"/>
          <w:numId w:val="21"/>
        </w:numPr>
        <w:rPr>
          <w:rFonts w:ascii="Times New Roman" w:hAnsi="Times New Roman" w:cs="Times New Roman"/>
          <w:b/>
        </w:rPr>
      </w:pPr>
      <w:r w:rsidRPr="00860DD3">
        <w:rPr>
          <w:rFonts w:ascii="Times New Roman" w:hAnsi="Times New Roman" w:cs="Times New Roman"/>
        </w:rPr>
        <w:t>Pelo atraso e inexecução total ou parcial deste contrato, bem como outras infrações, ressalvados os motivos de força maior devidamente comprovados e a critérios do CONTRATANTE, a CONTRATADA sujeitar-se-á às seguintes sanções:</w:t>
      </w:r>
    </w:p>
    <w:p w14:paraId="6C12B7F7" w14:textId="77777777" w:rsidR="00B721D4" w:rsidRPr="00CB0891" w:rsidRDefault="00B721D4" w:rsidP="00B721D4">
      <w:pPr>
        <w:spacing w:line="360" w:lineRule="auto"/>
        <w:rPr>
          <w:rFonts w:ascii="Times New Roman" w:hAnsi="Times New Roman" w:cs="Times New Roman"/>
          <w:b/>
          <w:bCs/>
        </w:rPr>
      </w:pPr>
      <w:r w:rsidRPr="00CB0891">
        <w:rPr>
          <w:rFonts w:ascii="Times New Roman" w:hAnsi="Times New Roman" w:cs="Times New Roman"/>
          <w:b/>
          <w:bCs/>
        </w:rPr>
        <w:t>ADVERTÊNCIA</w:t>
      </w:r>
    </w:p>
    <w:p w14:paraId="25286A41" w14:textId="77777777" w:rsidR="00B721D4" w:rsidRDefault="00B721D4" w:rsidP="00B721D4">
      <w:pPr>
        <w:pStyle w:val="PargrafodaLista"/>
        <w:numPr>
          <w:ilvl w:val="2"/>
          <w:numId w:val="21"/>
        </w:numPr>
        <w:ind w:left="1701" w:hanging="567"/>
        <w:rPr>
          <w:rFonts w:ascii="Times New Roman" w:hAnsi="Times New Roman" w:cs="Times New Roman"/>
        </w:rPr>
      </w:pPr>
      <w:r w:rsidRPr="00860DD3">
        <w:rPr>
          <w:rFonts w:ascii="Times New Roman" w:hAnsi="Times New Roman" w:cs="Times New Roman"/>
        </w:rPr>
        <w:t>A advertência será aplicada exclusivamente nos casos em que a CONTRATADA der causa à inexecução do contrato, nos termos do Art. 156, §1º, e Art. 155, inciso I, da Lei nº 14.133/2021.</w:t>
      </w:r>
    </w:p>
    <w:p w14:paraId="1A810C44" w14:textId="77777777" w:rsidR="00B721D4" w:rsidRPr="00860DD3" w:rsidRDefault="00B721D4" w:rsidP="00301B63">
      <w:pPr>
        <w:pStyle w:val="PargrafodaLista"/>
        <w:spacing w:line="360" w:lineRule="auto"/>
        <w:ind w:left="0" w:firstLine="0"/>
        <w:rPr>
          <w:rFonts w:ascii="Times New Roman" w:hAnsi="Times New Roman" w:cs="Times New Roman"/>
          <w:b/>
          <w:bCs/>
        </w:rPr>
      </w:pPr>
      <w:r w:rsidRPr="00860DD3">
        <w:rPr>
          <w:rFonts w:ascii="Times New Roman" w:hAnsi="Times New Roman" w:cs="Times New Roman"/>
          <w:b/>
          <w:bCs/>
        </w:rPr>
        <w:t>MULTA</w:t>
      </w:r>
    </w:p>
    <w:p w14:paraId="63C05F92" w14:textId="77777777" w:rsidR="00B721D4" w:rsidRDefault="00B721D4" w:rsidP="00B721D4">
      <w:pPr>
        <w:pStyle w:val="PargrafodaLista"/>
        <w:numPr>
          <w:ilvl w:val="2"/>
          <w:numId w:val="21"/>
        </w:numPr>
        <w:ind w:left="1701" w:hanging="567"/>
        <w:rPr>
          <w:rFonts w:ascii="Times New Roman" w:hAnsi="Times New Roman" w:cs="Times New Roman"/>
        </w:rPr>
      </w:pPr>
      <w:r w:rsidRPr="00860DD3">
        <w:rPr>
          <w:rFonts w:ascii="Times New Roman" w:hAnsi="Times New Roman" w:cs="Times New Roman"/>
        </w:rPr>
        <w:t>Pelo atraso injustificado na execução do serviço, será aplicada multa de 0,1% (zero vírgula um por cento) ao dia de atraso, calculado sobre o valor total do contrato.</w:t>
      </w:r>
    </w:p>
    <w:p w14:paraId="661F6031" w14:textId="77777777" w:rsidR="00B721D4" w:rsidRDefault="00B721D4" w:rsidP="00B721D4">
      <w:pPr>
        <w:pStyle w:val="PargrafodaLista"/>
        <w:numPr>
          <w:ilvl w:val="2"/>
          <w:numId w:val="21"/>
        </w:numPr>
        <w:ind w:left="1701" w:hanging="567"/>
        <w:rPr>
          <w:rFonts w:ascii="Times New Roman" w:hAnsi="Times New Roman" w:cs="Times New Roman"/>
        </w:rPr>
      </w:pPr>
      <w:r w:rsidRPr="00860DD3">
        <w:rPr>
          <w:rFonts w:ascii="Times New Roman" w:hAnsi="Times New Roman" w:cs="Times New Roman"/>
        </w:rPr>
        <w:t>Pelo atraso injustificado na execução do serviço superior a 30 (trinta) dias, contados do termo de ordem de início, será aplicada multa de 0,5% (zero vírgula cinco por cento) ao dia de atraso, em substituição ao item 10.3.1, desde o primeiro dia de atraso, calculado sobre o valor total do contrato.</w:t>
      </w:r>
    </w:p>
    <w:p w14:paraId="5CBA372D" w14:textId="77777777" w:rsidR="00B721D4" w:rsidRDefault="00B721D4" w:rsidP="00B721D4">
      <w:pPr>
        <w:pStyle w:val="PargrafodaLista"/>
        <w:numPr>
          <w:ilvl w:val="2"/>
          <w:numId w:val="21"/>
        </w:numPr>
        <w:ind w:left="1701" w:hanging="567"/>
        <w:rPr>
          <w:rFonts w:ascii="Times New Roman" w:hAnsi="Times New Roman" w:cs="Times New Roman"/>
        </w:rPr>
      </w:pPr>
      <w:r w:rsidRPr="00860DD3">
        <w:rPr>
          <w:rFonts w:ascii="Times New Roman" w:hAnsi="Times New Roman" w:cs="Times New Roman"/>
        </w:rPr>
        <w:t>Pelo descumprimento injustificado de quaisquer das outras cláusulas contratuais que não aquelas relacionadas ao atraso na execução da obra, será aplicada multa de 2% (dois por cento) sobre o valor do contrato.</w:t>
      </w:r>
    </w:p>
    <w:p w14:paraId="6EE3B175" w14:textId="77777777" w:rsidR="00B721D4" w:rsidRDefault="00B721D4" w:rsidP="00B721D4">
      <w:pPr>
        <w:pStyle w:val="PargrafodaLista"/>
        <w:numPr>
          <w:ilvl w:val="2"/>
          <w:numId w:val="21"/>
        </w:numPr>
        <w:ind w:left="1701" w:hanging="567"/>
        <w:rPr>
          <w:rFonts w:ascii="Times New Roman" w:hAnsi="Times New Roman" w:cs="Times New Roman"/>
        </w:rPr>
      </w:pPr>
      <w:r w:rsidRPr="00860DD3">
        <w:rPr>
          <w:rFonts w:ascii="Times New Roman" w:hAnsi="Times New Roman" w:cs="Times New Roman"/>
        </w:rPr>
        <w:t>A  multa  não  impede  que  o  CONTRATANTE  rescinda</w:t>
      </w:r>
      <w:r>
        <w:rPr>
          <w:rFonts w:ascii="Times New Roman" w:hAnsi="Times New Roman" w:cs="Times New Roman"/>
        </w:rPr>
        <w:t xml:space="preserve"> </w:t>
      </w:r>
      <w:r w:rsidRPr="00CB0891">
        <w:rPr>
          <w:rFonts w:ascii="Times New Roman" w:hAnsi="Times New Roman" w:cs="Times New Roman"/>
        </w:rPr>
        <w:t>unilateralmente este contrato e aplique outras sanções.</w:t>
      </w:r>
    </w:p>
    <w:p w14:paraId="301BB5DD" w14:textId="77777777" w:rsidR="00B721D4" w:rsidRPr="00860DD3" w:rsidRDefault="00B721D4" w:rsidP="00B721D4">
      <w:pPr>
        <w:pStyle w:val="PargrafodaLista"/>
        <w:numPr>
          <w:ilvl w:val="2"/>
          <w:numId w:val="21"/>
        </w:numPr>
        <w:ind w:left="1701" w:hanging="567"/>
        <w:rPr>
          <w:rFonts w:ascii="Times New Roman" w:hAnsi="Times New Roman" w:cs="Times New Roman"/>
        </w:rPr>
      </w:pPr>
      <w:r w:rsidRPr="00860DD3">
        <w:rPr>
          <w:rFonts w:ascii="Times New Roman" w:hAnsi="Times New Roman" w:cs="Times New Roman"/>
        </w:rPr>
        <w:lastRenderedPageBreak/>
        <w:t>A multa, aplicada após regular processo administrativo, será descontada nos pagamentos eventualmente devidos pela CONTRATANTE, inclusive de eventual garantia prestada, ou cobrada judicialmente.</w:t>
      </w:r>
    </w:p>
    <w:p w14:paraId="321CA98A" w14:textId="77777777" w:rsidR="00B721D4" w:rsidRPr="00860DD3" w:rsidRDefault="00B721D4" w:rsidP="00B721D4">
      <w:pPr>
        <w:pStyle w:val="PargrafodaLista"/>
        <w:numPr>
          <w:ilvl w:val="2"/>
          <w:numId w:val="21"/>
        </w:numPr>
        <w:ind w:left="1701" w:hanging="567"/>
        <w:rPr>
          <w:rFonts w:ascii="Times New Roman" w:hAnsi="Times New Roman" w:cs="Times New Roman"/>
        </w:rPr>
      </w:pPr>
      <w:r w:rsidRPr="00860DD3">
        <w:rPr>
          <w:rFonts w:ascii="Times New Roman" w:hAnsi="Times New Roman" w:cs="Times New Roman"/>
        </w:rPr>
        <w:t>Da aplicação de qualquer multa será a CONTRATADA intimada para recolhê-la aos cofres do CONTRATANTE no prazo de trinta dias úteis.</w:t>
      </w:r>
    </w:p>
    <w:p w14:paraId="10A0ED33" w14:textId="77777777" w:rsidR="00B721D4" w:rsidRPr="00860DD3" w:rsidRDefault="00B721D4" w:rsidP="00B721D4">
      <w:pPr>
        <w:pStyle w:val="PargrafodaLista"/>
        <w:numPr>
          <w:ilvl w:val="2"/>
          <w:numId w:val="21"/>
        </w:numPr>
        <w:ind w:left="1701" w:hanging="567"/>
        <w:rPr>
          <w:rFonts w:ascii="Times New Roman" w:hAnsi="Times New Roman" w:cs="Times New Roman"/>
        </w:rPr>
      </w:pPr>
      <w:r w:rsidRPr="00860DD3">
        <w:rPr>
          <w:rFonts w:ascii="Times New Roman" w:hAnsi="Times New Roman" w:cs="Times New Roman"/>
        </w:rPr>
        <w:t>O montante de multas aplicadas à CONTRATADA não poderá ultrapassar a 30% (trinta por cento) do valor global do contrato, nos termos do Art. 156, §3º, da Lei nº 14.133/2021.</w:t>
      </w:r>
    </w:p>
    <w:p w14:paraId="08B87DBF" w14:textId="77777777" w:rsidR="00B721D4" w:rsidRPr="00860DD3" w:rsidRDefault="00B721D4" w:rsidP="00B721D4">
      <w:pPr>
        <w:pStyle w:val="PargrafodaLista"/>
        <w:spacing w:line="360" w:lineRule="auto"/>
        <w:ind w:left="0" w:firstLine="0"/>
        <w:rPr>
          <w:rFonts w:ascii="Times New Roman" w:hAnsi="Times New Roman" w:cs="Times New Roman"/>
        </w:rPr>
      </w:pPr>
      <w:r w:rsidRPr="00CB0891">
        <w:rPr>
          <w:rFonts w:ascii="Times New Roman" w:hAnsi="Times New Roman" w:cs="Times New Roman"/>
          <w:b/>
          <w:bCs/>
        </w:rPr>
        <w:t>IMPEDIMENTO DE LICITAR E CONTRATAR</w:t>
      </w:r>
    </w:p>
    <w:p w14:paraId="28BCAF0D" w14:textId="77777777" w:rsidR="00B721D4" w:rsidRPr="00860DD3" w:rsidRDefault="00B721D4" w:rsidP="00B721D4">
      <w:pPr>
        <w:pStyle w:val="PargrafodaLista"/>
        <w:numPr>
          <w:ilvl w:val="2"/>
          <w:numId w:val="21"/>
        </w:numPr>
        <w:ind w:left="1701" w:hanging="567"/>
        <w:rPr>
          <w:rFonts w:ascii="Times New Roman" w:hAnsi="Times New Roman" w:cs="Times New Roman"/>
        </w:rPr>
      </w:pPr>
      <w:r w:rsidRPr="00860DD3">
        <w:rPr>
          <w:rFonts w:ascii="Times New Roman" w:hAnsi="Times New Roman" w:cs="Times New Roman"/>
        </w:rPr>
        <w:t>Suspensão temporária de participação em licitações e impedimento de contratar com a Prefeitura pelo prazo de até um ano, aplicada pelo(a) Prefeito(a) Municipal, nos termos do Art. 156, §4º, da Lei nº 14.133/2021.</w:t>
      </w:r>
    </w:p>
    <w:p w14:paraId="69945512" w14:textId="77777777" w:rsidR="00B721D4" w:rsidRPr="00860DD3" w:rsidRDefault="00B721D4" w:rsidP="00B721D4">
      <w:pPr>
        <w:spacing w:line="360" w:lineRule="auto"/>
        <w:rPr>
          <w:rFonts w:ascii="Times New Roman" w:hAnsi="Times New Roman" w:cs="Times New Roman"/>
        </w:rPr>
      </w:pPr>
      <w:r w:rsidRPr="00CB0891">
        <w:rPr>
          <w:rFonts w:ascii="Times New Roman" w:hAnsi="Times New Roman" w:cs="Times New Roman"/>
          <w:b/>
          <w:bCs/>
        </w:rPr>
        <w:t>DECLARAÇÃO DE INIDONEIDADE PARA LICITAR E CONTRATAR</w:t>
      </w:r>
    </w:p>
    <w:p w14:paraId="7A907B16" w14:textId="77777777" w:rsidR="00B721D4" w:rsidRPr="00860DD3" w:rsidRDefault="00B721D4" w:rsidP="00B721D4">
      <w:pPr>
        <w:pStyle w:val="PargrafodaLista"/>
        <w:numPr>
          <w:ilvl w:val="2"/>
          <w:numId w:val="21"/>
        </w:numPr>
        <w:ind w:left="1701" w:hanging="567"/>
        <w:rPr>
          <w:rFonts w:ascii="Times New Roman" w:hAnsi="Times New Roman" w:cs="Times New Roman"/>
        </w:rPr>
      </w:pPr>
      <w:r w:rsidRPr="00860DD3">
        <w:rPr>
          <w:rFonts w:ascii="Times New Roman" w:hAnsi="Times New Roman" w:cs="Times New Roman"/>
        </w:rPr>
        <w:t>Declaração de inidoneidade para licitar ou contratar com a Prefeitura enquanto perdurarem os motivos determinantes da sanção ou até que seja requerida a reabilitação ao Prefeito(a) Municipal, a qual será concedida sempre que a contratada ressarcir à Prefeitura pelos prejuízos resultantes da infração e depois de decorrido o prazo de um ano, facultada a defesa da contratada no prazo de dez dias da abertura de visto, nos termos do Art. 156, §5º e §6º, da Lei nº 14.133/2021.</w:t>
      </w:r>
    </w:p>
    <w:p w14:paraId="13CEFC3F" w14:textId="77777777" w:rsidR="00B721D4" w:rsidRPr="00860DD3" w:rsidRDefault="00B721D4" w:rsidP="00B721D4">
      <w:pPr>
        <w:pStyle w:val="PargrafodaLista"/>
        <w:numPr>
          <w:ilvl w:val="2"/>
          <w:numId w:val="21"/>
        </w:numPr>
        <w:ind w:left="1701" w:hanging="567"/>
        <w:rPr>
          <w:rFonts w:ascii="Times New Roman" w:hAnsi="Times New Roman" w:cs="Times New Roman"/>
        </w:rPr>
      </w:pPr>
      <w:r w:rsidRPr="00860DD3">
        <w:rPr>
          <w:rFonts w:ascii="Times New Roman" w:hAnsi="Times New Roman" w:cs="Times New Roman"/>
        </w:rPr>
        <w:t>As sanções de suspensão temporária e declaração de inidoneidade para licitar ou contratar poderão ser aplicadas juntamente com a multa, facultada a defesa prévia da CONTRATADA, no prazo de cinco dias úteis.</w:t>
      </w:r>
    </w:p>
    <w:p w14:paraId="06AFBD1B" w14:textId="77777777" w:rsidR="00B721D4" w:rsidRPr="00860DD3" w:rsidRDefault="00B721D4" w:rsidP="00B721D4">
      <w:pPr>
        <w:pStyle w:val="PargrafodaLista"/>
        <w:numPr>
          <w:ilvl w:val="2"/>
          <w:numId w:val="21"/>
        </w:numPr>
        <w:ind w:left="1701" w:hanging="567"/>
        <w:rPr>
          <w:rFonts w:ascii="Times New Roman" w:hAnsi="Times New Roman" w:cs="Times New Roman"/>
        </w:rPr>
      </w:pPr>
      <w:r w:rsidRPr="00860DD3">
        <w:rPr>
          <w:rFonts w:ascii="Times New Roman" w:hAnsi="Times New Roman" w:cs="Times New Roman"/>
        </w:rPr>
        <w:t>Nenhum pagamento será efetuado à CONTRATADA se esta deixar de recolher qualquer multa que lhe for imposta, dentro do prazo previsto.</w:t>
      </w:r>
    </w:p>
    <w:p w14:paraId="1EF65B79" w14:textId="77777777" w:rsidR="00B721D4" w:rsidRPr="00860DD3" w:rsidRDefault="00B721D4" w:rsidP="00B721D4">
      <w:pPr>
        <w:pStyle w:val="PargrafodaLista"/>
        <w:numPr>
          <w:ilvl w:val="2"/>
          <w:numId w:val="21"/>
        </w:numPr>
        <w:ind w:left="1701" w:hanging="567"/>
        <w:rPr>
          <w:rFonts w:ascii="Times New Roman" w:hAnsi="Times New Roman" w:cs="Times New Roman"/>
        </w:rPr>
      </w:pPr>
      <w:r w:rsidRPr="00860DD3">
        <w:rPr>
          <w:rFonts w:ascii="Times New Roman" w:hAnsi="Times New Roman" w:cs="Times New Roman"/>
        </w:rPr>
        <w:t>Os montantes pecuniários derivados da aplicação das multas e demais sanções contratuais serão atualizados monetariamente pelo IPCA vigente, ou outro índice que venha o substituir, bem como a incidência de juros de mora de 0,5% sobre o montante total devido.</w:t>
      </w:r>
    </w:p>
    <w:p w14:paraId="6C20004E" w14:textId="77777777" w:rsidR="00B721D4" w:rsidRPr="00F2406C" w:rsidRDefault="00B721D4" w:rsidP="00B721D4">
      <w:pPr>
        <w:pStyle w:val="PargrafodaLista"/>
        <w:numPr>
          <w:ilvl w:val="2"/>
          <w:numId w:val="21"/>
        </w:numPr>
        <w:ind w:left="1701" w:hanging="567"/>
        <w:rPr>
          <w:rFonts w:ascii="Times New Roman" w:hAnsi="Times New Roman" w:cs="Times New Roman"/>
        </w:rPr>
      </w:pPr>
      <w:r w:rsidRPr="00860DD3">
        <w:rPr>
          <w:rFonts w:ascii="Times New Roman" w:hAnsi="Times New Roman" w:cs="Times New Roman"/>
        </w:rPr>
        <w:t>A aplicação das sanções previstas neste Contrato não exclui, em hipótese alguma, a obrigação de reparação integral do dano causado ao Contratante (Art. 156, §9º, da Lei nº 14.133, de 2021)</w:t>
      </w:r>
      <w:r>
        <w:rPr>
          <w:rFonts w:ascii="Times New Roman" w:hAnsi="Times New Roman" w:cs="Times New Roman"/>
        </w:rPr>
        <w:t>.</w:t>
      </w:r>
    </w:p>
    <w:p w14:paraId="22B897E4" w14:textId="77777777" w:rsidR="00B721D4" w:rsidRPr="00F2406C" w:rsidRDefault="00B721D4" w:rsidP="00B721D4">
      <w:pPr>
        <w:pStyle w:val="PargrafodaLista"/>
        <w:numPr>
          <w:ilvl w:val="0"/>
          <w:numId w:val="21"/>
        </w:numPr>
        <w:spacing w:line="360" w:lineRule="auto"/>
        <w:ind w:left="567" w:hanging="425"/>
        <w:rPr>
          <w:rFonts w:ascii="Times New Roman" w:hAnsi="Times New Roman" w:cs="Times New Roman"/>
        </w:rPr>
      </w:pPr>
      <w:r w:rsidRPr="00F2406C">
        <w:rPr>
          <w:rFonts w:ascii="Times New Roman" w:hAnsi="Times New Roman" w:cs="Times New Roman"/>
          <w:b/>
          <w:bCs/>
        </w:rPr>
        <w:t>DAS PRERROGATIVAS DO CONTRATANTE</w:t>
      </w:r>
    </w:p>
    <w:p w14:paraId="1EA7BA81" w14:textId="77777777" w:rsidR="00B721D4" w:rsidRPr="00F2406C" w:rsidRDefault="00B721D4" w:rsidP="00B721D4">
      <w:pPr>
        <w:pStyle w:val="PargrafodaLista"/>
        <w:numPr>
          <w:ilvl w:val="1"/>
          <w:numId w:val="21"/>
        </w:numPr>
        <w:ind w:left="1134" w:hanging="567"/>
        <w:rPr>
          <w:rFonts w:ascii="Times New Roman" w:hAnsi="Times New Roman" w:cs="Times New Roman"/>
          <w:b/>
        </w:rPr>
      </w:pPr>
      <w:r w:rsidRPr="00F2406C">
        <w:rPr>
          <w:rFonts w:ascii="Times New Roman" w:hAnsi="Times New Roman" w:cs="Times New Roman"/>
        </w:rPr>
        <w:t>São prerrogativas do CONTRATANTE sobre o presente contrato, nos termos do Art. 104 da Lei nº 14.133/2021:</w:t>
      </w:r>
    </w:p>
    <w:p w14:paraId="23AAB4F1" w14:textId="77777777" w:rsidR="00B721D4" w:rsidRDefault="00B721D4" w:rsidP="00B721D4">
      <w:pPr>
        <w:pStyle w:val="PargrafodaLista"/>
        <w:numPr>
          <w:ilvl w:val="2"/>
          <w:numId w:val="21"/>
        </w:numPr>
        <w:ind w:left="1701" w:hanging="567"/>
        <w:rPr>
          <w:rFonts w:ascii="Times New Roman" w:hAnsi="Times New Roman" w:cs="Times New Roman"/>
        </w:rPr>
      </w:pPr>
      <w:r w:rsidRPr="00530AE5">
        <w:rPr>
          <w:rFonts w:ascii="Times New Roman" w:hAnsi="Times New Roman" w:cs="Times New Roman"/>
        </w:rPr>
        <w:t>modificá-lo, unilateralmente, para melhor adequação às finalidades de interesse público, respeitados os direitos do contratado;</w:t>
      </w:r>
    </w:p>
    <w:p w14:paraId="66EC3F5D" w14:textId="77777777" w:rsidR="00B721D4" w:rsidRDefault="00B721D4" w:rsidP="00B721D4">
      <w:pPr>
        <w:pStyle w:val="PargrafodaLista"/>
        <w:numPr>
          <w:ilvl w:val="2"/>
          <w:numId w:val="21"/>
        </w:numPr>
        <w:ind w:left="1701" w:hanging="567"/>
        <w:rPr>
          <w:rFonts w:ascii="Times New Roman" w:hAnsi="Times New Roman" w:cs="Times New Roman"/>
        </w:rPr>
      </w:pPr>
      <w:r w:rsidRPr="00BE477F">
        <w:rPr>
          <w:rFonts w:ascii="Times New Roman" w:hAnsi="Times New Roman" w:cs="Times New Roman"/>
        </w:rPr>
        <w:t>extingui-lo, unilateralmente, nos casos especificados nesta Lei;</w:t>
      </w:r>
    </w:p>
    <w:p w14:paraId="1047CD5F" w14:textId="77777777" w:rsidR="00B721D4" w:rsidRDefault="00B721D4" w:rsidP="00B721D4">
      <w:pPr>
        <w:pStyle w:val="PargrafodaLista"/>
        <w:numPr>
          <w:ilvl w:val="2"/>
          <w:numId w:val="21"/>
        </w:numPr>
        <w:ind w:left="1701" w:hanging="567"/>
        <w:rPr>
          <w:rFonts w:ascii="Times New Roman" w:hAnsi="Times New Roman" w:cs="Times New Roman"/>
        </w:rPr>
      </w:pPr>
      <w:r w:rsidRPr="00BE477F">
        <w:rPr>
          <w:rFonts w:ascii="Times New Roman" w:hAnsi="Times New Roman" w:cs="Times New Roman"/>
        </w:rPr>
        <w:t>fiscalizar sua execução;</w:t>
      </w:r>
    </w:p>
    <w:p w14:paraId="2D9E6F48" w14:textId="77777777" w:rsidR="00B721D4" w:rsidRDefault="00B721D4" w:rsidP="00B721D4">
      <w:pPr>
        <w:pStyle w:val="PargrafodaLista"/>
        <w:numPr>
          <w:ilvl w:val="2"/>
          <w:numId w:val="21"/>
        </w:numPr>
        <w:ind w:left="1701" w:hanging="567"/>
        <w:rPr>
          <w:rFonts w:ascii="Times New Roman" w:hAnsi="Times New Roman" w:cs="Times New Roman"/>
        </w:rPr>
      </w:pPr>
      <w:r w:rsidRPr="00BE477F">
        <w:rPr>
          <w:rFonts w:ascii="Times New Roman" w:hAnsi="Times New Roman" w:cs="Times New Roman"/>
        </w:rPr>
        <w:t>aplicar sanções motivadas pela inexecução total ou parcial do ajuste;</w:t>
      </w:r>
    </w:p>
    <w:p w14:paraId="321FF8B8" w14:textId="77777777" w:rsidR="00B721D4" w:rsidRDefault="00B721D4" w:rsidP="00B721D4">
      <w:pPr>
        <w:pStyle w:val="PargrafodaLista"/>
        <w:numPr>
          <w:ilvl w:val="2"/>
          <w:numId w:val="21"/>
        </w:numPr>
        <w:ind w:left="1701" w:hanging="567"/>
        <w:rPr>
          <w:rFonts w:ascii="Times New Roman" w:hAnsi="Times New Roman" w:cs="Times New Roman"/>
        </w:rPr>
      </w:pPr>
      <w:r w:rsidRPr="00BE477F">
        <w:rPr>
          <w:rFonts w:ascii="Times New Roman" w:hAnsi="Times New Roman" w:cs="Times New Roman"/>
        </w:rPr>
        <w:t>ocupar provisoriamente bens móveis e imóveis e utilizar pessoal e serviços vinculados ao objeto do contrato nas hipóteses de:</w:t>
      </w:r>
    </w:p>
    <w:p w14:paraId="0F958356" w14:textId="77777777" w:rsidR="00B721D4" w:rsidRDefault="00B721D4" w:rsidP="00B721D4">
      <w:pPr>
        <w:pStyle w:val="PargrafodaLista"/>
        <w:numPr>
          <w:ilvl w:val="3"/>
          <w:numId w:val="21"/>
        </w:numPr>
        <w:spacing w:line="360" w:lineRule="auto"/>
        <w:ind w:left="2268" w:hanging="567"/>
        <w:rPr>
          <w:rFonts w:ascii="Times New Roman" w:hAnsi="Times New Roman" w:cs="Times New Roman"/>
        </w:rPr>
      </w:pPr>
      <w:r w:rsidRPr="006C467A">
        <w:rPr>
          <w:rFonts w:ascii="Times New Roman" w:hAnsi="Times New Roman" w:cs="Times New Roman"/>
        </w:rPr>
        <w:t>risco à prestação de serviços essenciais;</w:t>
      </w:r>
    </w:p>
    <w:p w14:paraId="75DC4192" w14:textId="77777777" w:rsidR="00B721D4" w:rsidRDefault="00B721D4" w:rsidP="00B721D4">
      <w:pPr>
        <w:pStyle w:val="PargrafodaLista"/>
        <w:numPr>
          <w:ilvl w:val="3"/>
          <w:numId w:val="21"/>
        </w:numPr>
        <w:spacing w:line="360" w:lineRule="auto"/>
        <w:ind w:left="2268" w:hanging="567"/>
        <w:rPr>
          <w:rFonts w:ascii="Times New Roman" w:hAnsi="Times New Roman" w:cs="Times New Roman"/>
        </w:rPr>
      </w:pPr>
      <w:r w:rsidRPr="006C467A">
        <w:rPr>
          <w:rFonts w:ascii="Times New Roman" w:hAnsi="Times New Roman" w:cs="Times New Roman"/>
        </w:rPr>
        <w:t>necessidade de acautelar apuração administrativa de faltas contratuais pelo contratado, inclusive após extinção do contrato.</w:t>
      </w:r>
    </w:p>
    <w:p w14:paraId="1DCC7B3F" w14:textId="77777777" w:rsidR="00B721D4" w:rsidRDefault="00B721D4" w:rsidP="00B721D4">
      <w:pPr>
        <w:pStyle w:val="PargrafodaLista"/>
        <w:numPr>
          <w:ilvl w:val="3"/>
          <w:numId w:val="21"/>
        </w:numPr>
        <w:ind w:left="2268" w:hanging="567"/>
        <w:rPr>
          <w:rFonts w:ascii="Times New Roman" w:hAnsi="Times New Roman" w:cs="Times New Roman"/>
        </w:rPr>
      </w:pPr>
      <w:r w:rsidRPr="006C467A">
        <w:rPr>
          <w:rFonts w:ascii="Times New Roman" w:hAnsi="Times New Roman" w:cs="Times New Roman"/>
        </w:rPr>
        <w:t>As cláusulas econômico-financeiras e monetárias dos contratos não poderão ser alteradas sem prévia concordância do contratado.</w:t>
      </w:r>
    </w:p>
    <w:p w14:paraId="48A0E771" w14:textId="77777777" w:rsidR="00B721D4" w:rsidRPr="0078305E" w:rsidRDefault="00B721D4" w:rsidP="00B721D4">
      <w:pPr>
        <w:pStyle w:val="PargrafodaLista"/>
        <w:numPr>
          <w:ilvl w:val="0"/>
          <w:numId w:val="21"/>
        </w:numPr>
        <w:ind w:left="567" w:hanging="567"/>
        <w:rPr>
          <w:rFonts w:ascii="Times New Roman" w:hAnsi="Times New Roman" w:cs="Times New Roman"/>
        </w:rPr>
      </w:pPr>
      <w:r w:rsidRPr="006C467A">
        <w:rPr>
          <w:rFonts w:ascii="Times New Roman" w:hAnsi="Times New Roman" w:cs="Times New Roman"/>
          <w:b/>
          <w:bCs/>
        </w:rPr>
        <w:t>DA RESCISÃO E DA EXTINÇÃO DO CONTRATO.</w:t>
      </w:r>
    </w:p>
    <w:p w14:paraId="5FDBC5CC" w14:textId="77777777" w:rsidR="00B721D4" w:rsidRPr="006C467A" w:rsidRDefault="00B721D4" w:rsidP="00B721D4">
      <w:pPr>
        <w:pStyle w:val="PargrafodaLista"/>
        <w:ind w:left="567"/>
        <w:rPr>
          <w:rFonts w:ascii="Times New Roman" w:hAnsi="Times New Roman" w:cs="Times New Roman"/>
        </w:rPr>
      </w:pPr>
    </w:p>
    <w:p w14:paraId="0D400498" w14:textId="77777777" w:rsidR="00B721D4" w:rsidRPr="004361A9" w:rsidRDefault="00B721D4" w:rsidP="00B721D4">
      <w:pPr>
        <w:pStyle w:val="PargrafodaLista"/>
        <w:numPr>
          <w:ilvl w:val="1"/>
          <w:numId w:val="21"/>
        </w:numPr>
        <w:ind w:left="1134" w:hanging="567"/>
        <w:rPr>
          <w:rFonts w:ascii="Times New Roman" w:hAnsi="Times New Roman" w:cs="Times New Roman"/>
          <w:b/>
        </w:rPr>
      </w:pPr>
      <w:r w:rsidRPr="004361A9">
        <w:rPr>
          <w:rFonts w:ascii="Times New Roman" w:hAnsi="Times New Roman" w:cs="Times New Roman"/>
        </w:rPr>
        <w:lastRenderedPageBreak/>
        <w:t>O contrato pode ser extinto antes de cumpridas as obrigações nele estipuladas, ou antes do prazo nele fixado, por algum dos motivos previstos no artigo 137 da Lei nº 14.133/21, bem como amigavelmente, assegurados o contraditório e a ampla defesa.</w:t>
      </w:r>
    </w:p>
    <w:p w14:paraId="6BFCFAC1" w14:textId="77777777" w:rsidR="00B721D4" w:rsidRDefault="00B721D4" w:rsidP="00B721D4">
      <w:pPr>
        <w:pStyle w:val="PargrafodaLista"/>
        <w:numPr>
          <w:ilvl w:val="2"/>
          <w:numId w:val="21"/>
        </w:numPr>
        <w:ind w:left="1701" w:hanging="567"/>
        <w:rPr>
          <w:rFonts w:ascii="Times New Roman" w:hAnsi="Times New Roman" w:cs="Times New Roman"/>
        </w:rPr>
      </w:pPr>
      <w:r w:rsidRPr="003A25F8">
        <w:rPr>
          <w:rFonts w:ascii="Times New Roman" w:hAnsi="Times New Roman" w:cs="Times New Roman"/>
        </w:rPr>
        <w:t>Nesta hipótese, aplicam-se também os artigos 138 e 139 da mesma Lei.</w:t>
      </w:r>
    </w:p>
    <w:p w14:paraId="632CBF83" w14:textId="77777777" w:rsidR="00B721D4" w:rsidRDefault="00B721D4" w:rsidP="00B721D4">
      <w:pPr>
        <w:pStyle w:val="PargrafodaLista"/>
        <w:numPr>
          <w:ilvl w:val="2"/>
          <w:numId w:val="21"/>
        </w:numPr>
        <w:ind w:left="1701" w:hanging="567"/>
        <w:rPr>
          <w:rFonts w:ascii="Times New Roman" w:hAnsi="Times New Roman" w:cs="Times New Roman"/>
        </w:rPr>
      </w:pPr>
      <w:r w:rsidRPr="003A25F8">
        <w:rPr>
          <w:rFonts w:ascii="Times New Roman" w:hAnsi="Times New Roman" w:cs="Times New Roman"/>
        </w:rPr>
        <w:t>A alteração social ou a modificação da finalidade ou da estrutura da empresa não ensejará a rescisão se não restringir sua capacidade de concluir o contrato.</w:t>
      </w:r>
    </w:p>
    <w:p w14:paraId="46BBF91A" w14:textId="77777777" w:rsidR="00B721D4" w:rsidRDefault="00B721D4" w:rsidP="00B721D4">
      <w:pPr>
        <w:pStyle w:val="PargrafodaLista"/>
        <w:numPr>
          <w:ilvl w:val="1"/>
          <w:numId w:val="21"/>
        </w:numPr>
        <w:ind w:left="1134" w:hanging="567"/>
        <w:rPr>
          <w:rFonts w:ascii="Times New Roman" w:hAnsi="Times New Roman" w:cs="Times New Roman"/>
        </w:rPr>
      </w:pPr>
      <w:r w:rsidRPr="003A25F8">
        <w:rPr>
          <w:rFonts w:ascii="Times New Roman" w:hAnsi="Times New Roman" w:cs="Times New Roman"/>
        </w:rPr>
        <w:t>A rescisão poderá se processar pelas hipóteses definidas no Art. 138, inciso I, II e III, e estará sob as consequências determinadas pelo Art. 139, todos da Lei nº 14.133/2021</w:t>
      </w:r>
    </w:p>
    <w:p w14:paraId="34504598" w14:textId="77777777" w:rsidR="00B721D4" w:rsidRDefault="00B721D4" w:rsidP="00B721D4">
      <w:pPr>
        <w:pStyle w:val="PargrafodaLista"/>
        <w:numPr>
          <w:ilvl w:val="1"/>
          <w:numId w:val="21"/>
        </w:numPr>
        <w:ind w:left="1134" w:hanging="567"/>
        <w:rPr>
          <w:rFonts w:ascii="Times New Roman" w:hAnsi="Times New Roman" w:cs="Times New Roman"/>
        </w:rPr>
      </w:pPr>
      <w:r w:rsidRPr="003A25F8">
        <w:rPr>
          <w:rFonts w:ascii="Times New Roman" w:hAnsi="Times New Roman" w:cs="Times New Roman"/>
        </w:rPr>
        <w:t>Os casos de rescisão contratual serão formalmente motivados nos autos do processo, assegurados o contraditório e a ampla defesa.</w:t>
      </w:r>
    </w:p>
    <w:p w14:paraId="068AA852" w14:textId="77777777" w:rsidR="00B721D4" w:rsidRDefault="00B721D4" w:rsidP="00B721D4">
      <w:pPr>
        <w:pStyle w:val="PargrafodaLista"/>
        <w:numPr>
          <w:ilvl w:val="1"/>
          <w:numId w:val="21"/>
        </w:numPr>
        <w:ind w:left="1134" w:hanging="567"/>
        <w:rPr>
          <w:rFonts w:ascii="Times New Roman" w:hAnsi="Times New Roman" w:cs="Times New Roman"/>
        </w:rPr>
      </w:pPr>
      <w:r w:rsidRPr="003A25F8">
        <w:rPr>
          <w:rFonts w:ascii="Times New Roman" w:hAnsi="Times New Roman" w:cs="Times New Roman"/>
        </w:rPr>
        <w:t>Em caso de inadimplemento por parte do CONTRATANTE, o presente contrato poderá ser rescindido ou suspenso, bem como eventuais residuais pecuniários de inadimplência, inclusive no caso de perdas e dados, serão atualizados pelo IPCA, ou outro que o venha substituir, e incidentes de juros moratórios de 0,5% ao mês para quem der causa à inadimplência.</w:t>
      </w:r>
    </w:p>
    <w:p w14:paraId="10680BF0" w14:textId="77777777" w:rsidR="00B721D4" w:rsidRDefault="00B721D4" w:rsidP="00B721D4">
      <w:pPr>
        <w:pStyle w:val="PargrafodaLista"/>
        <w:numPr>
          <w:ilvl w:val="1"/>
          <w:numId w:val="21"/>
        </w:numPr>
        <w:ind w:left="1134" w:hanging="567"/>
        <w:rPr>
          <w:rFonts w:ascii="Times New Roman" w:hAnsi="Times New Roman" w:cs="Times New Roman"/>
        </w:rPr>
      </w:pPr>
      <w:r w:rsidRPr="003A25F8">
        <w:rPr>
          <w:rFonts w:ascii="Times New Roman" w:hAnsi="Times New Roman" w:cs="Times New Roman"/>
        </w:rPr>
        <w:t>A alteração de qualquer dos dispositivos estabelecidos neste contrato, somente se reputará válida se tomadas expressamente em instrumento aditivo, passando a dele fazer parte.</w:t>
      </w:r>
    </w:p>
    <w:p w14:paraId="029EA7DE" w14:textId="77777777" w:rsidR="00B721D4" w:rsidRDefault="00B721D4" w:rsidP="00B721D4">
      <w:pPr>
        <w:pStyle w:val="PargrafodaLista"/>
        <w:numPr>
          <w:ilvl w:val="1"/>
          <w:numId w:val="21"/>
        </w:numPr>
        <w:ind w:left="1134" w:hanging="567"/>
        <w:rPr>
          <w:rFonts w:ascii="Times New Roman" w:hAnsi="Times New Roman" w:cs="Times New Roman"/>
        </w:rPr>
      </w:pPr>
      <w:r w:rsidRPr="003A25F8">
        <w:rPr>
          <w:rFonts w:ascii="Times New Roman" w:hAnsi="Times New Roman" w:cs="Times New Roman"/>
        </w:rPr>
        <w:t>As partes poderão adotar meios alternativos de resolução de controvérsias, nos termos do disposto pelos arts. 151, 152, 153 e 154 da Lei nº 14.133/2021.</w:t>
      </w:r>
    </w:p>
    <w:p w14:paraId="1B9AB389" w14:textId="77777777" w:rsidR="00B721D4" w:rsidRDefault="00B721D4" w:rsidP="00B721D4">
      <w:pPr>
        <w:pStyle w:val="PargrafodaLista"/>
        <w:numPr>
          <w:ilvl w:val="1"/>
          <w:numId w:val="21"/>
        </w:numPr>
        <w:ind w:left="1134" w:hanging="567"/>
        <w:rPr>
          <w:rFonts w:ascii="Times New Roman" w:hAnsi="Times New Roman" w:cs="Times New Roman"/>
        </w:rPr>
      </w:pPr>
      <w:r w:rsidRPr="003A25F8">
        <w:rPr>
          <w:rFonts w:ascii="Times New Roman" w:hAnsi="Times New Roman" w:cs="Times New Roman"/>
        </w:rPr>
        <w:t>A extinção do contrato não configura óbice para o reconhecimento do desequilíbrio econômico-financeiro, hipótese em que será concedida indenização por meio de termo indenizatório (Art. 131, caput, da Lei n.º 14.133, de 2021).</w:t>
      </w:r>
    </w:p>
    <w:p w14:paraId="18E657FB" w14:textId="77777777" w:rsidR="00B721D4" w:rsidRDefault="00B721D4" w:rsidP="00B721D4">
      <w:pPr>
        <w:pStyle w:val="PargrafodaLista"/>
        <w:numPr>
          <w:ilvl w:val="0"/>
          <w:numId w:val="21"/>
        </w:numPr>
        <w:ind w:left="567" w:hanging="567"/>
        <w:rPr>
          <w:rFonts w:ascii="Times New Roman" w:hAnsi="Times New Roman" w:cs="Times New Roman"/>
          <w:b/>
          <w:bCs/>
        </w:rPr>
      </w:pPr>
      <w:r w:rsidRPr="00291C78">
        <w:rPr>
          <w:rFonts w:ascii="Times New Roman" w:hAnsi="Times New Roman" w:cs="Times New Roman"/>
          <w:b/>
          <w:bCs/>
        </w:rPr>
        <w:t>DA FISCALIZAÇÃO</w:t>
      </w:r>
    </w:p>
    <w:p w14:paraId="57C9EE0E" w14:textId="77777777" w:rsidR="00B721D4" w:rsidRPr="00291C78" w:rsidRDefault="00B721D4" w:rsidP="00B721D4">
      <w:pPr>
        <w:pStyle w:val="PargrafodaLista"/>
        <w:ind w:left="567"/>
        <w:rPr>
          <w:rFonts w:ascii="Times New Roman" w:hAnsi="Times New Roman" w:cs="Times New Roman"/>
          <w:b/>
          <w:bCs/>
        </w:rPr>
      </w:pPr>
    </w:p>
    <w:p w14:paraId="78BE7FED" w14:textId="77777777" w:rsidR="00B721D4" w:rsidRPr="005A10D1" w:rsidRDefault="00B721D4" w:rsidP="00B721D4">
      <w:pPr>
        <w:pStyle w:val="PargrafodaLista"/>
        <w:numPr>
          <w:ilvl w:val="1"/>
          <w:numId w:val="21"/>
        </w:numPr>
        <w:ind w:left="1134" w:right="41" w:hanging="567"/>
        <w:rPr>
          <w:rFonts w:ascii="Times New Roman" w:hAnsi="Times New Roman" w:cs="Times New Roman"/>
        </w:rPr>
      </w:pPr>
      <w:r w:rsidRPr="0094506B">
        <w:rPr>
          <w:rFonts w:ascii="Times New Roman" w:hAnsi="Times New Roman" w:cs="Times New Roman"/>
        </w:rPr>
        <w:t xml:space="preserve">Para fins de cumprimento do Art. 117, §1º, §2º e §3º, da </w:t>
      </w:r>
      <w:r>
        <w:rPr>
          <w:rFonts w:ascii="Times New Roman" w:hAnsi="Times New Roman" w:cs="Times New Roman"/>
        </w:rPr>
        <w:t>Lei nº 14.133/2021</w:t>
      </w:r>
      <w:r w:rsidRPr="0094506B">
        <w:rPr>
          <w:rFonts w:ascii="Times New Roman" w:hAnsi="Times New Roman" w:cs="Times New Roman"/>
        </w:rPr>
        <w:t xml:space="preserve">, o CONTRATANTE </w:t>
      </w:r>
      <w:r w:rsidRPr="005A10D1">
        <w:rPr>
          <w:rFonts w:ascii="Times New Roman" w:hAnsi="Times New Roman" w:cs="Times New Roman"/>
        </w:rPr>
        <w:t>designa o(a) Sr(a). Naiara da Silva Nascimento, como fiscal de contrato.</w:t>
      </w:r>
    </w:p>
    <w:p w14:paraId="3F3E9611" w14:textId="77777777" w:rsidR="00B721D4" w:rsidRPr="0026406B" w:rsidRDefault="00B721D4" w:rsidP="00B721D4">
      <w:pPr>
        <w:pStyle w:val="PargrafodaLista"/>
        <w:numPr>
          <w:ilvl w:val="1"/>
          <w:numId w:val="21"/>
        </w:numPr>
        <w:ind w:left="1134" w:right="41" w:hanging="567"/>
        <w:rPr>
          <w:rFonts w:ascii="Times New Roman" w:hAnsi="Times New Roman" w:cs="Times New Roman"/>
        </w:rPr>
      </w:pPr>
      <w:r w:rsidRPr="0026406B">
        <w:rPr>
          <w:rFonts w:ascii="Times New Roman" w:hAnsi="Times New Roman" w:cs="Times New Roman"/>
        </w:rPr>
        <w:t>A</w:t>
      </w:r>
      <w:r w:rsidRPr="0026406B">
        <w:rPr>
          <w:rFonts w:ascii="Times New Roman" w:hAnsi="Times New Roman" w:cs="Times New Roman"/>
          <w:spacing w:val="-1"/>
        </w:rPr>
        <w:t xml:space="preserve"> </w:t>
      </w:r>
      <w:r w:rsidRPr="0026406B">
        <w:rPr>
          <w:rFonts w:ascii="Times New Roman" w:hAnsi="Times New Roman" w:cs="Times New Roman"/>
        </w:rPr>
        <w:t>CONTRATADA</w:t>
      </w:r>
      <w:r w:rsidRPr="0026406B">
        <w:rPr>
          <w:rFonts w:ascii="Times New Roman" w:hAnsi="Times New Roman" w:cs="Times New Roman"/>
          <w:spacing w:val="-13"/>
        </w:rPr>
        <w:t xml:space="preserve"> </w:t>
      </w:r>
      <w:r w:rsidRPr="0026406B">
        <w:rPr>
          <w:rFonts w:ascii="Times New Roman" w:hAnsi="Times New Roman" w:cs="Times New Roman"/>
        </w:rPr>
        <w:t>ficará</w:t>
      </w:r>
      <w:r w:rsidRPr="0026406B">
        <w:rPr>
          <w:rFonts w:ascii="Times New Roman" w:hAnsi="Times New Roman" w:cs="Times New Roman"/>
          <w:spacing w:val="-13"/>
        </w:rPr>
        <w:t xml:space="preserve"> </w:t>
      </w:r>
      <w:r w:rsidRPr="0026406B">
        <w:rPr>
          <w:rFonts w:ascii="Times New Roman" w:hAnsi="Times New Roman" w:cs="Times New Roman"/>
        </w:rPr>
        <w:t>sujeita</w:t>
      </w:r>
      <w:r w:rsidRPr="0026406B">
        <w:rPr>
          <w:rFonts w:ascii="Times New Roman" w:hAnsi="Times New Roman" w:cs="Times New Roman"/>
          <w:spacing w:val="-13"/>
        </w:rPr>
        <w:t xml:space="preserve"> </w:t>
      </w:r>
      <w:r w:rsidRPr="0026406B">
        <w:rPr>
          <w:rFonts w:ascii="Times New Roman" w:hAnsi="Times New Roman" w:cs="Times New Roman"/>
        </w:rPr>
        <w:t>à</w:t>
      </w:r>
      <w:r w:rsidRPr="0026406B">
        <w:rPr>
          <w:rFonts w:ascii="Times New Roman" w:hAnsi="Times New Roman" w:cs="Times New Roman"/>
          <w:spacing w:val="-13"/>
        </w:rPr>
        <w:t xml:space="preserve"> </w:t>
      </w:r>
      <w:r w:rsidRPr="0026406B">
        <w:rPr>
          <w:rFonts w:ascii="Times New Roman" w:hAnsi="Times New Roman" w:cs="Times New Roman"/>
        </w:rPr>
        <w:t>fiscalização</w:t>
      </w:r>
      <w:r w:rsidRPr="0026406B">
        <w:rPr>
          <w:rFonts w:ascii="Times New Roman" w:hAnsi="Times New Roman" w:cs="Times New Roman"/>
          <w:spacing w:val="-13"/>
        </w:rPr>
        <w:t xml:space="preserve"> </w:t>
      </w:r>
      <w:r w:rsidRPr="0026406B">
        <w:rPr>
          <w:rFonts w:ascii="Times New Roman" w:hAnsi="Times New Roman" w:cs="Times New Roman"/>
        </w:rPr>
        <w:t>do</w:t>
      </w:r>
      <w:r w:rsidRPr="0026406B">
        <w:rPr>
          <w:rFonts w:ascii="Times New Roman" w:hAnsi="Times New Roman" w:cs="Times New Roman"/>
          <w:spacing w:val="-13"/>
        </w:rPr>
        <w:t xml:space="preserve"> </w:t>
      </w:r>
      <w:r w:rsidRPr="0026406B">
        <w:rPr>
          <w:rFonts w:ascii="Times New Roman" w:hAnsi="Times New Roman" w:cs="Times New Roman"/>
        </w:rPr>
        <w:t>CONTRATANTE,</w:t>
      </w:r>
      <w:r w:rsidRPr="0026406B">
        <w:rPr>
          <w:rFonts w:ascii="Times New Roman" w:hAnsi="Times New Roman" w:cs="Times New Roman"/>
          <w:spacing w:val="-13"/>
        </w:rPr>
        <w:t xml:space="preserve"> </w:t>
      </w:r>
      <w:r w:rsidRPr="0026406B">
        <w:rPr>
          <w:rFonts w:ascii="Times New Roman" w:hAnsi="Times New Roman" w:cs="Times New Roman"/>
        </w:rPr>
        <w:t>que a qualquer momento, terá poderes de interferir no andamento dos serviços/fornecimentos, reservando-se ainda o direito de recusar o recebimento</w:t>
      </w:r>
      <w:r w:rsidRPr="0026406B">
        <w:rPr>
          <w:rFonts w:ascii="Times New Roman" w:hAnsi="Times New Roman" w:cs="Times New Roman"/>
          <w:spacing w:val="-4"/>
        </w:rPr>
        <w:t xml:space="preserve"> </w:t>
      </w:r>
      <w:r w:rsidRPr="0026406B">
        <w:rPr>
          <w:rFonts w:ascii="Times New Roman" w:hAnsi="Times New Roman" w:cs="Times New Roman"/>
        </w:rPr>
        <w:t>dos serviços/materiais caso não estiverem de acordo com os padrões técnicos especificados e exigidos.</w:t>
      </w:r>
    </w:p>
    <w:p w14:paraId="5F0FE476" w14:textId="77777777" w:rsidR="00B721D4" w:rsidRPr="00A01C24" w:rsidRDefault="00B721D4" w:rsidP="00B721D4">
      <w:pPr>
        <w:pStyle w:val="PargrafodaLista"/>
        <w:numPr>
          <w:ilvl w:val="1"/>
          <w:numId w:val="21"/>
        </w:numPr>
        <w:ind w:left="1134" w:right="41" w:hanging="567"/>
        <w:rPr>
          <w:rFonts w:ascii="Times New Roman" w:hAnsi="Times New Roman" w:cs="Times New Roman"/>
        </w:rPr>
      </w:pPr>
      <w:r w:rsidRPr="0026406B">
        <w:rPr>
          <w:rFonts w:ascii="Times New Roman" w:hAnsi="Times New Roman" w:cs="Times New Roman"/>
        </w:rPr>
        <w:t>É responsabilidade da CONTRATADA a qualidade dos serviços executados ou fornecidos para esta finalidade, inclusive a promoção de readequações, sempre que detectadas impropriedades que possam comprometer a consecução do objeto ajustado</w:t>
      </w:r>
      <w:r>
        <w:rPr>
          <w:rFonts w:ascii="Times New Roman" w:hAnsi="Times New Roman" w:cs="Times New Roman"/>
        </w:rPr>
        <w:t>.</w:t>
      </w:r>
    </w:p>
    <w:p w14:paraId="7FBC7E58" w14:textId="77777777" w:rsidR="00B721D4" w:rsidRDefault="00B721D4" w:rsidP="00B721D4">
      <w:pPr>
        <w:pStyle w:val="PargrafodaLista"/>
        <w:numPr>
          <w:ilvl w:val="0"/>
          <w:numId w:val="21"/>
        </w:numPr>
        <w:tabs>
          <w:tab w:val="center" w:pos="4252"/>
          <w:tab w:val="right" w:pos="8504"/>
        </w:tabs>
        <w:adjustRightInd w:val="0"/>
        <w:textAlignment w:val="baseline"/>
        <w:rPr>
          <w:rFonts w:ascii="Times New Roman" w:eastAsia="Times New Roman" w:hAnsi="Times New Roman" w:cs="Times New Roman"/>
          <w:b/>
        </w:rPr>
      </w:pPr>
      <w:r w:rsidRPr="00A01C24">
        <w:rPr>
          <w:rFonts w:ascii="Times New Roman" w:eastAsia="Times New Roman" w:hAnsi="Times New Roman" w:cs="Times New Roman"/>
          <w:b/>
        </w:rPr>
        <w:t>CONSIDERAÇÕES FINAIS:</w:t>
      </w:r>
    </w:p>
    <w:p w14:paraId="7D48035B" w14:textId="77777777" w:rsidR="00B721D4" w:rsidRPr="00A01C24" w:rsidRDefault="00B721D4" w:rsidP="00B721D4">
      <w:pPr>
        <w:pStyle w:val="PargrafodaLista"/>
        <w:tabs>
          <w:tab w:val="center" w:pos="4252"/>
          <w:tab w:val="right" w:pos="8504"/>
        </w:tabs>
        <w:adjustRightInd w:val="0"/>
        <w:textAlignment w:val="baseline"/>
        <w:rPr>
          <w:rFonts w:ascii="Times New Roman" w:eastAsia="Times New Roman" w:hAnsi="Times New Roman" w:cs="Times New Roman"/>
          <w:b/>
        </w:rPr>
      </w:pPr>
    </w:p>
    <w:p w14:paraId="4EB5B0F8" w14:textId="77777777" w:rsidR="00B721D4" w:rsidRPr="00A01C24" w:rsidRDefault="00B721D4" w:rsidP="00B721D4">
      <w:pPr>
        <w:adjustRightInd w:val="0"/>
        <w:spacing w:after="200"/>
        <w:ind w:left="1134" w:hanging="567"/>
        <w:jc w:val="both"/>
        <w:textAlignment w:val="baseline"/>
        <w:rPr>
          <w:rFonts w:ascii="Times New Roman" w:eastAsia="Times New Roman" w:hAnsi="Times New Roman" w:cs="Times New Roman"/>
        </w:rPr>
      </w:pPr>
      <w:r w:rsidRPr="00A01C24">
        <w:rPr>
          <w:rFonts w:ascii="Times New Roman" w:eastAsia="Times New Roman" w:hAnsi="Times New Roman" w:cs="Times New Roman"/>
        </w:rPr>
        <w:t>1</w:t>
      </w:r>
      <w:r>
        <w:rPr>
          <w:rFonts w:ascii="Times New Roman" w:eastAsia="Times New Roman" w:hAnsi="Times New Roman" w:cs="Times New Roman"/>
        </w:rPr>
        <w:t>3</w:t>
      </w:r>
      <w:r w:rsidRPr="00A01C24">
        <w:rPr>
          <w:rFonts w:ascii="Times New Roman" w:eastAsia="Times New Roman" w:hAnsi="Times New Roman" w:cs="Times New Roman"/>
        </w:rPr>
        <w:t xml:space="preserve">.1. </w:t>
      </w:r>
      <w:r>
        <w:rPr>
          <w:rFonts w:ascii="Times New Roman" w:eastAsia="Times New Roman" w:hAnsi="Times New Roman" w:cs="Times New Roman"/>
        </w:rPr>
        <w:t xml:space="preserve">O FUNDO MUNICIPAL DE SAÚDE </w:t>
      </w:r>
      <w:r w:rsidRPr="00A01C24">
        <w:rPr>
          <w:rFonts w:ascii="Times New Roman" w:eastAsia="Times New Roman" w:hAnsi="Times New Roman" w:cs="Times New Roman"/>
        </w:rPr>
        <w:t xml:space="preserve">DE </w:t>
      </w:r>
      <w:r>
        <w:rPr>
          <w:rFonts w:ascii="Times New Roman" w:eastAsia="Times New Roman" w:hAnsi="Times New Roman" w:cs="Times New Roman"/>
        </w:rPr>
        <w:t>MARIANÓPOLIS</w:t>
      </w:r>
      <w:r w:rsidRPr="00A01C24">
        <w:rPr>
          <w:rFonts w:ascii="Times New Roman" w:eastAsia="Times New Roman" w:hAnsi="Times New Roman" w:cs="Times New Roman"/>
        </w:rPr>
        <w:t xml:space="preserve"> DO TOCANTINS/TO, reserva para si o direito de não aceitar ou receber os materiais em desacordo com o previsto neste Termo, ou em desconformidade com as normas legais ou técnicas pertinentes ao seu objeto, podendo rescindir a contratação nos termos do previsto na Lei Federal nº 14.133 de 01 de abril de 2021;</w:t>
      </w:r>
    </w:p>
    <w:p w14:paraId="2B52FE20" w14:textId="77777777" w:rsidR="00B721D4" w:rsidRPr="00A01C24" w:rsidRDefault="00B721D4" w:rsidP="00B721D4">
      <w:pPr>
        <w:adjustRightInd w:val="0"/>
        <w:spacing w:after="200"/>
        <w:ind w:left="1134" w:hanging="992"/>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      </w:t>
      </w:r>
      <w:r w:rsidRPr="00A01C24">
        <w:rPr>
          <w:rFonts w:ascii="Times New Roman" w:eastAsia="Times New Roman" w:hAnsi="Times New Roman" w:cs="Times New Roman"/>
        </w:rPr>
        <w:t>1</w:t>
      </w:r>
      <w:r>
        <w:rPr>
          <w:rFonts w:ascii="Times New Roman" w:eastAsia="Times New Roman" w:hAnsi="Times New Roman" w:cs="Times New Roman"/>
        </w:rPr>
        <w:t>3</w:t>
      </w:r>
      <w:r w:rsidRPr="00A01C24">
        <w:rPr>
          <w:rFonts w:ascii="Times New Roman" w:eastAsia="Times New Roman" w:hAnsi="Times New Roman" w:cs="Times New Roman"/>
        </w:rPr>
        <w:t xml:space="preserve">.2. A contratação não estabelece qualquer vínculo de natureza empregatícia ou de responsabilidade entre </w:t>
      </w:r>
      <w:r>
        <w:rPr>
          <w:rFonts w:ascii="Times New Roman" w:eastAsia="Times New Roman" w:hAnsi="Times New Roman" w:cs="Times New Roman"/>
        </w:rPr>
        <w:t>o FUNDO MUNICIPAL DE SAÚDE DE MARIANÓPOLIS</w:t>
      </w:r>
      <w:r w:rsidRPr="00A01C24">
        <w:rPr>
          <w:rFonts w:ascii="Times New Roman" w:eastAsia="Times New Roman" w:hAnsi="Times New Roman" w:cs="Times New Roman"/>
        </w:rPr>
        <w:t xml:space="preserve"> DO TOCANTINS/TO e os agentes, prepostos, empregados ou demais pessoas do(a) contratado(a) designadas para a execução do objeto contratado, sendo a(o) Contratada(o) a única responsável por todas as obrigações e encargos decorrentes das relações de trabalho entre ela e seus profissionais ou contratados, previstos na legislação pátria vigente, seja trabalhista, previdenciária, social, de caráter securitário ou qualquer outra.</w:t>
      </w:r>
    </w:p>
    <w:p w14:paraId="29EBD7E9" w14:textId="77777777" w:rsidR="00B721D4" w:rsidRPr="00A01C24" w:rsidRDefault="00B721D4" w:rsidP="00B721D4">
      <w:pPr>
        <w:pStyle w:val="PargrafodaLista"/>
        <w:adjustRightInd w:val="0"/>
        <w:spacing w:after="200"/>
        <w:ind w:hanging="436"/>
        <w:textAlignment w:val="baseline"/>
        <w:rPr>
          <w:rFonts w:ascii="Times New Roman" w:eastAsia="Times New Roman" w:hAnsi="Times New Roman" w:cs="Times New Roman"/>
        </w:rPr>
      </w:pPr>
      <w:r w:rsidRPr="00A01C24">
        <w:rPr>
          <w:rFonts w:ascii="Times New Roman" w:eastAsia="Times New Roman" w:hAnsi="Times New Roman" w:cs="Times New Roman"/>
        </w:rPr>
        <w:t xml:space="preserve">14.3. Os demais procedimentos serão regidos pela </w:t>
      </w:r>
      <w:r>
        <w:rPr>
          <w:rFonts w:ascii="Times New Roman" w:eastAsia="Times New Roman" w:hAnsi="Times New Roman" w:cs="Times New Roman"/>
        </w:rPr>
        <w:t xml:space="preserve">aplicação da </w:t>
      </w:r>
      <w:r w:rsidRPr="00A01C24">
        <w:rPr>
          <w:rFonts w:ascii="Times New Roman" w:eastAsia="Times New Roman" w:hAnsi="Times New Roman" w:cs="Times New Roman"/>
        </w:rPr>
        <w:t>Lei Federal nº 14.133 de 01 de abril de 2021.</w:t>
      </w:r>
    </w:p>
    <w:p w14:paraId="57C6C7A8" w14:textId="77777777" w:rsidR="00B721D4" w:rsidRPr="002823EB" w:rsidRDefault="00B721D4" w:rsidP="00B721D4">
      <w:pPr>
        <w:pStyle w:val="PargrafodaLista"/>
        <w:numPr>
          <w:ilvl w:val="0"/>
          <w:numId w:val="21"/>
        </w:numPr>
        <w:spacing w:line="360" w:lineRule="auto"/>
        <w:ind w:left="567" w:right="41" w:hanging="567"/>
        <w:rPr>
          <w:rFonts w:ascii="Times New Roman" w:hAnsi="Times New Roman" w:cs="Times New Roman"/>
        </w:rPr>
      </w:pPr>
      <w:r w:rsidRPr="002823EB">
        <w:rPr>
          <w:rFonts w:ascii="Times New Roman" w:hAnsi="Times New Roman" w:cs="Times New Roman"/>
          <w:b/>
          <w:bCs/>
        </w:rPr>
        <w:lastRenderedPageBreak/>
        <w:t>DESPACHO DO ORDENADOR DE DESPESAS</w:t>
      </w:r>
    </w:p>
    <w:p w14:paraId="7FE652D7" w14:textId="77777777" w:rsidR="00B721D4" w:rsidRPr="002823EB" w:rsidRDefault="00B721D4" w:rsidP="00B721D4">
      <w:pPr>
        <w:pStyle w:val="PargrafodaLista"/>
        <w:numPr>
          <w:ilvl w:val="1"/>
          <w:numId w:val="21"/>
        </w:numPr>
        <w:ind w:left="1134" w:hanging="567"/>
        <w:rPr>
          <w:rFonts w:ascii="Times New Roman" w:hAnsi="Times New Roman" w:cs="Times New Roman"/>
        </w:rPr>
      </w:pPr>
      <w:r w:rsidRPr="002823EB">
        <w:rPr>
          <w:rFonts w:ascii="Times New Roman" w:hAnsi="Times New Roman" w:cs="Times New Roman"/>
        </w:rPr>
        <w:t xml:space="preserve">O documento apresentado descreve de maneira adequada o planejamento da contratação, permitindo à avaliação de custos e demandas, e possui anexo </w:t>
      </w:r>
      <w:r w:rsidRPr="00E10632">
        <w:rPr>
          <w:rFonts w:ascii="Times New Roman" w:hAnsi="Times New Roman" w:cs="Times New Roman"/>
        </w:rPr>
        <w:t>os orçamentos e planilhas de preços de mercado,</w:t>
      </w:r>
      <w:r w:rsidRPr="002823EB">
        <w:rPr>
          <w:rFonts w:ascii="Times New Roman" w:hAnsi="Times New Roman" w:cs="Times New Roman"/>
        </w:rPr>
        <w:t xml:space="preserve"> definindo a sistemática de suprimento, critérios de aceitação do objeto, deveres do Licitante e da Administração, procedimentos de fiscalização e gerenciamento, prazos de entrega e a possibilidade de sanções administrativas, de forma clara, sucinta e objetiva.</w:t>
      </w:r>
    </w:p>
    <w:p w14:paraId="0420CDA0" w14:textId="0C4826DF" w:rsidR="00C3453E" w:rsidRPr="00B721D4" w:rsidRDefault="00C3453E" w:rsidP="00B721D4">
      <w:pPr>
        <w:ind w:left="567"/>
        <w:rPr>
          <w:rFonts w:ascii="Times New Roman" w:hAnsi="Times New Roman" w:cs="Times New Roman"/>
        </w:rPr>
      </w:pPr>
    </w:p>
    <w:p w14:paraId="797D2087" w14:textId="77777777" w:rsidR="00C3453E" w:rsidRPr="00CB0891" w:rsidRDefault="00C3453E" w:rsidP="00C3453E">
      <w:pPr>
        <w:rPr>
          <w:rFonts w:ascii="Times New Roman" w:hAnsi="Times New Roman" w:cs="Times New Roman"/>
        </w:rPr>
      </w:pPr>
    </w:p>
    <w:p w14:paraId="5055DE18" w14:textId="77777777" w:rsidR="00C3453E" w:rsidRPr="00CB0891" w:rsidRDefault="00C3453E" w:rsidP="00C3453E">
      <w:pPr>
        <w:jc w:val="center"/>
        <w:rPr>
          <w:rFonts w:ascii="Times New Roman" w:hAnsi="Times New Roman" w:cs="Times New Roman"/>
        </w:rPr>
      </w:pPr>
      <w:r>
        <w:rPr>
          <w:rFonts w:ascii="Times New Roman" w:hAnsi="Times New Roman" w:cs="Times New Roman"/>
        </w:rPr>
        <w:t>MARIANÓPOLIS DO TOCANTINS</w:t>
      </w:r>
      <w:r w:rsidRPr="00CB0891">
        <w:rPr>
          <w:rFonts w:ascii="Times New Roman" w:hAnsi="Times New Roman" w:cs="Times New Roman"/>
        </w:rPr>
        <w:t xml:space="preserve">/TO, </w:t>
      </w:r>
      <w:r>
        <w:rPr>
          <w:rFonts w:ascii="Times New Roman" w:hAnsi="Times New Roman" w:cs="Times New Roman"/>
        </w:rPr>
        <w:t>12</w:t>
      </w:r>
      <w:r w:rsidRPr="00CB0891">
        <w:rPr>
          <w:rFonts w:ascii="Times New Roman" w:hAnsi="Times New Roman" w:cs="Times New Roman"/>
          <w:color w:val="FF0000"/>
        </w:rPr>
        <w:t xml:space="preserve"> </w:t>
      </w:r>
      <w:r w:rsidRPr="00E10632">
        <w:rPr>
          <w:rFonts w:ascii="Times New Roman" w:hAnsi="Times New Roman" w:cs="Times New Roman"/>
        </w:rPr>
        <w:t xml:space="preserve">de </w:t>
      </w:r>
      <w:r>
        <w:rPr>
          <w:rFonts w:ascii="Times New Roman" w:hAnsi="Times New Roman" w:cs="Times New Roman"/>
        </w:rPr>
        <w:t>janeiro de 2026</w:t>
      </w:r>
      <w:r w:rsidRPr="00CB0891">
        <w:rPr>
          <w:rFonts w:ascii="Times New Roman" w:hAnsi="Times New Roman" w:cs="Times New Roman"/>
        </w:rPr>
        <w:t>.</w:t>
      </w:r>
    </w:p>
    <w:p w14:paraId="09360CB9" w14:textId="77777777" w:rsidR="00C3453E" w:rsidRDefault="00C3453E" w:rsidP="00C3453E">
      <w:pPr>
        <w:jc w:val="center"/>
        <w:rPr>
          <w:rFonts w:ascii="Times New Roman" w:hAnsi="Times New Roman" w:cs="Times New Roman"/>
        </w:rPr>
      </w:pPr>
    </w:p>
    <w:p w14:paraId="7992CC0D" w14:textId="77777777" w:rsidR="00C3453E" w:rsidRDefault="00C3453E" w:rsidP="00C3453E">
      <w:pPr>
        <w:jc w:val="center"/>
        <w:rPr>
          <w:rFonts w:ascii="Times New Roman" w:hAnsi="Times New Roman" w:cs="Times New Roman"/>
        </w:rPr>
      </w:pPr>
    </w:p>
    <w:p w14:paraId="0FAB0D6E" w14:textId="77777777" w:rsidR="00C3453E" w:rsidRPr="0080383F" w:rsidRDefault="00C3453E" w:rsidP="00C3453E">
      <w:pPr>
        <w:jc w:val="center"/>
        <w:rPr>
          <w:rFonts w:ascii="Times New Roman" w:hAnsi="Times New Roman" w:cs="Times New Roman"/>
          <w:lang w:val="pt-PT"/>
        </w:rPr>
      </w:pPr>
      <w:r w:rsidRPr="0080383F">
        <w:rPr>
          <w:rFonts w:ascii="Times New Roman" w:hAnsi="Times New Roman" w:cs="Times New Roman"/>
          <w:lang w:val="pt-PT"/>
        </w:rPr>
        <w:t>ELISABETH SOUSA SANTOS</w:t>
      </w:r>
    </w:p>
    <w:p w14:paraId="302EEE6F" w14:textId="77777777" w:rsidR="00C3453E" w:rsidRPr="0080383F" w:rsidRDefault="00C3453E" w:rsidP="00C3453E">
      <w:pPr>
        <w:jc w:val="center"/>
        <w:rPr>
          <w:rFonts w:ascii="Times New Roman" w:hAnsi="Times New Roman" w:cs="Times New Roman"/>
        </w:rPr>
      </w:pPr>
      <w:r w:rsidRPr="0080383F">
        <w:rPr>
          <w:rFonts w:ascii="Times New Roman" w:hAnsi="Times New Roman" w:cs="Times New Roman"/>
        </w:rPr>
        <w:t>Superintendente de Departamento Administrativo</w:t>
      </w:r>
    </w:p>
    <w:p w14:paraId="137DD804" w14:textId="77777777" w:rsidR="00C3453E" w:rsidRDefault="00C3453E" w:rsidP="00C3453E">
      <w:pPr>
        <w:jc w:val="center"/>
        <w:rPr>
          <w:rFonts w:ascii="Times New Roman" w:hAnsi="Times New Roman" w:cs="Times New Roman"/>
          <w:bCs/>
        </w:rPr>
      </w:pPr>
    </w:p>
    <w:p w14:paraId="5DD4D410" w14:textId="77777777" w:rsidR="00C3453E" w:rsidRPr="00BE2964" w:rsidRDefault="00C3453E" w:rsidP="00C3453E">
      <w:pPr>
        <w:jc w:val="center"/>
        <w:rPr>
          <w:rFonts w:ascii="Times New Roman" w:hAnsi="Times New Roman" w:cs="Times New Roman"/>
          <w:bCs/>
        </w:rPr>
      </w:pPr>
    </w:p>
    <w:p w14:paraId="48D85602" w14:textId="77777777" w:rsidR="00C3453E" w:rsidRPr="00BE2964" w:rsidRDefault="00C3453E" w:rsidP="00C3453E">
      <w:pPr>
        <w:jc w:val="center"/>
        <w:rPr>
          <w:rFonts w:ascii="Times New Roman" w:hAnsi="Times New Roman" w:cs="Times New Roman"/>
          <w:bCs/>
        </w:rPr>
      </w:pPr>
    </w:p>
    <w:p w14:paraId="2E686FA8" w14:textId="7C6E9729" w:rsidR="00C3453E" w:rsidRPr="004443C1" w:rsidRDefault="0033774F" w:rsidP="00C3453E">
      <w:pPr>
        <w:jc w:val="center"/>
        <w:rPr>
          <w:rFonts w:ascii="Times New Roman" w:hAnsi="Times New Roman" w:cs="Times New Roman"/>
          <w:bCs/>
        </w:rPr>
      </w:pPr>
      <w:proofErr w:type="spellStart"/>
      <w:r w:rsidRPr="004443C1">
        <w:rPr>
          <w:rFonts w:ascii="Times New Roman" w:hAnsi="Times New Roman" w:cs="Times New Roman"/>
          <w:bCs/>
        </w:rPr>
        <w:t>Hyasmim</w:t>
      </w:r>
      <w:proofErr w:type="spellEnd"/>
      <w:r w:rsidR="004443C1" w:rsidRPr="004443C1">
        <w:rPr>
          <w:rFonts w:ascii="Times New Roman" w:hAnsi="Times New Roman" w:cs="Times New Roman"/>
          <w:bCs/>
        </w:rPr>
        <w:t xml:space="preserve"> Pereira Martins</w:t>
      </w:r>
    </w:p>
    <w:p w14:paraId="77904D34" w14:textId="77777777" w:rsidR="00C3453E" w:rsidRPr="004443C1" w:rsidRDefault="00C3453E" w:rsidP="00C3453E">
      <w:pPr>
        <w:jc w:val="center"/>
        <w:rPr>
          <w:rFonts w:ascii="Times New Roman" w:hAnsi="Times New Roman" w:cs="Times New Roman"/>
          <w:bCs/>
        </w:rPr>
      </w:pPr>
      <w:r w:rsidRPr="004443C1">
        <w:rPr>
          <w:rFonts w:ascii="Times New Roman" w:hAnsi="Times New Roman" w:cs="Times New Roman"/>
          <w:bCs/>
        </w:rPr>
        <w:t xml:space="preserve"> Farmacêutica Responsável</w:t>
      </w:r>
    </w:p>
    <w:p w14:paraId="75EEC789" w14:textId="24A0F679" w:rsidR="00C3453E" w:rsidRPr="00BE2964" w:rsidRDefault="004443C1" w:rsidP="00C3453E">
      <w:pPr>
        <w:jc w:val="center"/>
        <w:rPr>
          <w:rFonts w:ascii="Times New Roman" w:hAnsi="Times New Roman" w:cs="Times New Roman"/>
          <w:bCs/>
        </w:rPr>
      </w:pPr>
      <w:r w:rsidRPr="004443C1">
        <w:rPr>
          <w:rFonts w:ascii="Times New Roman" w:hAnsi="Times New Roman" w:cs="Times New Roman"/>
          <w:bCs/>
        </w:rPr>
        <w:t>CRFTO:</w:t>
      </w:r>
      <w:r>
        <w:rPr>
          <w:rFonts w:ascii="Times New Roman" w:hAnsi="Times New Roman" w:cs="Times New Roman"/>
          <w:bCs/>
        </w:rPr>
        <w:t>4386</w:t>
      </w:r>
    </w:p>
    <w:p w14:paraId="6469D884" w14:textId="77777777" w:rsidR="00C3453E" w:rsidRDefault="00C3453E" w:rsidP="00C3453E">
      <w:pPr>
        <w:jc w:val="center"/>
        <w:rPr>
          <w:rFonts w:ascii="Times New Roman" w:hAnsi="Times New Roman" w:cs="Times New Roman"/>
        </w:rPr>
      </w:pPr>
    </w:p>
    <w:p w14:paraId="4BA422A2" w14:textId="77777777" w:rsidR="00C3453E" w:rsidRDefault="00C3453E" w:rsidP="00C3453E">
      <w:pPr>
        <w:rPr>
          <w:rFonts w:ascii="Times New Roman" w:hAnsi="Times New Roman" w:cs="Times New Roman"/>
        </w:rPr>
      </w:pPr>
    </w:p>
    <w:p w14:paraId="72D18328" w14:textId="77777777" w:rsidR="00C3453E" w:rsidRDefault="00C3453E" w:rsidP="00C3453E">
      <w:pPr>
        <w:rPr>
          <w:rFonts w:ascii="Times New Roman" w:hAnsi="Times New Roman" w:cs="Times New Roman"/>
        </w:rPr>
      </w:pPr>
      <w:r w:rsidRPr="00CB0891">
        <w:rPr>
          <w:rFonts w:ascii="Times New Roman" w:hAnsi="Times New Roman" w:cs="Times New Roman"/>
        </w:rPr>
        <w:t>Dessa forma, aprovo o presente Termo de Referência.</w:t>
      </w:r>
    </w:p>
    <w:p w14:paraId="6AA17B5B" w14:textId="77777777" w:rsidR="00C3453E" w:rsidRPr="00CB0891" w:rsidRDefault="00C3453E" w:rsidP="00C3453E">
      <w:pPr>
        <w:rPr>
          <w:rFonts w:ascii="Times New Roman" w:hAnsi="Times New Roman" w:cs="Times New Roman"/>
        </w:rPr>
      </w:pPr>
    </w:p>
    <w:p w14:paraId="1CB42FD8" w14:textId="77777777" w:rsidR="00C3453E" w:rsidRPr="00CB0891" w:rsidRDefault="00C3453E" w:rsidP="00C3453E">
      <w:pPr>
        <w:rPr>
          <w:rFonts w:ascii="Times New Roman" w:hAnsi="Times New Roman" w:cs="Times New Roman"/>
        </w:rPr>
      </w:pPr>
    </w:p>
    <w:p w14:paraId="479C2ACA" w14:textId="77777777" w:rsidR="00C3453E" w:rsidRPr="00CB0891" w:rsidRDefault="00C3453E" w:rsidP="00C3453E">
      <w:pPr>
        <w:jc w:val="center"/>
        <w:rPr>
          <w:rFonts w:ascii="Times New Roman" w:hAnsi="Times New Roman" w:cs="Times New Roman"/>
        </w:rPr>
      </w:pPr>
      <w:r w:rsidRPr="00CB0891">
        <w:rPr>
          <w:rFonts w:ascii="Times New Roman" w:hAnsi="Times New Roman" w:cs="Times New Roman"/>
        </w:rPr>
        <w:t>__________________________________</w:t>
      </w:r>
    </w:p>
    <w:bookmarkEnd w:id="31"/>
    <w:p w14:paraId="4D225F7F" w14:textId="77777777" w:rsidR="00C3453E" w:rsidRPr="00333AF7" w:rsidRDefault="00C3453E" w:rsidP="00C3453E">
      <w:pPr>
        <w:pStyle w:val="TableParagraph"/>
        <w:jc w:val="center"/>
        <w:rPr>
          <w:rFonts w:ascii="Times New Roman" w:hAnsi="Times New Roman" w:cs="Times New Roman"/>
          <w:sz w:val="24"/>
          <w:szCs w:val="24"/>
        </w:rPr>
      </w:pPr>
      <w:r>
        <w:rPr>
          <w:rFonts w:ascii="Times New Roman" w:hAnsi="Times New Roman" w:cs="Times New Roman"/>
          <w:sz w:val="24"/>
          <w:szCs w:val="24"/>
        </w:rPr>
        <w:t>Daniel Alves</w:t>
      </w:r>
      <w:r w:rsidRPr="00333AF7">
        <w:rPr>
          <w:rFonts w:ascii="Times New Roman" w:hAnsi="Times New Roman" w:cs="Times New Roman"/>
          <w:sz w:val="24"/>
          <w:szCs w:val="24"/>
        </w:rPr>
        <w:t xml:space="preserve"> Pinto </w:t>
      </w:r>
    </w:p>
    <w:p w14:paraId="3AB67C5B" w14:textId="77777777" w:rsidR="00C3453E" w:rsidRPr="00333AF7" w:rsidRDefault="00C3453E" w:rsidP="00C3453E">
      <w:pPr>
        <w:pStyle w:val="TableParagraph"/>
        <w:jc w:val="center"/>
        <w:rPr>
          <w:rFonts w:ascii="Times New Roman" w:hAnsi="Times New Roman" w:cs="Times New Roman"/>
          <w:sz w:val="24"/>
          <w:szCs w:val="24"/>
        </w:rPr>
      </w:pPr>
      <w:r w:rsidRPr="00333AF7">
        <w:rPr>
          <w:rFonts w:ascii="Times New Roman" w:hAnsi="Times New Roman" w:cs="Times New Roman"/>
          <w:sz w:val="24"/>
          <w:szCs w:val="24"/>
        </w:rPr>
        <w:t>Secretári</w:t>
      </w:r>
      <w:r>
        <w:rPr>
          <w:rFonts w:ascii="Times New Roman" w:hAnsi="Times New Roman" w:cs="Times New Roman"/>
          <w:sz w:val="24"/>
          <w:szCs w:val="24"/>
        </w:rPr>
        <w:t>o</w:t>
      </w:r>
      <w:r w:rsidRPr="00333AF7">
        <w:rPr>
          <w:rFonts w:ascii="Times New Roman" w:hAnsi="Times New Roman" w:cs="Times New Roman"/>
          <w:sz w:val="24"/>
          <w:szCs w:val="24"/>
        </w:rPr>
        <w:t xml:space="preserve"> Municipal de Saúde</w:t>
      </w:r>
    </w:p>
    <w:p w14:paraId="05CD7425" w14:textId="77777777" w:rsidR="00C3453E" w:rsidRDefault="00C3453E" w:rsidP="00C3453E">
      <w:pPr>
        <w:jc w:val="center"/>
        <w:rPr>
          <w:rFonts w:ascii="Times New Roman" w:hAnsi="Times New Roman" w:cs="Times New Roman"/>
        </w:rPr>
      </w:pPr>
      <w:r w:rsidRPr="00BE2964">
        <w:rPr>
          <w:rFonts w:ascii="Times New Roman" w:hAnsi="Times New Roman" w:cs="Times New Roman"/>
        </w:rPr>
        <w:t>Gestor do FMS</w:t>
      </w:r>
    </w:p>
    <w:p w14:paraId="554A2611" w14:textId="77777777" w:rsidR="00301B63" w:rsidRDefault="00301B63" w:rsidP="00C3453E">
      <w:pPr>
        <w:jc w:val="center"/>
        <w:rPr>
          <w:rFonts w:ascii="Times New Roman" w:hAnsi="Times New Roman" w:cs="Times New Roman"/>
        </w:rPr>
      </w:pPr>
    </w:p>
    <w:p w14:paraId="79789378" w14:textId="77777777" w:rsidR="00301B63" w:rsidRDefault="00301B63" w:rsidP="00C3453E">
      <w:pPr>
        <w:jc w:val="center"/>
        <w:rPr>
          <w:rFonts w:ascii="Times New Roman" w:hAnsi="Times New Roman" w:cs="Times New Roman"/>
        </w:rPr>
      </w:pPr>
    </w:p>
    <w:p w14:paraId="7A544D86" w14:textId="77777777" w:rsidR="00301B63" w:rsidRDefault="00301B63" w:rsidP="00C3453E">
      <w:pPr>
        <w:jc w:val="center"/>
        <w:rPr>
          <w:rFonts w:ascii="Times New Roman" w:hAnsi="Times New Roman" w:cs="Times New Roman"/>
        </w:rPr>
      </w:pPr>
    </w:p>
    <w:p w14:paraId="044E45B7" w14:textId="77777777" w:rsidR="00301B63" w:rsidRDefault="00301B63" w:rsidP="00C3453E">
      <w:pPr>
        <w:jc w:val="center"/>
        <w:rPr>
          <w:rFonts w:ascii="Times New Roman" w:hAnsi="Times New Roman" w:cs="Times New Roman"/>
        </w:rPr>
      </w:pPr>
    </w:p>
    <w:p w14:paraId="2BA04346" w14:textId="77777777" w:rsidR="00301B63" w:rsidRDefault="00301B63" w:rsidP="00C3453E">
      <w:pPr>
        <w:jc w:val="center"/>
        <w:rPr>
          <w:rFonts w:ascii="Times New Roman" w:hAnsi="Times New Roman" w:cs="Times New Roman"/>
        </w:rPr>
      </w:pPr>
    </w:p>
    <w:p w14:paraId="03B2110C" w14:textId="77777777" w:rsidR="00301B63" w:rsidRDefault="00301B63" w:rsidP="00C3453E">
      <w:pPr>
        <w:jc w:val="center"/>
        <w:rPr>
          <w:rFonts w:ascii="Times New Roman" w:hAnsi="Times New Roman" w:cs="Times New Roman"/>
        </w:rPr>
      </w:pPr>
    </w:p>
    <w:p w14:paraId="2FD88593" w14:textId="77777777" w:rsidR="00301B63" w:rsidRDefault="00301B63" w:rsidP="00C3453E">
      <w:pPr>
        <w:jc w:val="center"/>
        <w:rPr>
          <w:rFonts w:ascii="Times New Roman" w:hAnsi="Times New Roman" w:cs="Times New Roman"/>
        </w:rPr>
      </w:pPr>
    </w:p>
    <w:p w14:paraId="582D38D2" w14:textId="77777777" w:rsidR="00301B63" w:rsidRDefault="00301B63" w:rsidP="00C3453E">
      <w:pPr>
        <w:jc w:val="center"/>
        <w:rPr>
          <w:rFonts w:ascii="Times New Roman" w:hAnsi="Times New Roman" w:cs="Times New Roman"/>
        </w:rPr>
      </w:pPr>
    </w:p>
    <w:p w14:paraId="0B0AA255" w14:textId="77777777" w:rsidR="00301B63" w:rsidRDefault="00301B63" w:rsidP="00C3453E">
      <w:pPr>
        <w:jc w:val="center"/>
        <w:rPr>
          <w:rFonts w:ascii="Times New Roman" w:hAnsi="Times New Roman" w:cs="Times New Roman"/>
        </w:rPr>
      </w:pPr>
    </w:p>
    <w:p w14:paraId="581A8AA5" w14:textId="77777777" w:rsidR="00301B63" w:rsidRDefault="00301B63" w:rsidP="00C3453E">
      <w:pPr>
        <w:jc w:val="center"/>
        <w:rPr>
          <w:rFonts w:ascii="Times New Roman" w:hAnsi="Times New Roman" w:cs="Times New Roman"/>
        </w:rPr>
      </w:pPr>
    </w:p>
    <w:p w14:paraId="5B04B3BC" w14:textId="77777777" w:rsidR="00301B63" w:rsidRDefault="00301B63" w:rsidP="00C3453E">
      <w:pPr>
        <w:jc w:val="center"/>
        <w:rPr>
          <w:rFonts w:ascii="Times New Roman" w:hAnsi="Times New Roman" w:cs="Times New Roman"/>
        </w:rPr>
      </w:pPr>
    </w:p>
    <w:p w14:paraId="5FA1FF8D" w14:textId="77777777" w:rsidR="00301B63" w:rsidRDefault="00301B63" w:rsidP="00C3453E">
      <w:pPr>
        <w:jc w:val="center"/>
        <w:rPr>
          <w:rFonts w:ascii="Times New Roman" w:hAnsi="Times New Roman" w:cs="Times New Roman"/>
        </w:rPr>
      </w:pPr>
    </w:p>
    <w:p w14:paraId="2FFE0FCB" w14:textId="77777777" w:rsidR="00301B63" w:rsidRDefault="00301B63" w:rsidP="00C3453E">
      <w:pPr>
        <w:jc w:val="center"/>
        <w:rPr>
          <w:rFonts w:ascii="Times New Roman" w:hAnsi="Times New Roman" w:cs="Times New Roman"/>
        </w:rPr>
      </w:pPr>
    </w:p>
    <w:p w14:paraId="1FD297D2" w14:textId="77777777" w:rsidR="00301B63" w:rsidRDefault="00301B63" w:rsidP="00C3453E">
      <w:pPr>
        <w:jc w:val="center"/>
        <w:rPr>
          <w:rFonts w:ascii="Times New Roman" w:hAnsi="Times New Roman" w:cs="Times New Roman"/>
        </w:rPr>
      </w:pPr>
    </w:p>
    <w:p w14:paraId="55DDC129" w14:textId="77777777" w:rsidR="00301B63" w:rsidRDefault="00301B63" w:rsidP="00C3453E">
      <w:pPr>
        <w:jc w:val="center"/>
        <w:rPr>
          <w:rFonts w:ascii="Times New Roman" w:hAnsi="Times New Roman" w:cs="Times New Roman"/>
        </w:rPr>
      </w:pPr>
    </w:p>
    <w:p w14:paraId="13CDDC94" w14:textId="77777777" w:rsidR="00301B63" w:rsidRDefault="00301B63" w:rsidP="00C3453E">
      <w:pPr>
        <w:jc w:val="center"/>
        <w:rPr>
          <w:rFonts w:ascii="Times New Roman" w:hAnsi="Times New Roman" w:cs="Times New Roman"/>
        </w:rPr>
      </w:pPr>
    </w:p>
    <w:p w14:paraId="6A02EFBC" w14:textId="77777777" w:rsidR="00301B63" w:rsidRDefault="00301B63" w:rsidP="00C3453E">
      <w:pPr>
        <w:jc w:val="center"/>
        <w:rPr>
          <w:rFonts w:ascii="Times New Roman" w:hAnsi="Times New Roman" w:cs="Times New Roman"/>
        </w:rPr>
      </w:pPr>
    </w:p>
    <w:p w14:paraId="381EE898" w14:textId="77777777" w:rsidR="00301B63" w:rsidRDefault="00301B63" w:rsidP="00C3453E">
      <w:pPr>
        <w:jc w:val="center"/>
        <w:rPr>
          <w:rFonts w:ascii="Times New Roman" w:hAnsi="Times New Roman" w:cs="Times New Roman"/>
        </w:rPr>
      </w:pPr>
    </w:p>
    <w:p w14:paraId="763379C3" w14:textId="77777777" w:rsidR="00301B63" w:rsidRDefault="00301B63" w:rsidP="00C3453E">
      <w:pPr>
        <w:jc w:val="center"/>
        <w:rPr>
          <w:rFonts w:ascii="Times New Roman" w:hAnsi="Times New Roman" w:cs="Times New Roman"/>
        </w:rPr>
      </w:pPr>
    </w:p>
    <w:p w14:paraId="7AC33973" w14:textId="77777777" w:rsidR="00301B63" w:rsidRDefault="00301B63" w:rsidP="00C3453E">
      <w:pPr>
        <w:jc w:val="center"/>
        <w:rPr>
          <w:rFonts w:ascii="Times New Roman" w:hAnsi="Times New Roman" w:cs="Times New Roman"/>
        </w:rPr>
      </w:pPr>
    </w:p>
    <w:p w14:paraId="597A4AB5" w14:textId="79EEF364" w:rsidR="00D802FA" w:rsidRPr="0094506B" w:rsidRDefault="00B51B4C" w:rsidP="000F5921">
      <w:pPr>
        <w:pStyle w:val="Ttulo1"/>
        <w:shd w:val="clear" w:color="auto" w:fill="BFBFBF" w:themeFill="background1" w:themeFillShade="BF"/>
        <w:spacing w:line="360" w:lineRule="auto"/>
        <w:ind w:left="0" w:right="41"/>
        <w:jc w:val="center"/>
        <w:rPr>
          <w:rFonts w:ascii="Times New Roman" w:hAnsi="Times New Roman" w:cs="Times New Roman"/>
          <w:lang w:val="pt-BR"/>
        </w:rPr>
      </w:pPr>
      <w:bookmarkStart w:id="36" w:name="_Toc157188594"/>
      <w:bookmarkEnd w:id="30"/>
      <w:r w:rsidRPr="0094506B">
        <w:rPr>
          <w:rFonts w:ascii="Times New Roman" w:hAnsi="Times New Roman" w:cs="Times New Roman"/>
          <w:lang w:val="pt-BR"/>
        </w:rPr>
        <w:lastRenderedPageBreak/>
        <w:t xml:space="preserve">ANEXO </w:t>
      </w:r>
      <w:r w:rsidRPr="0094506B">
        <w:rPr>
          <w:rFonts w:ascii="Times New Roman" w:hAnsi="Times New Roman" w:cs="Times New Roman"/>
          <w:spacing w:val="-5"/>
          <w:lang w:val="pt-BR"/>
        </w:rPr>
        <w:t>II</w:t>
      </w:r>
      <w:r w:rsidR="00D61A8A" w:rsidRPr="0094506B">
        <w:rPr>
          <w:rFonts w:ascii="Times New Roman" w:hAnsi="Times New Roman" w:cs="Times New Roman"/>
          <w:spacing w:val="-5"/>
          <w:lang w:val="pt-BR"/>
        </w:rPr>
        <w:t xml:space="preserve"> - </w:t>
      </w:r>
      <w:r w:rsidRPr="0094506B">
        <w:rPr>
          <w:rFonts w:ascii="Times New Roman" w:hAnsi="Times New Roman" w:cs="Times New Roman"/>
          <w:lang w:val="pt-BR"/>
        </w:rPr>
        <w:t>MINUTA</w:t>
      </w:r>
      <w:r w:rsidRPr="0094506B">
        <w:rPr>
          <w:rFonts w:ascii="Times New Roman" w:hAnsi="Times New Roman" w:cs="Times New Roman"/>
          <w:spacing w:val="-17"/>
          <w:lang w:val="pt-BR"/>
        </w:rPr>
        <w:t xml:space="preserve"> </w:t>
      </w:r>
      <w:r w:rsidRPr="0094506B">
        <w:rPr>
          <w:rFonts w:ascii="Times New Roman" w:hAnsi="Times New Roman" w:cs="Times New Roman"/>
          <w:lang w:val="pt-BR"/>
        </w:rPr>
        <w:t>DE</w:t>
      </w:r>
      <w:r w:rsidRPr="0094506B">
        <w:rPr>
          <w:rFonts w:ascii="Times New Roman" w:hAnsi="Times New Roman" w:cs="Times New Roman"/>
          <w:spacing w:val="-17"/>
          <w:lang w:val="pt-BR"/>
        </w:rPr>
        <w:t xml:space="preserve"> </w:t>
      </w:r>
      <w:r w:rsidRPr="0094506B">
        <w:rPr>
          <w:rFonts w:ascii="Times New Roman" w:hAnsi="Times New Roman" w:cs="Times New Roman"/>
          <w:lang w:val="pt-BR"/>
        </w:rPr>
        <w:t>CONTRATO</w:t>
      </w:r>
      <w:bookmarkEnd w:id="36"/>
    </w:p>
    <w:p w14:paraId="6C5A5FA1" w14:textId="77777777" w:rsidR="00803E5A" w:rsidRDefault="00803E5A" w:rsidP="00D77022">
      <w:pPr>
        <w:pStyle w:val="Corpodetexto"/>
        <w:spacing w:line="360" w:lineRule="auto"/>
        <w:ind w:right="41"/>
        <w:jc w:val="left"/>
        <w:rPr>
          <w:rFonts w:ascii="Times New Roman" w:hAnsi="Times New Roman" w:cs="Times New Roman"/>
          <w:b/>
          <w:lang w:val="pt-BR"/>
        </w:rPr>
      </w:pPr>
    </w:p>
    <w:p w14:paraId="4390E5DC" w14:textId="66AACC6F" w:rsidR="00D802FA" w:rsidRDefault="00BC3A60" w:rsidP="00D77022">
      <w:pPr>
        <w:pStyle w:val="Corpodetexto"/>
        <w:spacing w:line="360" w:lineRule="auto"/>
        <w:ind w:right="41"/>
        <w:jc w:val="left"/>
        <w:rPr>
          <w:rFonts w:ascii="Times New Roman" w:hAnsi="Times New Roman" w:cs="Times New Roman"/>
          <w:b/>
          <w:lang w:val="pt-BR"/>
        </w:rPr>
      </w:pPr>
      <w:r>
        <w:rPr>
          <w:rFonts w:ascii="Times New Roman" w:hAnsi="Times New Roman" w:cs="Times New Roman"/>
          <w:b/>
          <w:lang w:val="pt-BR"/>
        </w:rPr>
        <w:t xml:space="preserve">CONTRATO N° </w:t>
      </w:r>
      <w:r w:rsidR="00803E5A">
        <w:rPr>
          <w:rFonts w:ascii="Times New Roman" w:hAnsi="Times New Roman" w:cs="Times New Roman"/>
          <w:b/>
          <w:lang w:val="pt-BR"/>
        </w:rPr>
        <w:t>______/</w:t>
      </w:r>
      <w:r w:rsidR="003646C4">
        <w:rPr>
          <w:rFonts w:ascii="Times New Roman" w:hAnsi="Times New Roman" w:cs="Times New Roman"/>
          <w:b/>
          <w:lang w:val="pt-BR"/>
        </w:rPr>
        <w:t>2025</w:t>
      </w:r>
    </w:p>
    <w:p w14:paraId="6905658B" w14:textId="77777777" w:rsidR="0015353E" w:rsidRDefault="0015353E" w:rsidP="00D77022">
      <w:pPr>
        <w:pStyle w:val="Corpodetexto"/>
        <w:spacing w:line="360" w:lineRule="auto"/>
        <w:ind w:right="41"/>
        <w:jc w:val="left"/>
        <w:rPr>
          <w:rFonts w:ascii="Times New Roman" w:hAnsi="Times New Roman" w:cs="Times New Roman"/>
          <w:b/>
          <w:lang w:val="pt-BR"/>
        </w:rPr>
      </w:pPr>
    </w:p>
    <w:p w14:paraId="439AE508" w14:textId="22719BAD" w:rsidR="0015353E" w:rsidRDefault="0015353E" w:rsidP="0015353E">
      <w:pPr>
        <w:pStyle w:val="Corpodetexto"/>
        <w:spacing w:line="360" w:lineRule="auto"/>
        <w:ind w:left="5103" w:right="41"/>
        <w:rPr>
          <w:rFonts w:ascii="Times New Roman" w:hAnsi="Times New Roman" w:cs="Times New Roman"/>
          <w:b/>
          <w:lang w:val="pt-BR"/>
        </w:rPr>
      </w:pPr>
      <w:r w:rsidRPr="0015353E">
        <w:rPr>
          <w:rFonts w:ascii="Times New Roman" w:hAnsi="Times New Roman" w:cs="Times New Roman"/>
          <w:b/>
          <w:lang w:val="pt-BR"/>
        </w:rPr>
        <w:t xml:space="preserve">TERMO DE CONTRATO QUE FAZEM ENTRE SI O </w:t>
      </w:r>
      <w:r w:rsidR="004515B8">
        <w:rPr>
          <w:rFonts w:ascii="Times New Roman" w:hAnsi="Times New Roman" w:cs="Times New Roman"/>
          <w:b/>
          <w:lang w:val="pt-BR"/>
        </w:rPr>
        <w:t xml:space="preserve">FUNDO MUNICIPAL DE </w:t>
      </w:r>
      <w:r w:rsidR="006334DC">
        <w:rPr>
          <w:rFonts w:ascii="Times New Roman" w:hAnsi="Times New Roman" w:cs="Times New Roman"/>
          <w:b/>
          <w:lang w:val="pt-BR"/>
        </w:rPr>
        <w:t>SAÚDE</w:t>
      </w:r>
      <w:r w:rsidRPr="0015353E">
        <w:rPr>
          <w:rFonts w:ascii="Times New Roman" w:hAnsi="Times New Roman" w:cs="Times New Roman"/>
          <w:b/>
          <w:lang w:val="pt-BR"/>
        </w:rPr>
        <w:t xml:space="preserve"> DE </w:t>
      </w:r>
      <w:r w:rsidR="00EF371B">
        <w:rPr>
          <w:rFonts w:ascii="Times New Roman" w:hAnsi="Times New Roman" w:cs="Times New Roman"/>
          <w:b/>
          <w:lang w:val="pt-BR"/>
        </w:rPr>
        <w:t>MARIANÓPOLIS</w:t>
      </w:r>
      <w:r w:rsidR="00C046B1">
        <w:rPr>
          <w:rFonts w:ascii="Times New Roman" w:hAnsi="Times New Roman" w:cs="Times New Roman"/>
          <w:b/>
          <w:lang w:val="pt-BR"/>
        </w:rPr>
        <w:t xml:space="preserve"> DO TOCANTINS</w:t>
      </w:r>
      <w:r w:rsidRPr="0015353E">
        <w:rPr>
          <w:rFonts w:ascii="Times New Roman" w:hAnsi="Times New Roman" w:cs="Times New Roman"/>
          <w:b/>
          <w:lang w:val="pt-BR"/>
        </w:rPr>
        <w:t xml:space="preserve"> E A EMPRESA </w:t>
      </w:r>
      <w:r>
        <w:rPr>
          <w:rFonts w:ascii="Times New Roman" w:hAnsi="Times New Roman" w:cs="Times New Roman"/>
          <w:b/>
          <w:lang w:val="pt-BR"/>
        </w:rPr>
        <w:t>_______________________.</w:t>
      </w:r>
    </w:p>
    <w:p w14:paraId="4DA77CBD" w14:textId="77777777" w:rsidR="00BC3A60" w:rsidRPr="0094506B" w:rsidRDefault="00BC3A60" w:rsidP="00D77022">
      <w:pPr>
        <w:pStyle w:val="Corpodetexto"/>
        <w:spacing w:line="360" w:lineRule="auto"/>
        <w:ind w:right="41"/>
        <w:jc w:val="left"/>
        <w:rPr>
          <w:rFonts w:ascii="Times New Roman" w:hAnsi="Times New Roman" w:cs="Times New Roman"/>
          <w:b/>
          <w:lang w:val="pt-BR"/>
        </w:rPr>
      </w:pPr>
    </w:p>
    <w:p w14:paraId="28CEF62D" w14:textId="3FFA0AC0" w:rsidR="00D802FA" w:rsidRPr="0094506B" w:rsidRDefault="00B51B4C" w:rsidP="00D77022">
      <w:pPr>
        <w:pStyle w:val="Corpodetexto"/>
        <w:spacing w:line="360" w:lineRule="auto"/>
        <w:ind w:right="41"/>
        <w:rPr>
          <w:rFonts w:ascii="Times New Roman" w:hAnsi="Times New Roman" w:cs="Times New Roman"/>
          <w:lang w:val="pt-BR"/>
        </w:rPr>
      </w:pPr>
      <w:r w:rsidRPr="0094506B">
        <w:rPr>
          <w:rFonts w:ascii="Times New Roman" w:hAnsi="Times New Roman" w:cs="Times New Roman"/>
          <w:lang w:val="pt-BR"/>
        </w:rPr>
        <w:t xml:space="preserve">Por este instrumento contratual, de um lado, </w:t>
      </w:r>
      <w:bookmarkStart w:id="37" w:name="_Hlk157133275"/>
      <w:r w:rsidR="008101AE" w:rsidRPr="0094506B">
        <w:rPr>
          <w:rFonts w:ascii="Times New Roman" w:hAnsi="Times New Roman" w:cs="Times New Roman"/>
          <w:lang w:val="pt-BR"/>
        </w:rPr>
        <w:t xml:space="preserve">O </w:t>
      </w:r>
      <w:bookmarkStart w:id="38" w:name="_Hlk156928342"/>
      <w:r w:rsidR="004515B8">
        <w:rPr>
          <w:rFonts w:ascii="Times New Roman" w:hAnsi="Times New Roman" w:cs="Times New Roman"/>
          <w:b/>
          <w:bCs/>
          <w:lang w:val="pt-BR"/>
        </w:rPr>
        <w:t xml:space="preserve">FUNDO MUNICIPAL DE </w:t>
      </w:r>
      <w:r w:rsidR="006334DC">
        <w:rPr>
          <w:rFonts w:ascii="Times New Roman" w:hAnsi="Times New Roman" w:cs="Times New Roman"/>
          <w:b/>
          <w:bCs/>
          <w:lang w:val="pt-BR"/>
        </w:rPr>
        <w:t>SAÚDE</w:t>
      </w:r>
      <w:r w:rsidR="008101AE" w:rsidRPr="0094506B">
        <w:rPr>
          <w:rFonts w:ascii="Times New Roman" w:hAnsi="Times New Roman" w:cs="Times New Roman"/>
          <w:b/>
          <w:bCs/>
          <w:lang w:val="pt-BR"/>
        </w:rPr>
        <w:t xml:space="preserve"> DE </w:t>
      </w:r>
      <w:r w:rsidR="00EF371B">
        <w:rPr>
          <w:rFonts w:ascii="Times New Roman" w:hAnsi="Times New Roman" w:cs="Times New Roman"/>
          <w:b/>
          <w:bCs/>
          <w:lang w:val="pt-BR"/>
        </w:rPr>
        <w:t>MARIANÓPOLIS</w:t>
      </w:r>
      <w:r w:rsidR="00C046B1">
        <w:rPr>
          <w:rFonts w:ascii="Times New Roman" w:hAnsi="Times New Roman" w:cs="Times New Roman"/>
          <w:b/>
          <w:bCs/>
          <w:lang w:val="pt-BR"/>
        </w:rPr>
        <w:t xml:space="preserve"> DO TOCANTINS</w:t>
      </w:r>
      <w:r w:rsidR="008101AE" w:rsidRPr="0094506B">
        <w:rPr>
          <w:rFonts w:ascii="Times New Roman" w:hAnsi="Times New Roman" w:cs="Times New Roman"/>
          <w:lang w:val="pt-BR"/>
        </w:rPr>
        <w:t xml:space="preserve">, </w:t>
      </w:r>
      <w:bookmarkEnd w:id="37"/>
      <w:bookmarkEnd w:id="38"/>
      <w:r w:rsidR="00886C78" w:rsidRPr="00886C78">
        <w:rPr>
          <w:rFonts w:ascii="Times New Roman" w:hAnsi="Times New Roman" w:cs="Times New Roman"/>
          <w:lang w:val="pt-BR"/>
        </w:rPr>
        <w:t xml:space="preserve">com sede na XXXXXXX, </w:t>
      </w:r>
      <w:r w:rsidR="00EF371B">
        <w:rPr>
          <w:rFonts w:ascii="Times New Roman" w:hAnsi="Times New Roman" w:cs="Times New Roman"/>
          <w:lang w:val="pt-BR"/>
        </w:rPr>
        <w:t>Marianópolis</w:t>
      </w:r>
      <w:r w:rsidR="00886C78" w:rsidRPr="00886C78">
        <w:rPr>
          <w:rFonts w:ascii="Times New Roman" w:hAnsi="Times New Roman" w:cs="Times New Roman"/>
          <w:lang w:val="pt-BR"/>
        </w:rPr>
        <w:t xml:space="preserve"> do Tocantins , Estado do Tocantins, inscrito no CNPJ sob o nº XXXXXXX, representado por seu</w:t>
      </w:r>
      <w:r w:rsidR="00B4293D">
        <w:rPr>
          <w:rFonts w:ascii="Times New Roman" w:hAnsi="Times New Roman" w:cs="Times New Roman"/>
          <w:lang w:val="pt-BR"/>
        </w:rPr>
        <w:t>(</w:t>
      </w:r>
      <w:proofErr w:type="spellStart"/>
      <w:r w:rsidR="00B4293D">
        <w:rPr>
          <w:rFonts w:ascii="Times New Roman" w:hAnsi="Times New Roman" w:cs="Times New Roman"/>
          <w:lang w:val="pt-BR"/>
        </w:rPr>
        <w:t>ua</w:t>
      </w:r>
      <w:proofErr w:type="spellEnd"/>
      <w:r w:rsidR="00B4293D">
        <w:rPr>
          <w:rFonts w:ascii="Times New Roman" w:hAnsi="Times New Roman" w:cs="Times New Roman"/>
          <w:lang w:val="pt-BR"/>
        </w:rPr>
        <w:t>)</w:t>
      </w:r>
      <w:r w:rsidR="00886C78" w:rsidRPr="00886C78">
        <w:rPr>
          <w:rFonts w:ascii="Times New Roman" w:hAnsi="Times New Roman" w:cs="Times New Roman"/>
          <w:lang w:val="pt-BR"/>
        </w:rPr>
        <w:t xml:space="preserve"> Ordenador</w:t>
      </w:r>
      <w:r w:rsidR="00B4293D">
        <w:rPr>
          <w:rFonts w:ascii="Times New Roman" w:hAnsi="Times New Roman" w:cs="Times New Roman"/>
          <w:lang w:val="pt-BR"/>
        </w:rPr>
        <w:t>(a)</w:t>
      </w:r>
      <w:r w:rsidR="00886C78" w:rsidRPr="00886C78">
        <w:rPr>
          <w:rFonts w:ascii="Times New Roman" w:hAnsi="Times New Roman" w:cs="Times New Roman"/>
          <w:lang w:val="pt-BR"/>
        </w:rPr>
        <w:t xml:space="preserve"> de Despesas, Senhor</w:t>
      </w:r>
      <w:r w:rsidR="00B4293D">
        <w:rPr>
          <w:rFonts w:ascii="Times New Roman" w:hAnsi="Times New Roman" w:cs="Times New Roman"/>
          <w:lang w:val="pt-BR"/>
        </w:rPr>
        <w:t>(a)</w:t>
      </w:r>
      <w:r w:rsidR="00886C78" w:rsidRPr="00886C78">
        <w:rPr>
          <w:rFonts w:ascii="Times New Roman" w:hAnsi="Times New Roman" w:cs="Times New Roman"/>
          <w:lang w:val="pt-BR"/>
        </w:rPr>
        <w:t xml:space="preserve"> </w:t>
      </w:r>
      <w:r w:rsidR="00B4293D">
        <w:rPr>
          <w:rFonts w:ascii="Times New Roman" w:hAnsi="Times New Roman" w:cs="Times New Roman"/>
          <w:lang w:val="pt-BR"/>
        </w:rPr>
        <w:t>-------------------</w:t>
      </w:r>
      <w:r w:rsidR="00886C78" w:rsidRPr="00886C78">
        <w:rPr>
          <w:rFonts w:ascii="Times New Roman" w:hAnsi="Times New Roman" w:cs="Times New Roman"/>
          <w:lang w:val="pt-BR"/>
        </w:rPr>
        <w:t>, Inscrito</w:t>
      </w:r>
      <w:r w:rsidR="00B4293D">
        <w:rPr>
          <w:rFonts w:ascii="Times New Roman" w:hAnsi="Times New Roman" w:cs="Times New Roman"/>
          <w:lang w:val="pt-BR"/>
        </w:rPr>
        <w:t>(a)</w:t>
      </w:r>
      <w:r w:rsidR="00886C78" w:rsidRPr="00886C78">
        <w:rPr>
          <w:rFonts w:ascii="Times New Roman" w:hAnsi="Times New Roman" w:cs="Times New Roman"/>
          <w:lang w:val="pt-BR"/>
        </w:rPr>
        <w:t xml:space="preserve"> no CPF sob nº __________, RG: ____________SSP/_____, residente e domiciliado na ______________ s/nº em ______________ , Estado do _________</w:t>
      </w:r>
      <w:r w:rsidR="008101AE" w:rsidRPr="0094506B">
        <w:rPr>
          <w:rFonts w:ascii="Times New Roman" w:hAnsi="Times New Roman" w:cs="Times New Roman"/>
          <w:bCs/>
          <w:lang w:val="pt-BR"/>
        </w:rPr>
        <w:t>,</w:t>
      </w:r>
      <w:r w:rsidR="008101AE" w:rsidRPr="0094506B">
        <w:rPr>
          <w:rFonts w:ascii="Times New Roman" w:hAnsi="Times New Roman" w:cs="Times New Roman"/>
          <w:lang w:val="pt-BR"/>
        </w:rPr>
        <w:t xml:space="preserve"> doravante denominado </w:t>
      </w:r>
      <w:r w:rsidR="008101AE" w:rsidRPr="0094506B">
        <w:rPr>
          <w:rFonts w:ascii="Times New Roman" w:hAnsi="Times New Roman" w:cs="Times New Roman"/>
          <w:b/>
          <w:bCs/>
          <w:lang w:val="pt-BR"/>
        </w:rPr>
        <w:t>CONTRATANTE</w:t>
      </w:r>
      <w:r w:rsidRPr="0094506B">
        <w:rPr>
          <w:rFonts w:ascii="Times New Roman" w:hAnsi="Times New Roman" w:cs="Times New Roman"/>
          <w:lang w:val="pt-BR"/>
        </w:rPr>
        <w:t>, e, de outro lado</w:t>
      </w:r>
      <w:r w:rsidR="004515B8">
        <w:rPr>
          <w:rFonts w:ascii="Times New Roman" w:hAnsi="Times New Roman" w:cs="Times New Roman"/>
          <w:lang w:val="pt-BR"/>
        </w:rPr>
        <w:t xml:space="preserve"> </w:t>
      </w:r>
      <w:r w:rsidRPr="0094506B">
        <w:rPr>
          <w:rFonts w:ascii="Times New Roman" w:hAnsi="Times New Roman" w:cs="Times New Roman"/>
          <w:lang w:val="pt-BR"/>
        </w:rPr>
        <w:t>,</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XXXX,</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pessoa</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jurídica</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de</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direito</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privado,</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inscrita</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no</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CNPJ</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sob</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n.º</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XXXX,</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com sede</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na</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 xml:space="preserve">Rua XXXX, n.º XXXX, Bairro XXXX, CEP XXXX, na cidade de XXXX, neste ato representado por outorgado público, </w:t>
      </w:r>
      <w:proofErr w:type="spellStart"/>
      <w:r w:rsidRPr="0094506B">
        <w:rPr>
          <w:rFonts w:ascii="Times New Roman" w:hAnsi="Times New Roman" w:cs="Times New Roman"/>
          <w:lang w:val="pt-BR"/>
        </w:rPr>
        <w:t>Sr</w:t>
      </w:r>
      <w:proofErr w:type="spellEnd"/>
      <w:r w:rsidRPr="0094506B">
        <w:rPr>
          <w:rFonts w:ascii="Times New Roman" w:hAnsi="Times New Roman" w:cs="Times New Roman"/>
          <w:lang w:val="pt-BR"/>
        </w:rPr>
        <w:t xml:space="preserve">(a). XXXX, naturalidade, estado civil, profissão, inscrito no CPF sob o n.º XXXX e do RG n.º XXXX, residente e domiciliado(a) na Rua XXXX, Bairro XXXX, na cidade de XXXX, doravante denominado simplesmente </w:t>
      </w:r>
      <w:r w:rsidRPr="0094506B">
        <w:rPr>
          <w:rFonts w:ascii="Times New Roman" w:hAnsi="Times New Roman" w:cs="Times New Roman"/>
          <w:b/>
          <w:lang w:val="pt-BR"/>
        </w:rPr>
        <w:t>CONTRATADA</w:t>
      </w:r>
      <w:r w:rsidRPr="0094506B">
        <w:rPr>
          <w:rFonts w:ascii="Times New Roman" w:hAnsi="Times New Roman" w:cs="Times New Roman"/>
          <w:lang w:val="pt-BR"/>
        </w:rPr>
        <w:t xml:space="preserve">, tendo em vista o que consta no </w:t>
      </w:r>
      <w:r w:rsidR="006D5A48" w:rsidRPr="0094506B">
        <w:rPr>
          <w:rFonts w:ascii="Times New Roman" w:hAnsi="Times New Roman" w:cs="Times New Roman"/>
          <w:lang w:val="pt-BR"/>
        </w:rPr>
        <w:t>PROCESSO ADMINISTRATIVO N.º YYY/</w:t>
      </w:r>
      <w:r w:rsidR="003646C4">
        <w:rPr>
          <w:rFonts w:ascii="Times New Roman" w:hAnsi="Times New Roman" w:cs="Times New Roman"/>
          <w:lang w:val="pt-BR"/>
        </w:rPr>
        <w:t>2025</w:t>
      </w:r>
      <w:r w:rsidRPr="0094506B">
        <w:rPr>
          <w:rFonts w:ascii="Times New Roman" w:hAnsi="Times New Roman" w:cs="Times New Roman"/>
          <w:lang w:val="pt-BR"/>
        </w:rPr>
        <w:t>, e em observância às disposições da Lei nº 14.133, de 1º de abril de 2021, e demais legislações aplicáveis, resolvem celebrar</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 xml:space="preserve">o presente Termo de Contrato, decorrente do Pregão Eletrônico N.º </w:t>
      </w:r>
      <w:r w:rsidR="00652080" w:rsidRPr="0094506B">
        <w:rPr>
          <w:rFonts w:ascii="Times New Roman" w:hAnsi="Times New Roman" w:cs="Times New Roman"/>
          <w:lang w:val="pt-BR"/>
        </w:rPr>
        <w:t>XXX/</w:t>
      </w:r>
      <w:r w:rsidR="003646C4">
        <w:rPr>
          <w:rFonts w:ascii="Times New Roman" w:hAnsi="Times New Roman" w:cs="Times New Roman"/>
          <w:lang w:val="pt-BR"/>
        </w:rPr>
        <w:t>2025</w:t>
      </w:r>
      <w:r w:rsidR="007669DE">
        <w:rPr>
          <w:rFonts w:ascii="Times New Roman" w:hAnsi="Times New Roman" w:cs="Times New Roman"/>
          <w:lang w:val="pt-BR"/>
        </w:rPr>
        <w:t>-SRP</w:t>
      </w:r>
      <w:r w:rsidRPr="0094506B">
        <w:rPr>
          <w:rFonts w:ascii="Times New Roman" w:hAnsi="Times New Roman" w:cs="Times New Roman"/>
          <w:lang w:val="pt-BR"/>
        </w:rPr>
        <w:t>, mediante as cláusulas e condições a seguir enunciadas.:</w:t>
      </w:r>
    </w:p>
    <w:p w14:paraId="26C6DA3E"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35AF3159" w14:textId="77777777" w:rsidR="00D802FA" w:rsidRPr="0094506B" w:rsidRDefault="00B51B4C" w:rsidP="00D77022">
      <w:pPr>
        <w:pStyle w:val="Ttulo1"/>
        <w:numPr>
          <w:ilvl w:val="0"/>
          <w:numId w:val="2"/>
        </w:numPr>
        <w:spacing w:line="360" w:lineRule="auto"/>
        <w:ind w:left="567" w:right="41" w:hanging="567"/>
        <w:jc w:val="left"/>
        <w:rPr>
          <w:rFonts w:ascii="Times New Roman" w:hAnsi="Times New Roman" w:cs="Times New Roman"/>
          <w:lang w:val="pt-BR"/>
        </w:rPr>
      </w:pPr>
      <w:bookmarkStart w:id="39" w:name="_Toc157188595"/>
      <w:r w:rsidRPr="0094506B">
        <w:rPr>
          <w:rFonts w:ascii="Times New Roman" w:hAnsi="Times New Roman" w:cs="Times New Roman"/>
          <w:lang w:val="pt-BR"/>
        </w:rPr>
        <w:t xml:space="preserve">CLÁUSULA PRIMEIRA – DO </w:t>
      </w:r>
      <w:r w:rsidRPr="0094506B">
        <w:rPr>
          <w:rFonts w:ascii="Times New Roman" w:hAnsi="Times New Roman" w:cs="Times New Roman"/>
          <w:spacing w:val="-2"/>
          <w:lang w:val="pt-BR"/>
        </w:rPr>
        <w:t>OBJETO</w:t>
      </w:r>
      <w:bookmarkEnd w:id="39"/>
    </w:p>
    <w:p w14:paraId="1D04FF59" w14:textId="04622C7E" w:rsidR="00D802FA" w:rsidRPr="0094506B" w:rsidRDefault="00301B63" w:rsidP="001A1639">
      <w:pPr>
        <w:pStyle w:val="PargrafodaLista"/>
        <w:numPr>
          <w:ilvl w:val="1"/>
          <w:numId w:val="2"/>
        </w:numPr>
        <w:spacing w:line="360" w:lineRule="auto"/>
        <w:ind w:left="1134" w:right="41" w:hanging="567"/>
        <w:rPr>
          <w:rFonts w:ascii="Times New Roman" w:hAnsi="Times New Roman" w:cs="Times New Roman"/>
          <w:b/>
          <w:sz w:val="24"/>
          <w:lang w:val="pt-BR"/>
        </w:rPr>
      </w:pPr>
      <w:r>
        <w:rPr>
          <w:rFonts w:ascii="Times New Roman" w:hAnsi="Times New Roman" w:cs="Times New Roman"/>
          <w:sz w:val="24"/>
          <w:lang w:val="pt-BR"/>
        </w:rPr>
        <w:t xml:space="preserve">Eventual e Futuras </w:t>
      </w:r>
      <w:r w:rsidR="00E14D70" w:rsidRPr="00E14D70">
        <w:rPr>
          <w:rFonts w:ascii="Times New Roman" w:hAnsi="Times New Roman" w:cs="Times New Roman"/>
          <w:sz w:val="24"/>
          <w:lang w:val="pt-BR"/>
        </w:rPr>
        <w:t xml:space="preserve">Aquisição de </w:t>
      </w:r>
      <w:r>
        <w:rPr>
          <w:rFonts w:ascii="Times New Roman" w:hAnsi="Times New Roman" w:cs="Times New Roman"/>
          <w:sz w:val="24"/>
          <w:lang w:val="pt-BR"/>
        </w:rPr>
        <w:t xml:space="preserve">Materiais Odontológicos </w:t>
      </w:r>
      <w:r w:rsidR="00E14D70" w:rsidRPr="00E14D70">
        <w:rPr>
          <w:rFonts w:ascii="Times New Roman" w:hAnsi="Times New Roman" w:cs="Times New Roman"/>
          <w:sz w:val="24"/>
          <w:lang w:val="pt-BR"/>
        </w:rPr>
        <w:t xml:space="preserve">destinados ao Fundo Municipal de Saúde de </w:t>
      </w:r>
      <w:r w:rsidR="00EF371B">
        <w:rPr>
          <w:rFonts w:ascii="Times New Roman" w:hAnsi="Times New Roman" w:cs="Times New Roman"/>
          <w:sz w:val="24"/>
          <w:lang w:val="pt-BR"/>
        </w:rPr>
        <w:t>Marianópolis</w:t>
      </w:r>
      <w:r w:rsidR="00E14D70" w:rsidRPr="00E14D70">
        <w:rPr>
          <w:rFonts w:ascii="Times New Roman" w:hAnsi="Times New Roman" w:cs="Times New Roman"/>
          <w:sz w:val="24"/>
          <w:lang w:val="pt-BR"/>
        </w:rPr>
        <w:t xml:space="preserve"> do Tocantins -TO</w:t>
      </w:r>
      <w:r w:rsidR="00B6272E" w:rsidRPr="0094506B">
        <w:rPr>
          <w:rFonts w:ascii="Times New Roman" w:hAnsi="Times New Roman" w:cs="Times New Roman"/>
          <w:sz w:val="24"/>
          <w:lang w:val="pt-BR"/>
        </w:rPr>
        <w:t>.</w:t>
      </w:r>
    </w:p>
    <w:p w14:paraId="63C4AEE7" w14:textId="77777777" w:rsidR="00D802FA" w:rsidRPr="0094506B" w:rsidRDefault="00B51B4C" w:rsidP="001A1639">
      <w:pPr>
        <w:pStyle w:val="PargrafodaLista"/>
        <w:numPr>
          <w:ilvl w:val="2"/>
          <w:numId w:val="2"/>
        </w:numPr>
        <w:spacing w:line="360" w:lineRule="auto"/>
        <w:ind w:left="1843" w:right="41" w:hanging="709"/>
        <w:rPr>
          <w:rFonts w:ascii="Times New Roman" w:hAnsi="Times New Roman" w:cs="Times New Roman"/>
          <w:sz w:val="24"/>
          <w:lang w:val="pt-BR"/>
        </w:rPr>
      </w:pPr>
      <w:r w:rsidRPr="0094506B">
        <w:rPr>
          <w:rFonts w:ascii="Times New Roman" w:hAnsi="Times New Roman" w:cs="Times New Roman"/>
          <w:sz w:val="24"/>
          <w:lang w:val="pt-BR"/>
        </w:rPr>
        <w:t>Vinculam</w:t>
      </w:r>
      <w:r w:rsidRPr="0094506B">
        <w:rPr>
          <w:rFonts w:ascii="Times New Roman" w:hAnsi="Times New Roman" w:cs="Times New Roman"/>
          <w:spacing w:val="-1"/>
          <w:sz w:val="24"/>
          <w:lang w:val="pt-BR"/>
        </w:rPr>
        <w:t xml:space="preserve"> </w:t>
      </w:r>
      <w:r w:rsidRPr="0094506B">
        <w:rPr>
          <w:rFonts w:ascii="Times New Roman" w:hAnsi="Times New Roman" w:cs="Times New Roman"/>
          <w:sz w:val="24"/>
          <w:lang w:val="pt-BR"/>
        </w:rPr>
        <w:t>esta</w:t>
      </w:r>
      <w:r w:rsidRPr="0094506B">
        <w:rPr>
          <w:rFonts w:ascii="Times New Roman" w:hAnsi="Times New Roman" w:cs="Times New Roman"/>
          <w:spacing w:val="-1"/>
          <w:sz w:val="24"/>
          <w:lang w:val="pt-BR"/>
        </w:rPr>
        <w:t xml:space="preserve"> </w:t>
      </w:r>
      <w:r w:rsidRPr="0094506B">
        <w:rPr>
          <w:rFonts w:ascii="Times New Roman" w:hAnsi="Times New Roman" w:cs="Times New Roman"/>
          <w:sz w:val="24"/>
          <w:lang w:val="pt-BR"/>
        </w:rPr>
        <w:t>contratação,</w:t>
      </w:r>
      <w:r w:rsidRPr="0094506B">
        <w:rPr>
          <w:rFonts w:ascii="Times New Roman" w:hAnsi="Times New Roman" w:cs="Times New Roman"/>
          <w:spacing w:val="-1"/>
          <w:sz w:val="24"/>
          <w:lang w:val="pt-BR"/>
        </w:rPr>
        <w:t xml:space="preserve"> </w:t>
      </w:r>
      <w:r w:rsidRPr="0094506B">
        <w:rPr>
          <w:rFonts w:ascii="Times New Roman" w:hAnsi="Times New Roman" w:cs="Times New Roman"/>
          <w:sz w:val="24"/>
          <w:lang w:val="pt-BR"/>
        </w:rPr>
        <w:t>independentemente</w:t>
      </w:r>
      <w:r w:rsidRPr="0094506B">
        <w:rPr>
          <w:rFonts w:ascii="Times New Roman" w:hAnsi="Times New Roman" w:cs="Times New Roman"/>
          <w:spacing w:val="-1"/>
          <w:sz w:val="24"/>
          <w:lang w:val="pt-BR"/>
        </w:rPr>
        <w:t xml:space="preserve"> </w:t>
      </w:r>
      <w:r w:rsidRPr="0094506B">
        <w:rPr>
          <w:rFonts w:ascii="Times New Roman" w:hAnsi="Times New Roman" w:cs="Times New Roman"/>
          <w:sz w:val="24"/>
          <w:lang w:val="pt-BR"/>
        </w:rPr>
        <w:t>de</w:t>
      </w:r>
      <w:r w:rsidRPr="0094506B">
        <w:rPr>
          <w:rFonts w:ascii="Times New Roman" w:hAnsi="Times New Roman" w:cs="Times New Roman"/>
          <w:spacing w:val="-1"/>
          <w:sz w:val="24"/>
          <w:lang w:val="pt-BR"/>
        </w:rPr>
        <w:t xml:space="preserve"> </w:t>
      </w:r>
      <w:r w:rsidRPr="0094506B">
        <w:rPr>
          <w:rFonts w:ascii="Times New Roman" w:hAnsi="Times New Roman" w:cs="Times New Roman"/>
          <w:spacing w:val="-2"/>
          <w:sz w:val="24"/>
          <w:lang w:val="pt-BR"/>
        </w:rPr>
        <w:t>transcrição:</w:t>
      </w:r>
    </w:p>
    <w:p w14:paraId="0B76CF41" w14:textId="342FA844" w:rsidR="00D802FA" w:rsidRPr="0094506B" w:rsidRDefault="00B51B4C" w:rsidP="001A1639">
      <w:pPr>
        <w:pStyle w:val="PargrafodaLista"/>
        <w:numPr>
          <w:ilvl w:val="3"/>
          <w:numId w:val="2"/>
        </w:numPr>
        <w:spacing w:line="360" w:lineRule="auto"/>
        <w:ind w:left="2268" w:right="41" w:hanging="567"/>
        <w:rPr>
          <w:rFonts w:ascii="Times New Roman" w:hAnsi="Times New Roman" w:cs="Times New Roman"/>
          <w:sz w:val="24"/>
          <w:lang w:val="pt-BR"/>
        </w:rPr>
      </w:pPr>
      <w:r w:rsidRPr="0094506B">
        <w:rPr>
          <w:rFonts w:ascii="Times New Roman" w:hAnsi="Times New Roman" w:cs="Times New Roman"/>
          <w:sz w:val="24"/>
          <w:lang w:val="pt-BR"/>
        </w:rPr>
        <w:lastRenderedPageBreak/>
        <w:t>O</w:t>
      </w:r>
      <w:r w:rsidRPr="0094506B">
        <w:rPr>
          <w:rFonts w:ascii="Times New Roman" w:hAnsi="Times New Roman" w:cs="Times New Roman"/>
          <w:spacing w:val="-9"/>
          <w:sz w:val="24"/>
          <w:lang w:val="pt-BR"/>
        </w:rPr>
        <w:t xml:space="preserve"> </w:t>
      </w:r>
      <w:r w:rsidRPr="0094506B">
        <w:rPr>
          <w:rFonts w:ascii="Times New Roman" w:hAnsi="Times New Roman" w:cs="Times New Roman"/>
          <w:sz w:val="24"/>
          <w:lang w:val="pt-BR"/>
        </w:rPr>
        <w:t>Termo</w:t>
      </w:r>
      <w:r w:rsidRPr="0094506B">
        <w:rPr>
          <w:rFonts w:ascii="Times New Roman" w:hAnsi="Times New Roman" w:cs="Times New Roman"/>
          <w:spacing w:val="-9"/>
          <w:sz w:val="24"/>
          <w:lang w:val="pt-BR"/>
        </w:rPr>
        <w:t xml:space="preserve"> </w:t>
      </w:r>
      <w:r w:rsidRPr="0094506B">
        <w:rPr>
          <w:rFonts w:ascii="Times New Roman" w:hAnsi="Times New Roman" w:cs="Times New Roman"/>
          <w:sz w:val="24"/>
          <w:lang w:val="pt-BR"/>
        </w:rPr>
        <w:t>de</w:t>
      </w:r>
      <w:r w:rsidRPr="0094506B">
        <w:rPr>
          <w:rFonts w:ascii="Times New Roman" w:hAnsi="Times New Roman" w:cs="Times New Roman"/>
          <w:spacing w:val="-9"/>
          <w:sz w:val="24"/>
          <w:lang w:val="pt-BR"/>
        </w:rPr>
        <w:t xml:space="preserve"> </w:t>
      </w:r>
      <w:r w:rsidRPr="0094506B">
        <w:rPr>
          <w:rFonts w:ascii="Times New Roman" w:hAnsi="Times New Roman" w:cs="Times New Roman"/>
          <w:spacing w:val="-2"/>
          <w:sz w:val="24"/>
          <w:lang w:val="pt-BR"/>
        </w:rPr>
        <w:t>Referência;</w:t>
      </w:r>
    </w:p>
    <w:p w14:paraId="67F9A356" w14:textId="23570F8C" w:rsidR="00D802FA" w:rsidRPr="0094506B" w:rsidRDefault="00B51B4C" w:rsidP="001A1639">
      <w:pPr>
        <w:pStyle w:val="PargrafodaLista"/>
        <w:numPr>
          <w:ilvl w:val="3"/>
          <w:numId w:val="2"/>
        </w:numPr>
        <w:spacing w:line="360" w:lineRule="auto"/>
        <w:ind w:left="2268" w:right="41" w:hanging="567"/>
        <w:rPr>
          <w:rFonts w:ascii="Times New Roman" w:hAnsi="Times New Roman" w:cs="Times New Roman"/>
          <w:sz w:val="24"/>
          <w:lang w:val="pt-BR"/>
        </w:rPr>
      </w:pPr>
      <w:r w:rsidRPr="0094506B">
        <w:rPr>
          <w:rFonts w:ascii="Times New Roman" w:hAnsi="Times New Roman" w:cs="Times New Roman"/>
          <w:sz w:val="24"/>
          <w:lang w:val="pt-BR"/>
        </w:rPr>
        <w:t xml:space="preserve">O Edital da </w:t>
      </w:r>
      <w:r w:rsidRPr="0094506B">
        <w:rPr>
          <w:rFonts w:ascii="Times New Roman" w:hAnsi="Times New Roman" w:cs="Times New Roman"/>
          <w:spacing w:val="-2"/>
          <w:sz w:val="24"/>
          <w:lang w:val="pt-BR"/>
        </w:rPr>
        <w:t>Licitação;</w:t>
      </w:r>
    </w:p>
    <w:p w14:paraId="58643B06" w14:textId="5DFC3557" w:rsidR="00D802FA" w:rsidRPr="0094506B" w:rsidRDefault="00B51B4C" w:rsidP="001A1639">
      <w:pPr>
        <w:pStyle w:val="PargrafodaLista"/>
        <w:numPr>
          <w:ilvl w:val="3"/>
          <w:numId w:val="2"/>
        </w:numPr>
        <w:spacing w:line="360" w:lineRule="auto"/>
        <w:ind w:left="2268" w:right="41" w:hanging="567"/>
        <w:rPr>
          <w:rFonts w:ascii="Times New Roman" w:hAnsi="Times New Roman" w:cs="Times New Roman"/>
          <w:sz w:val="24"/>
          <w:lang w:val="pt-BR"/>
        </w:rPr>
      </w:pPr>
      <w:r w:rsidRPr="0094506B">
        <w:rPr>
          <w:rFonts w:ascii="Times New Roman" w:hAnsi="Times New Roman" w:cs="Times New Roman"/>
          <w:sz w:val="24"/>
          <w:lang w:val="pt-BR"/>
        </w:rPr>
        <w:t xml:space="preserve">A Proposta do </w:t>
      </w:r>
      <w:r w:rsidRPr="0094506B">
        <w:rPr>
          <w:rFonts w:ascii="Times New Roman" w:hAnsi="Times New Roman" w:cs="Times New Roman"/>
          <w:spacing w:val="-2"/>
          <w:sz w:val="24"/>
          <w:lang w:val="pt-BR"/>
        </w:rPr>
        <w:t>contratado;</w:t>
      </w:r>
    </w:p>
    <w:p w14:paraId="18394619" w14:textId="2F972F63" w:rsidR="00D802FA" w:rsidRPr="0094506B" w:rsidRDefault="00B51B4C" w:rsidP="001A1639">
      <w:pPr>
        <w:pStyle w:val="PargrafodaLista"/>
        <w:numPr>
          <w:ilvl w:val="3"/>
          <w:numId w:val="2"/>
        </w:numPr>
        <w:spacing w:line="360" w:lineRule="auto"/>
        <w:ind w:left="2268" w:right="41" w:hanging="567"/>
        <w:rPr>
          <w:rFonts w:ascii="Times New Roman" w:hAnsi="Times New Roman" w:cs="Times New Roman"/>
          <w:sz w:val="24"/>
          <w:lang w:val="pt-BR"/>
        </w:rPr>
      </w:pPr>
      <w:r w:rsidRPr="0094506B">
        <w:rPr>
          <w:rFonts w:ascii="Times New Roman" w:hAnsi="Times New Roman" w:cs="Times New Roman"/>
          <w:sz w:val="24"/>
          <w:lang w:val="pt-BR"/>
        </w:rPr>
        <w:t xml:space="preserve">Eventuais anexos dos documentos </w:t>
      </w:r>
      <w:r w:rsidRPr="0094506B">
        <w:rPr>
          <w:rFonts w:ascii="Times New Roman" w:hAnsi="Times New Roman" w:cs="Times New Roman"/>
          <w:spacing w:val="-2"/>
          <w:sz w:val="24"/>
          <w:lang w:val="pt-BR"/>
        </w:rPr>
        <w:t>supracitados.</w:t>
      </w:r>
    </w:p>
    <w:p w14:paraId="70F68D26" w14:textId="77777777" w:rsidR="00D802FA" w:rsidRPr="0094506B" w:rsidRDefault="00B51B4C" w:rsidP="001A1639">
      <w:pPr>
        <w:pStyle w:val="Ttulo1"/>
        <w:numPr>
          <w:ilvl w:val="0"/>
          <w:numId w:val="2"/>
        </w:numPr>
        <w:spacing w:line="360" w:lineRule="auto"/>
        <w:ind w:left="567" w:right="41" w:hanging="567"/>
        <w:jc w:val="left"/>
        <w:rPr>
          <w:rFonts w:ascii="Times New Roman" w:hAnsi="Times New Roman" w:cs="Times New Roman"/>
          <w:lang w:val="pt-BR"/>
        </w:rPr>
      </w:pPr>
      <w:bookmarkStart w:id="40" w:name="_Toc157188596"/>
      <w:r w:rsidRPr="0094506B">
        <w:rPr>
          <w:rFonts w:ascii="Times New Roman" w:hAnsi="Times New Roman" w:cs="Times New Roman"/>
          <w:lang w:val="pt-BR"/>
        </w:rPr>
        <w:t xml:space="preserve">CLÁUSULA SEGUNDA – VIGÊNCIA E </w:t>
      </w:r>
      <w:r w:rsidRPr="0094506B">
        <w:rPr>
          <w:rFonts w:ascii="Times New Roman" w:hAnsi="Times New Roman" w:cs="Times New Roman"/>
          <w:spacing w:val="-2"/>
          <w:lang w:val="pt-BR"/>
        </w:rPr>
        <w:t>PRORROGAÇÃO.</w:t>
      </w:r>
      <w:bookmarkEnd w:id="40"/>
    </w:p>
    <w:p w14:paraId="3D91D26E" w14:textId="6DC0DADC" w:rsidR="00D802FA" w:rsidRPr="0094506B" w:rsidRDefault="00B51B4C" w:rsidP="001A1639">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 xml:space="preserve">O prazo de vigência da contratação é de </w:t>
      </w:r>
      <w:r w:rsidR="009C373B" w:rsidRPr="0094506B">
        <w:rPr>
          <w:rFonts w:ascii="Times New Roman" w:hAnsi="Times New Roman" w:cs="Times New Roman"/>
          <w:sz w:val="24"/>
          <w:lang w:val="pt-BR"/>
        </w:rPr>
        <w:t xml:space="preserve">.......... (.....) </w:t>
      </w:r>
      <w:proofErr w:type="gramStart"/>
      <w:r w:rsidRPr="0094506B">
        <w:rPr>
          <w:rFonts w:ascii="Times New Roman" w:hAnsi="Times New Roman" w:cs="Times New Roman"/>
          <w:sz w:val="24"/>
          <w:lang w:val="pt-BR"/>
        </w:rPr>
        <w:t>meses</w:t>
      </w:r>
      <w:proofErr w:type="gramEnd"/>
      <w:r w:rsidRPr="0094506B">
        <w:rPr>
          <w:rFonts w:ascii="Times New Roman" w:hAnsi="Times New Roman" w:cs="Times New Roman"/>
          <w:sz w:val="24"/>
          <w:lang w:val="pt-BR"/>
        </w:rPr>
        <w:t xml:space="preserve"> contados da assinatura do contrato, prorrogável por até 10 anos, na forma</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dos artigos 106 e 107 da Lei n° 14.133, de 2021.</w:t>
      </w:r>
    </w:p>
    <w:p w14:paraId="1E42A7E5" w14:textId="77777777" w:rsidR="00D802FA" w:rsidRPr="0094506B" w:rsidRDefault="00B51B4C" w:rsidP="001A1639">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A prorrogação de que trata este item é condicionada ao ateste, pela autoridade competente, de que as condições e os preços permanecem vantajosos para a Administração, permitida a negociação com o contratado.</w:t>
      </w:r>
    </w:p>
    <w:p w14:paraId="7E2FBF2D" w14:textId="03396C87" w:rsidR="00D802FA" w:rsidRPr="0094506B" w:rsidRDefault="00B51B4C" w:rsidP="001A1639">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A Contratada deverá dar início à execução dos serviços em até 05 (cinco) dias depois de firmado o</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Contrato</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de</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Prestação</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de</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Serviço</w:t>
      </w:r>
      <w:r w:rsidR="009C373B" w:rsidRPr="0094506B">
        <w:rPr>
          <w:rFonts w:ascii="Times New Roman" w:hAnsi="Times New Roman" w:cs="Times New Roman"/>
          <w:sz w:val="24"/>
          <w:lang w:val="pt-BR"/>
        </w:rPr>
        <w:t>s/fornecimento</w:t>
      </w:r>
      <w:r w:rsidRPr="0094506B">
        <w:rPr>
          <w:rFonts w:ascii="Times New Roman" w:hAnsi="Times New Roman" w:cs="Times New Roman"/>
          <w:spacing w:val="-2"/>
          <w:sz w:val="24"/>
          <w:lang w:val="pt-BR"/>
        </w:rPr>
        <w:t>.</w:t>
      </w:r>
    </w:p>
    <w:p w14:paraId="307B5894" w14:textId="77777777" w:rsidR="00D802FA" w:rsidRPr="0094506B" w:rsidRDefault="00B51B4C" w:rsidP="001A1639">
      <w:pPr>
        <w:pStyle w:val="Ttulo1"/>
        <w:numPr>
          <w:ilvl w:val="0"/>
          <w:numId w:val="2"/>
        </w:numPr>
        <w:spacing w:line="360" w:lineRule="auto"/>
        <w:ind w:left="567" w:right="41" w:hanging="560"/>
        <w:jc w:val="left"/>
        <w:rPr>
          <w:rFonts w:ascii="Times New Roman" w:hAnsi="Times New Roman" w:cs="Times New Roman"/>
          <w:lang w:val="pt-BR"/>
        </w:rPr>
      </w:pPr>
      <w:bookmarkStart w:id="41" w:name="_Toc157188597"/>
      <w:r w:rsidRPr="0094506B">
        <w:rPr>
          <w:rFonts w:ascii="Times New Roman" w:hAnsi="Times New Roman" w:cs="Times New Roman"/>
          <w:lang w:val="pt-BR"/>
        </w:rPr>
        <w:t>CLÁUSULA</w:t>
      </w:r>
      <w:r w:rsidRPr="0094506B">
        <w:rPr>
          <w:rFonts w:ascii="Times New Roman" w:hAnsi="Times New Roman" w:cs="Times New Roman"/>
          <w:spacing w:val="61"/>
          <w:lang w:val="pt-BR"/>
        </w:rPr>
        <w:t xml:space="preserve"> </w:t>
      </w:r>
      <w:r w:rsidRPr="0094506B">
        <w:rPr>
          <w:rFonts w:ascii="Times New Roman" w:hAnsi="Times New Roman" w:cs="Times New Roman"/>
          <w:lang w:val="pt-BR"/>
        </w:rPr>
        <w:t>TERCEIRA</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w:t>
      </w:r>
      <w:r w:rsidRPr="0094506B">
        <w:rPr>
          <w:rFonts w:ascii="Times New Roman" w:hAnsi="Times New Roman" w:cs="Times New Roman"/>
          <w:spacing w:val="-2"/>
          <w:lang w:val="pt-BR"/>
        </w:rPr>
        <w:t xml:space="preserve"> </w:t>
      </w:r>
      <w:r w:rsidRPr="0094506B">
        <w:rPr>
          <w:rFonts w:ascii="Times New Roman" w:hAnsi="Times New Roman" w:cs="Times New Roman"/>
          <w:lang w:val="pt-BR"/>
        </w:rPr>
        <w:t>DO</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VALOR</w:t>
      </w:r>
      <w:r w:rsidRPr="0094506B">
        <w:rPr>
          <w:rFonts w:ascii="Times New Roman" w:hAnsi="Times New Roman" w:cs="Times New Roman"/>
          <w:spacing w:val="-2"/>
          <w:lang w:val="pt-BR"/>
        </w:rPr>
        <w:t xml:space="preserve"> </w:t>
      </w:r>
      <w:r w:rsidRPr="0094506B">
        <w:rPr>
          <w:rFonts w:ascii="Times New Roman" w:hAnsi="Times New Roman" w:cs="Times New Roman"/>
          <w:lang w:val="pt-BR"/>
        </w:rPr>
        <w:t>DO</w:t>
      </w:r>
      <w:r w:rsidRPr="0094506B">
        <w:rPr>
          <w:rFonts w:ascii="Times New Roman" w:hAnsi="Times New Roman" w:cs="Times New Roman"/>
          <w:spacing w:val="-3"/>
          <w:lang w:val="pt-BR"/>
        </w:rPr>
        <w:t xml:space="preserve"> </w:t>
      </w:r>
      <w:r w:rsidRPr="0094506B">
        <w:rPr>
          <w:rFonts w:ascii="Times New Roman" w:hAnsi="Times New Roman" w:cs="Times New Roman"/>
          <w:spacing w:val="-2"/>
          <w:lang w:val="pt-BR"/>
        </w:rPr>
        <w:t>OBJETO.</w:t>
      </w:r>
      <w:bookmarkEnd w:id="41"/>
    </w:p>
    <w:p w14:paraId="0701FBC9" w14:textId="1F95ADD1" w:rsidR="00D802FA" w:rsidRPr="0094506B" w:rsidRDefault="00B51B4C" w:rsidP="001A1639">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 xml:space="preserve">O valor </w:t>
      </w:r>
      <w:r w:rsidR="007669DE">
        <w:rPr>
          <w:rFonts w:ascii="Times New Roman" w:hAnsi="Times New Roman" w:cs="Times New Roman"/>
          <w:sz w:val="24"/>
          <w:lang w:val="pt-BR"/>
        </w:rPr>
        <w:t>global</w:t>
      </w:r>
      <w:r w:rsidRPr="0094506B">
        <w:rPr>
          <w:rFonts w:ascii="Times New Roman" w:hAnsi="Times New Roman" w:cs="Times New Roman"/>
          <w:sz w:val="24"/>
          <w:lang w:val="pt-BR"/>
        </w:rPr>
        <w:t xml:space="preserve"> da contratação é de R$ .......... (.....);</w:t>
      </w:r>
    </w:p>
    <w:p w14:paraId="72251593" w14:textId="77777777" w:rsidR="00D802FA" w:rsidRPr="0094506B" w:rsidRDefault="00B51B4C" w:rsidP="001A1639">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No valor acima</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estão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incluídas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todas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as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despesas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ordinárias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diretas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3B99427" w14:textId="6B09F3BB" w:rsidR="00D802FA" w:rsidRPr="0094506B" w:rsidRDefault="00D526CF" w:rsidP="001A1639">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Os pagamentos devidos ao contratado dependerão dos quantitativos efetivamente fornecidos</w:t>
      </w:r>
      <w:r w:rsidR="00E65EE0" w:rsidRPr="0094506B">
        <w:rPr>
          <w:rFonts w:ascii="Times New Roman" w:hAnsi="Times New Roman" w:cs="Times New Roman"/>
          <w:sz w:val="24"/>
          <w:lang w:val="pt-BR"/>
        </w:rPr>
        <w:t>/prestados</w:t>
      </w:r>
      <w:r w:rsidRPr="0094506B">
        <w:rPr>
          <w:rFonts w:ascii="Times New Roman" w:hAnsi="Times New Roman" w:cs="Times New Roman"/>
          <w:spacing w:val="-2"/>
          <w:sz w:val="24"/>
          <w:lang w:val="pt-BR"/>
        </w:rPr>
        <w:t>.</w:t>
      </w:r>
    </w:p>
    <w:p w14:paraId="1DA8312A" w14:textId="77777777" w:rsidR="00D802FA" w:rsidRPr="0094506B" w:rsidRDefault="00B51B4C" w:rsidP="008E3D5E">
      <w:pPr>
        <w:pStyle w:val="Ttulo1"/>
        <w:numPr>
          <w:ilvl w:val="0"/>
          <w:numId w:val="2"/>
        </w:numPr>
        <w:spacing w:line="360" w:lineRule="auto"/>
        <w:ind w:left="567" w:right="41" w:hanging="567"/>
        <w:jc w:val="left"/>
        <w:rPr>
          <w:rFonts w:ascii="Times New Roman" w:hAnsi="Times New Roman" w:cs="Times New Roman"/>
          <w:lang w:val="pt-BR"/>
        </w:rPr>
      </w:pPr>
      <w:bookmarkStart w:id="42" w:name="_Toc157188598"/>
      <w:r w:rsidRPr="0094506B">
        <w:rPr>
          <w:rFonts w:ascii="Times New Roman" w:hAnsi="Times New Roman" w:cs="Times New Roman"/>
          <w:lang w:val="pt-BR"/>
        </w:rPr>
        <w:t>CLÁUSULA</w:t>
      </w:r>
      <w:r w:rsidRPr="0094506B">
        <w:rPr>
          <w:rFonts w:ascii="Times New Roman" w:hAnsi="Times New Roman" w:cs="Times New Roman"/>
          <w:spacing w:val="-6"/>
          <w:lang w:val="pt-BR"/>
        </w:rPr>
        <w:t xml:space="preserve"> </w:t>
      </w:r>
      <w:r w:rsidRPr="0094506B">
        <w:rPr>
          <w:rFonts w:ascii="Times New Roman" w:hAnsi="Times New Roman" w:cs="Times New Roman"/>
          <w:lang w:val="pt-BR"/>
        </w:rPr>
        <w:t>QUARTA</w:t>
      </w:r>
      <w:r w:rsidRPr="0094506B">
        <w:rPr>
          <w:rFonts w:ascii="Times New Roman" w:hAnsi="Times New Roman" w:cs="Times New Roman"/>
          <w:spacing w:val="-6"/>
          <w:lang w:val="pt-BR"/>
        </w:rPr>
        <w:t xml:space="preserve"> </w:t>
      </w:r>
      <w:r w:rsidRPr="0094506B">
        <w:rPr>
          <w:rFonts w:ascii="Times New Roman" w:hAnsi="Times New Roman" w:cs="Times New Roman"/>
          <w:lang w:val="pt-BR"/>
        </w:rPr>
        <w:t>–</w:t>
      </w:r>
      <w:r w:rsidRPr="0094506B">
        <w:rPr>
          <w:rFonts w:ascii="Times New Roman" w:hAnsi="Times New Roman" w:cs="Times New Roman"/>
          <w:spacing w:val="-6"/>
          <w:lang w:val="pt-BR"/>
        </w:rPr>
        <w:t xml:space="preserve"> </w:t>
      </w:r>
      <w:r w:rsidRPr="0094506B">
        <w:rPr>
          <w:rFonts w:ascii="Times New Roman" w:hAnsi="Times New Roman" w:cs="Times New Roman"/>
          <w:spacing w:val="-2"/>
          <w:lang w:val="pt-BR"/>
        </w:rPr>
        <w:t>SUBCONTRATAÇÃO</w:t>
      </w:r>
      <w:bookmarkEnd w:id="42"/>
    </w:p>
    <w:p w14:paraId="5872EB0D" w14:textId="2C1E1D89" w:rsidR="00E65EE0" w:rsidRPr="0094506B" w:rsidRDefault="00B51B4C" w:rsidP="000D273A">
      <w:pPr>
        <w:pStyle w:val="Corpodetexto"/>
        <w:numPr>
          <w:ilvl w:val="1"/>
          <w:numId w:val="2"/>
        </w:numPr>
        <w:spacing w:line="360" w:lineRule="auto"/>
        <w:ind w:left="1134" w:right="41" w:hanging="567"/>
        <w:jc w:val="left"/>
        <w:rPr>
          <w:rFonts w:ascii="Times New Roman" w:hAnsi="Times New Roman" w:cs="Times New Roman"/>
          <w:spacing w:val="-5"/>
          <w:lang w:val="pt-BR"/>
        </w:rPr>
      </w:pPr>
      <w:r w:rsidRPr="0094506B">
        <w:rPr>
          <w:rFonts w:ascii="Times New Roman" w:hAnsi="Times New Roman" w:cs="Times New Roman"/>
          <w:lang w:val="pt-BR"/>
        </w:rPr>
        <w:t>É</w:t>
      </w:r>
      <w:r w:rsidRPr="0094506B">
        <w:rPr>
          <w:rFonts w:ascii="Times New Roman" w:hAnsi="Times New Roman" w:cs="Times New Roman"/>
          <w:spacing w:val="44"/>
          <w:lang w:val="pt-BR"/>
        </w:rPr>
        <w:t xml:space="preserve"> </w:t>
      </w:r>
      <w:r w:rsidRPr="0094506B">
        <w:rPr>
          <w:rFonts w:ascii="Times New Roman" w:hAnsi="Times New Roman" w:cs="Times New Roman"/>
          <w:lang w:val="pt-BR"/>
        </w:rPr>
        <w:t>VEDADA</w:t>
      </w:r>
      <w:r w:rsidRPr="0094506B">
        <w:rPr>
          <w:rFonts w:ascii="Times New Roman" w:hAnsi="Times New Roman" w:cs="Times New Roman"/>
          <w:spacing w:val="44"/>
          <w:lang w:val="pt-BR"/>
        </w:rPr>
        <w:t xml:space="preserve"> </w:t>
      </w:r>
      <w:r w:rsidRPr="0094506B">
        <w:rPr>
          <w:rFonts w:ascii="Times New Roman" w:hAnsi="Times New Roman" w:cs="Times New Roman"/>
          <w:lang w:val="pt-BR"/>
        </w:rPr>
        <w:t>a</w:t>
      </w:r>
      <w:r w:rsidRPr="0094506B">
        <w:rPr>
          <w:rFonts w:ascii="Times New Roman" w:hAnsi="Times New Roman" w:cs="Times New Roman"/>
          <w:spacing w:val="44"/>
          <w:lang w:val="pt-BR"/>
        </w:rPr>
        <w:t xml:space="preserve"> </w:t>
      </w:r>
      <w:r w:rsidRPr="0094506B">
        <w:rPr>
          <w:rFonts w:ascii="Times New Roman" w:hAnsi="Times New Roman" w:cs="Times New Roman"/>
          <w:lang w:val="pt-BR"/>
        </w:rPr>
        <w:t>subcontratação</w:t>
      </w:r>
      <w:r w:rsidRPr="0094506B">
        <w:rPr>
          <w:rFonts w:ascii="Times New Roman" w:hAnsi="Times New Roman" w:cs="Times New Roman"/>
          <w:spacing w:val="44"/>
          <w:lang w:val="pt-BR"/>
        </w:rPr>
        <w:t xml:space="preserve"> </w:t>
      </w:r>
      <w:r w:rsidRPr="0094506B">
        <w:rPr>
          <w:rFonts w:ascii="Times New Roman" w:hAnsi="Times New Roman" w:cs="Times New Roman"/>
          <w:lang w:val="pt-BR"/>
        </w:rPr>
        <w:t>do</w:t>
      </w:r>
      <w:r w:rsidRPr="0094506B">
        <w:rPr>
          <w:rFonts w:ascii="Times New Roman" w:hAnsi="Times New Roman" w:cs="Times New Roman"/>
          <w:spacing w:val="44"/>
          <w:lang w:val="pt-BR"/>
        </w:rPr>
        <w:t xml:space="preserve"> </w:t>
      </w:r>
      <w:r w:rsidRPr="0094506B">
        <w:rPr>
          <w:rFonts w:ascii="Times New Roman" w:hAnsi="Times New Roman" w:cs="Times New Roman"/>
          <w:lang w:val="pt-BR"/>
        </w:rPr>
        <w:t>objeto</w:t>
      </w:r>
      <w:r w:rsidR="00E65EE0" w:rsidRPr="0094506B">
        <w:rPr>
          <w:rFonts w:ascii="Times New Roman" w:hAnsi="Times New Roman" w:cs="Times New Roman"/>
          <w:lang w:val="pt-BR"/>
        </w:rPr>
        <w:t>.</w:t>
      </w:r>
    </w:p>
    <w:p w14:paraId="7A01E0F1" w14:textId="77777777" w:rsidR="00D802FA" w:rsidRPr="0094506B" w:rsidRDefault="00B51B4C" w:rsidP="000D273A">
      <w:pPr>
        <w:pStyle w:val="Ttulo1"/>
        <w:numPr>
          <w:ilvl w:val="0"/>
          <w:numId w:val="2"/>
        </w:numPr>
        <w:spacing w:line="360" w:lineRule="auto"/>
        <w:ind w:left="567" w:right="41" w:hanging="560"/>
        <w:jc w:val="left"/>
        <w:rPr>
          <w:rFonts w:ascii="Times New Roman" w:hAnsi="Times New Roman" w:cs="Times New Roman"/>
          <w:lang w:val="pt-BR"/>
        </w:rPr>
      </w:pPr>
      <w:bookmarkStart w:id="43" w:name="_Toc157188599"/>
      <w:r w:rsidRPr="0094506B">
        <w:rPr>
          <w:rFonts w:ascii="Times New Roman" w:hAnsi="Times New Roman" w:cs="Times New Roman"/>
          <w:lang w:val="pt-BR"/>
        </w:rPr>
        <w:t>CLÁUSULA</w:t>
      </w:r>
      <w:r w:rsidRPr="0094506B">
        <w:rPr>
          <w:rFonts w:ascii="Times New Roman" w:hAnsi="Times New Roman" w:cs="Times New Roman"/>
          <w:spacing w:val="-5"/>
          <w:lang w:val="pt-BR"/>
        </w:rPr>
        <w:t xml:space="preserve"> </w:t>
      </w:r>
      <w:r w:rsidRPr="0094506B">
        <w:rPr>
          <w:rFonts w:ascii="Times New Roman" w:hAnsi="Times New Roman" w:cs="Times New Roman"/>
          <w:lang w:val="pt-BR"/>
        </w:rPr>
        <w:t>QUINTA</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DAS</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CONDIÇÕES</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DE</w:t>
      </w:r>
      <w:r w:rsidRPr="0094506B">
        <w:rPr>
          <w:rFonts w:ascii="Times New Roman" w:hAnsi="Times New Roman" w:cs="Times New Roman"/>
          <w:spacing w:val="-3"/>
          <w:lang w:val="pt-BR"/>
        </w:rPr>
        <w:t xml:space="preserve"> </w:t>
      </w:r>
      <w:r w:rsidRPr="0094506B">
        <w:rPr>
          <w:rFonts w:ascii="Times New Roman" w:hAnsi="Times New Roman" w:cs="Times New Roman"/>
          <w:spacing w:val="-2"/>
          <w:lang w:val="pt-BR"/>
        </w:rPr>
        <w:t>PAGAMENTO</w:t>
      </w:r>
      <w:bookmarkEnd w:id="43"/>
    </w:p>
    <w:p w14:paraId="351F6E2B" w14:textId="77777777" w:rsidR="00D802FA" w:rsidRPr="0094506B" w:rsidRDefault="00B51B4C" w:rsidP="000D273A">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O prazo para pagamento ao contratado e demais condições a ele referentes encontram-se definidos no Termo de Referência, anexo a este Contrato</w:t>
      </w:r>
    </w:p>
    <w:p w14:paraId="4A319D05" w14:textId="77777777" w:rsidR="00D802FA" w:rsidRPr="0094506B" w:rsidRDefault="00B51B4C" w:rsidP="000D273A">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 xml:space="preserve">A empresa deverá emitir a nota fiscal eletrônica, </w:t>
      </w:r>
      <w:r w:rsidRPr="0094506B">
        <w:rPr>
          <w:rFonts w:ascii="Times New Roman" w:hAnsi="Times New Roman" w:cs="Times New Roman"/>
          <w:b/>
          <w:sz w:val="24"/>
          <w:lang w:val="pt-BR"/>
        </w:rPr>
        <w:t>devendo constar</w:t>
      </w:r>
      <w:r w:rsidRPr="0094506B">
        <w:rPr>
          <w:rFonts w:ascii="Times New Roman" w:hAnsi="Times New Roman" w:cs="Times New Roman"/>
          <w:b/>
          <w:i/>
          <w:sz w:val="24"/>
          <w:lang w:val="pt-BR"/>
        </w:rPr>
        <w:t xml:space="preserve">, </w:t>
      </w:r>
      <w:r w:rsidRPr="0094506B">
        <w:rPr>
          <w:rFonts w:ascii="Times New Roman" w:hAnsi="Times New Roman" w:cs="Times New Roman"/>
          <w:b/>
          <w:sz w:val="24"/>
          <w:lang w:val="pt-BR"/>
        </w:rPr>
        <w:t xml:space="preserve">obrigatoriamente, </w:t>
      </w:r>
      <w:r w:rsidRPr="0094506B">
        <w:rPr>
          <w:rFonts w:ascii="Times New Roman" w:hAnsi="Times New Roman" w:cs="Times New Roman"/>
          <w:sz w:val="24"/>
          <w:lang w:val="pt-BR"/>
        </w:rPr>
        <w:t>o número do contrato de repasse (se houver), número do empenho, número do contrato administrativo, número da licitação, número do pagamento e demais dados que a CONTRATANTE entender necessários.</w:t>
      </w:r>
    </w:p>
    <w:p w14:paraId="59959782" w14:textId="77777777" w:rsidR="00D802FA" w:rsidRPr="0094506B" w:rsidRDefault="00B51B4C" w:rsidP="0015353E">
      <w:pPr>
        <w:pStyle w:val="Ttulo1"/>
        <w:numPr>
          <w:ilvl w:val="0"/>
          <w:numId w:val="2"/>
        </w:numPr>
        <w:spacing w:line="360" w:lineRule="auto"/>
        <w:ind w:left="567" w:right="41" w:hanging="560"/>
        <w:jc w:val="left"/>
        <w:rPr>
          <w:rFonts w:ascii="Times New Roman" w:hAnsi="Times New Roman" w:cs="Times New Roman"/>
          <w:lang w:val="pt-BR"/>
        </w:rPr>
      </w:pPr>
      <w:bookmarkStart w:id="44" w:name="_Toc157188600"/>
      <w:r w:rsidRPr="0094506B">
        <w:rPr>
          <w:rFonts w:ascii="Times New Roman" w:hAnsi="Times New Roman" w:cs="Times New Roman"/>
          <w:lang w:val="pt-BR"/>
        </w:rPr>
        <w:lastRenderedPageBreak/>
        <w:t>CLÁUSULA</w:t>
      </w:r>
      <w:r w:rsidRPr="0094506B">
        <w:rPr>
          <w:rFonts w:ascii="Times New Roman" w:hAnsi="Times New Roman" w:cs="Times New Roman"/>
          <w:spacing w:val="-8"/>
          <w:lang w:val="pt-BR"/>
        </w:rPr>
        <w:t xml:space="preserve"> </w:t>
      </w:r>
      <w:r w:rsidRPr="0094506B">
        <w:rPr>
          <w:rFonts w:ascii="Times New Roman" w:hAnsi="Times New Roman" w:cs="Times New Roman"/>
          <w:lang w:val="pt-BR"/>
        </w:rPr>
        <w:t>SEXTA</w:t>
      </w:r>
      <w:r w:rsidRPr="0094506B">
        <w:rPr>
          <w:rFonts w:ascii="Times New Roman" w:hAnsi="Times New Roman" w:cs="Times New Roman"/>
          <w:spacing w:val="-6"/>
          <w:lang w:val="pt-BR"/>
        </w:rPr>
        <w:t xml:space="preserve"> </w:t>
      </w:r>
      <w:r w:rsidRPr="0094506B">
        <w:rPr>
          <w:rFonts w:ascii="Times New Roman" w:hAnsi="Times New Roman" w:cs="Times New Roman"/>
          <w:lang w:val="pt-BR"/>
        </w:rPr>
        <w:t>-</w:t>
      </w:r>
      <w:r w:rsidRPr="0094506B">
        <w:rPr>
          <w:rFonts w:ascii="Times New Roman" w:hAnsi="Times New Roman" w:cs="Times New Roman"/>
          <w:spacing w:val="-6"/>
          <w:lang w:val="pt-BR"/>
        </w:rPr>
        <w:t xml:space="preserve"> </w:t>
      </w:r>
      <w:r w:rsidRPr="0094506B">
        <w:rPr>
          <w:rFonts w:ascii="Times New Roman" w:hAnsi="Times New Roman" w:cs="Times New Roman"/>
          <w:spacing w:val="-2"/>
          <w:lang w:val="pt-BR"/>
        </w:rPr>
        <w:t>REAJUSTE</w:t>
      </w:r>
      <w:bookmarkEnd w:id="44"/>
    </w:p>
    <w:p w14:paraId="5AE242F2" w14:textId="77777777" w:rsidR="00D802FA" w:rsidRPr="0094506B" w:rsidRDefault="00B51B4C" w:rsidP="0015353E">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Os preços inicialmente</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contratados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são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fixos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e</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irreajustáveis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no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 xml:space="preserve">prazo de um ano contado da data do orçamento estimado, em </w:t>
      </w:r>
      <w:r w:rsidRPr="0094506B">
        <w:rPr>
          <w:rFonts w:ascii="Times New Roman" w:hAnsi="Times New Roman" w:cs="Times New Roman"/>
          <w:spacing w:val="-2"/>
          <w:sz w:val="24"/>
          <w:lang w:val="pt-BR"/>
        </w:rPr>
        <w:t>(DD/MM/AAAA).</w:t>
      </w:r>
    </w:p>
    <w:p w14:paraId="352F2D42" w14:textId="77777777" w:rsidR="00D802FA" w:rsidRPr="0094506B" w:rsidRDefault="00B51B4C" w:rsidP="0015353E">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Após o interregno de um ano, e independentemente de pedido do contratado, os preços iniciais serão reajustados, mediante a aplicação, pelo contratante, do índice IPCA, exclusivamente para as obrigações iniciadas e concluídas após a ocorrência da anualidade.</w:t>
      </w:r>
    </w:p>
    <w:p w14:paraId="6DE813AB" w14:textId="77777777" w:rsidR="00D802FA" w:rsidRPr="0094506B" w:rsidRDefault="00B51B4C" w:rsidP="0015353E">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Nos reajustes subsequentes ao primeiro, o interregno mínimo de um ano será contado a partir dos efeitos financeiros do último reajuste.</w:t>
      </w:r>
    </w:p>
    <w:p w14:paraId="7D48648F" w14:textId="77777777" w:rsidR="00D802FA" w:rsidRPr="0094506B" w:rsidRDefault="00B51B4C" w:rsidP="0015353E">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Caso 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índice</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estabelecido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para</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reajustamento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venha</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a</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ser</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extinto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 xml:space="preserve">ou de qualquer forma não possa mais ser utilizado, será adotado, em substituição, o que vier a ser determinado pela legislação então em </w:t>
      </w:r>
      <w:r w:rsidRPr="0094506B">
        <w:rPr>
          <w:rFonts w:ascii="Times New Roman" w:hAnsi="Times New Roman" w:cs="Times New Roman"/>
          <w:spacing w:val="-2"/>
          <w:sz w:val="24"/>
          <w:lang w:val="pt-BR"/>
        </w:rPr>
        <w:t>vigor.</w:t>
      </w:r>
    </w:p>
    <w:p w14:paraId="5D46CD3D" w14:textId="77777777" w:rsidR="00D802FA" w:rsidRPr="0094506B" w:rsidRDefault="00B51B4C" w:rsidP="0015353E">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Na ausência de previsão legal quanto ao índice substituto, as partes elegerão novo índice oficial, para reajustamento do preço do valor remanescente, por meio de termo aditivo.</w:t>
      </w:r>
    </w:p>
    <w:p w14:paraId="003C90C7" w14:textId="77777777" w:rsidR="00D802FA" w:rsidRPr="0094506B" w:rsidRDefault="00B51B4C" w:rsidP="0015353E">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 xml:space="preserve">O reajuste será realizado por </w:t>
      </w:r>
      <w:r w:rsidRPr="0094506B">
        <w:rPr>
          <w:rFonts w:ascii="Times New Roman" w:hAnsi="Times New Roman" w:cs="Times New Roman"/>
          <w:spacing w:val="-2"/>
          <w:sz w:val="24"/>
          <w:lang w:val="pt-BR"/>
        </w:rPr>
        <w:t>apostilamento.</w:t>
      </w:r>
    </w:p>
    <w:p w14:paraId="17DF62BE" w14:textId="114C761B" w:rsidR="00D802FA" w:rsidRPr="0094506B" w:rsidRDefault="00B51B4C" w:rsidP="0015353E">
      <w:pPr>
        <w:pStyle w:val="Ttulo1"/>
        <w:numPr>
          <w:ilvl w:val="0"/>
          <w:numId w:val="2"/>
        </w:numPr>
        <w:spacing w:line="360" w:lineRule="auto"/>
        <w:ind w:left="567" w:right="41" w:hanging="560"/>
        <w:jc w:val="left"/>
        <w:rPr>
          <w:rFonts w:ascii="Times New Roman" w:hAnsi="Times New Roman" w:cs="Times New Roman"/>
          <w:lang w:val="pt-BR"/>
        </w:rPr>
      </w:pPr>
      <w:bookmarkStart w:id="45" w:name="_Toc157188601"/>
      <w:r w:rsidRPr="0094506B">
        <w:rPr>
          <w:rFonts w:ascii="Times New Roman" w:hAnsi="Times New Roman" w:cs="Times New Roman"/>
          <w:lang w:val="pt-BR"/>
        </w:rPr>
        <w:t xml:space="preserve">CLÁUSULA SÉTIMA – </w:t>
      </w:r>
      <w:r w:rsidR="006D101D" w:rsidRPr="0094506B">
        <w:rPr>
          <w:rFonts w:ascii="Times New Roman" w:hAnsi="Times New Roman" w:cs="Times New Roman"/>
          <w:lang w:val="pt-BR"/>
        </w:rPr>
        <w:t>RECURSO</w:t>
      </w:r>
      <w:r w:rsidRPr="0094506B">
        <w:rPr>
          <w:rFonts w:ascii="Times New Roman" w:hAnsi="Times New Roman" w:cs="Times New Roman"/>
          <w:lang w:val="pt-BR"/>
        </w:rPr>
        <w:t xml:space="preserve">S </w:t>
      </w:r>
      <w:r w:rsidRPr="0094506B">
        <w:rPr>
          <w:rFonts w:ascii="Times New Roman" w:hAnsi="Times New Roman" w:cs="Times New Roman"/>
          <w:spacing w:val="-2"/>
          <w:lang w:val="pt-BR"/>
        </w:rPr>
        <w:t>ORÇAMENTÁRIO</w:t>
      </w:r>
      <w:bookmarkEnd w:id="45"/>
    </w:p>
    <w:p w14:paraId="6FDBC3CD" w14:textId="16C0853B" w:rsidR="00677F47" w:rsidRPr="0094506B" w:rsidRDefault="00B51B4C" w:rsidP="00A93472">
      <w:pPr>
        <w:pStyle w:val="PargrafodaLista"/>
        <w:numPr>
          <w:ilvl w:val="1"/>
          <w:numId w:val="2"/>
        </w:numPr>
        <w:spacing w:line="360" w:lineRule="auto"/>
        <w:ind w:left="1134" w:right="41" w:hanging="567"/>
        <w:rPr>
          <w:rFonts w:ascii="Times New Roman" w:hAnsi="Times New Roman" w:cs="Times New Roman"/>
          <w:lang w:val="pt-BR"/>
        </w:rPr>
      </w:pPr>
      <w:r w:rsidRPr="0094506B">
        <w:rPr>
          <w:rFonts w:ascii="Times New Roman" w:hAnsi="Times New Roman" w:cs="Times New Roman"/>
          <w:sz w:val="24"/>
          <w:lang w:val="pt-BR"/>
        </w:rPr>
        <w:t xml:space="preserve">Os </w:t>
      </w:r>
      <w:r w:rsidR="006D101D" w:rsidRPr="0094506B">
        <w:rPr>
          <w:rFonts w:ascii="Times New Roman" w:hAnsi="Times New Roman" w:cs="Times New Roman"/>
          <w:sz w:val="24"/>
          <w:lang w:val="pt-BR"/>
        </w:rPr>
        <w:t>recurso</w:t>
      </w:r>
      <w:r w:rsidRPr="0094506B">
        <w:rPr>
          <w:rFonts w:ascii="Times New Roman" w:hAnsi="Times New Roman" w:cs="Times New Roman"/>
          <w:sz w:val="24"/>
          <w:lang w:val="pt-BR"/>
        </w:rPr>
        <w:t>s orçamentários para fazer face às despesas do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objeto</w:t>
      </w:r>
      <w:r w:rsidRPr="0094506B">
        <w:rPr>
          <w:rFonts w:ascii="Times New Roman" w:hAnsi="Times New Roman" w:cs="Times New Roman"/>
          <w:spacing w:val="-4"/>
          <w:sz w:val="24"/>
          <w:lang w:val="pt-BR"/>
        </w:rPr>
        <w:t xml:space="preserve"> </w:t>
      </w:r>
      <w:proofErr w:type="gramStart"/>
      <w:r w:rsidRPr="0094506B">
        <w:rPr>
          <w:rFonts w:ascii="Times New Roman" w:hAnsi="Times New Roman" w:cs="Times New Roman"/>
          <w:sz w:val="24"/>
          <w:lang w:val="pt-BR"/>
        </w:rPr>
        <w:t>da presente</w:t>
      </w:r>
      <w:proofErr w:type="gramEnd"/>
      <w:r w:rsidRPr="0094506B">
        <w:rPr>
          <w:rFonts w:ascii="Times New Roman" w:hAnsi="Times New Roman" w:cs="Times New Roman"/>
          <w:sz w:val="24"/>
          <w:lang w:val="pt-BR"/>
        </w:rPr>
        <w:t xml:space="preserve"> contratualização, para o exercício que lhe corresponda, correrão por conta de dotação orçamentária a seguir codificada</w:t>
      </w:r>
      <w:r w:rsidR="00677F47" w:rsidRPr="0094506B">
        <w:rPr>
          <w:rFonts w:ascii="Times New Roman" w:hAnsi="Times New Roman" w:cs="Times New Roman"/>
          <w:sz w:val="24"/>
          <w:lang w:val="pt-BR"/>
        </w:rPr>
        <w:t>:</w:t>
      </w:r>
    </w:p>
    <w:tbl>
      <w:tblPr>
        <w:tblStyle w:val="Tabelacomgrade"/>
        <w:tblW w:w="5000" w:type="pct"/>
        <w:jc w:val="center"/>
        <w:tblLook w:val="04A0" w:firstRow="1" w:lastRow="0" w:firstColumn="1" w:lastColumn="0" w:noHBand="0" w:noVBand="1"/>
      </w:tblPr>
      <w:tblGrid>
        <w:gridCol w:w="2659"/>
        <w:gridCol w:w="2535"/>
        <w:gridCol w:w="1890"/>
        <w:gridCol w:w="2586"/>
      </w:tblGrid>
      <w:tr w:rsidR="007669DE" w:rsidRPr="00B47FB3" w14:paraId="24E33D34" w14:textId="77777777" w:rsidTr="007669DE">
        <w:trPr>
          <w:trHeight w:val="274"/>
          <w:jc w:val="center"/>
        </w:trPr>
        <w:tc>
          <w:tcPr>
            <w:tcW w:w="1375" w:type="pct"/>
            <w:tcBorders>
              <w:top w:val="single" w:sz="4" w:space="0" w:color="auto"/>
              <w:left w:val="single" w:sz="4" w:space="0" w:color="auto"/>
              <w:bottom w:val="single" w:sz="4" w:space="0" w:color="auto"/>
              <w:right w:val="single" w:sz="4" w:space="0" w:color="auto"/>
            </w:tcBorders>
            <w:vAlign w:val="center"/>
            <w:hideMark/>
          </w:tcPr>
          <w:p w14:paraId="7344D9AF" w14:textId="4B876FA8" w:rsidR="007669DE" w:rsidRPr="00B47FB3" w:rsidRDefault="007669DE" w:rsidP="00D77022">
            <w:pPr>
              <w:spacing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Dotação</w:t>
            </w:r>
          </w:p>
        </w:tc>
        <w:tc>
          <w:tcPr>
            <w:tcW w:w="1311" w:type="pct"/>
            <w:tcBorders>
              <w:top w:val="single" w:sz="4" w:space="0" w:color="auto"/>
              <w:left w:val="single" w:sz="4" w:space="0" w:color="auto"/>
              <w:bottom w:val="single" w:sz="4" w:space="0" w:color="auto"/>
              <w:right w:val="single" w:sz="4" w:space="0" w:color="auto"/>
            </w:tcBorders>
            <w:vAlign w:val="center"/>
            <w:hideMark/>
          </w:tcPr>
          <w:p w14:paraId="335FFF31" w14:textId="0029CF6F" w:rsidR="007669DE" w:rsidRPr="00B47FB3" w:rsidRDefault="007669DE" w:rsidP="00D77022">
            <w:pPr>
              <w:spacing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Elemento da Despesa</w:t>
            </w:r>
          </w:p>
        </w:tc>
        <w:tc>
          <w:tcPr>
            <w:tcW w:w="977" w:type="pct"/>
            <w:tcBorders>
              <w:top w:val="single" w:sz="4" w:space="0" w:color="auto"/>
              <w:left w:val="single" w:sz="4" w:space="0" w:color="auto"/>
              <w:bottom w:val="single" w:sz="4" w:space="0" w:color="auto"/>
              <w:right w:val="single" w:sz="4" w:space="0" w:color="auto"/>
            </w:tcBorders>
            <w:vAlign w:val="center"/>
            <w:hideMark/>
          </w:tcPr>
          <w:p w14:paraId="04CDD4F2" w14:textId="03DFB0E1" w:rsidR="007669DE" w:rsidRPr="00B47FB3" w:rsidRDefault="007669DE" w:rsidP="00D77022">
            <w:pPr>
              <w:spacing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Ficha</w:t>
            </w:r>
          </w:p>
        </w:tc>
        <w:tc>
          <w:tcPr>
            <w:tcW w:w="1337" w:type="pct"/>
            <w:tcBorders>
              <w:top w:val="single" w:sz="4" w:space="0" w:color="auto"/>
              <w:left w:val="single" w:sz="4" w:space="0" w:color="auto"/>
              <w:bottom w:val="single" w:sz="4" w:space="0" w:color="auto"/>
              <w:right w:val="single" w:sz="4" w:space="0" w:color="auto"/>
            </w:tcBorders>
            <w:vAlign w:val="center"/>
          </w:tcPr>
          <w:p w14:paraId="676EE8BB" w14:textId="3D89AB21" w:rsidR="007669DE" w:rsidRPr="00B47FB3" w:rsidRDefault="007669DE" w:rsidP="00D77022">
            <w:pPr>
              <w:spacing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Fonte</w:t>
            </w:r>
          </w:p>
        </w:tc>
      </w:tr>
      <w:tr w:rsidR="007669DE" w:rsidRPr="00B47FB3" w14:paraId="495F76C2" w14:textId="77777777" w:rsidTr="007669DE">
        <w:trPr>
          <w:trHeight w:val="109"/>
          <w:jc w:val="center"/>
        </w:trPr>
        <w:tc>
          <w:tcPr>
            <w:tcW w:w="1375" w:type="pct"/>
            <w:tcBorders>
              <w:top w:val="single" w:sz="4" w:space="0" w:color="auto"/>
              <w:left w:val="single" w:sz="4" w:space="0" w:color="auto"/>
              <w:bottom w:val="single" w:sz="4" w:space="0" w:color="auto"/>
              <w:right w:val="single" w:sz="4" w:space="0" w:color="auto"/>
            </w:tcBorders>
            <w:vAlign w:val="center"/>
          </w:tcPr>
          <w:p w14:paraId="3DF04211" w14:textId="77777777" w:rsidR="007669DE" w:rsidRPr="00B47FB3" w:rsidRDefault="007669DE" w:rsidP="00D77022">
            <w:pPr>
              <w:spacing w:line="360" w:lineRule="auto"/>
              <w:jc w:val="center"/>
              <w:rPr>
                <w:rFonts w:ascii="Times New Roman" w:eastAsia="Calibri" w:hAnsi="Times New Roman" w:cs="Times New Roman"/>
                <w:sz w:val="24"/>
                <w:szCs w:val="24"/>
              </w:rPr>
            </w:pPr>
          </w:p>
        </w:tc>
        <w:tc>
          <w:tcPr>
            <w:tcW w:w="1311" w:type="pct"/>
            <w:tcBorders>
              <w:top w:val="single" w:sz="4" w:space="0" w:color="auto"/>
              <w:left w:val="single" w:sz="4" w:space="0" w:color="auto"/>
              <w:bottom w:val="single" w:sz="4" w:space="0" w:color="auto"/>
              <w:right w:val="single" w:sz="4" w:space="0" w:color="auto"/>
            </w:tcBorders>
            <w:vAlign w:val="center"/>
          </w:tcPr>
          <w:p w14:paraId="45234C75" w14:textId="77777777" w:rsidR="007669DE" w:rsidRPr="00B47FB3" w:rsidRDefault="007669DE" w:rsidP="00D77022">
            <w:pPr>
              <w:spacing w:line="360" w:lineRule="auto"/>
              <w:jc w:val="center"/>
              <w:rPr>
                <w:rFonts w:ascii="Times New Roman" w:eastAsia="Calibri" w:hAnsi="Times New Roman" w:cs="Times New Roman"/>
                <w:sz w:val="24"/>
                <w:szCs w:val="24"/>
              </w:rPr>
            </w:pPr>
          </w:p>
        </w:tc>
        <w:tc>
          <w:tcPr>
            <w:tcW w:w="977" w:type="pct"/>
            <w:tcBorders>
              <w:top w:val="single" w:sz="4" w:space="0" w:color="auto"/>
              <w:left w:val="single" w:sz="4" w:space="0" w:color="auto"/>
              <w:bottom w:val="single" w:sz="4" w:space="0" w:color="auto"/>
              <w:right w:val="single" w:sz="4" w:space="0" w:color="auto"/>
            </w:tcBorders>
            <w:vAlign w:val="center"/>
          </w:tcPr>
          <w:p w14:paraId="76390CE0" w14:textId="77777777" w:rsidR="007669DE" w:rsidRPr="00B47FB3" w:rsidRDefault="007669DE" w:rsidP="00D77022">
            <w:pPr>
              <w:spacing w:line="360" w:lineRule="auto"/>
              <w:jc w:val="center"/>
              <w:rPr>
                <w:rFonts w:ascii="Times New Roman" w:eastAsia="Calibri" w:hAnsi="Times New Roman" w:cs="Times New Roman"/>
                <w:sz w:val="24"/>
                <w:szCs w:val="24"/>
              </w:rPr>
            </w:pPr>
          </w:p>
        </w:tc>
        <w:tc>
          <w:tcPr>
            <w:tcW w:w="1337" w:type="pct"/>
            <w:tcBorders>
              <w:top w:val="single" w:sz="4" w:space="0" w:color="auto"/>
              <w:left w:val="single" w:sz="4" w:space="0" w:color="auto"/>
              <w:bottom w:val="single" w:sz="4" w:space="0" w:color="auto"/>
              <w:right w:val="single" w:sz="4" w:space="0" w:color="auto"/>
            </w:tcBorders>
            <w:vAlign w:val="center"/>
          </w:tcPr>
          <w:p w14:paraId="05AFEE8E" w14:textId="77777777" w:rsidR="007669DE" w:rsidRPr="00B47FB3" w:rsidRDefault="007669DE" w:rsidP="00D77022">
            <w:pPr>
              <w:spacing w:line="360" w:lineRule="auto"/>
              <w:jc w:val="center"/>
              <w:rPr>
                <w:rFonts w:ascii="Times New Roman" w:eastAsia="Calibri" w:hAnsi="Times New Roman" w:cs="Times New Roman"/>
                <w:sz w:val="24"/>
                <w:szCs w:val="24"/>
              </w:rPr>
            </w:pPr>
          </w:p>
        </w:tc>
      </w:tr>
    </w:tbl>
    <w:p w14:paraId="6167C4D5" w14:textId="77777777" w:rsidR="00677F47" w:rsidRPr="0094506B" w:rsidRDefault="00677F47" w:rsidP="00D77022">
      <w:pPr>
        <w:pStyle w:val="PargrafodaLista"/>
        <w:tabs>
          <w:tab w:val="left" w:pos="1918"/>
          <w:tab w:val="left" w:pos="1920"/>
        </w:tabs>
        <w:spacing w:line="360" w:lineRule="auto"/>
        <w:ind w:left="1920" w:right="41" w:firstLine="0"/>
        <w:rPr>
          <w:rFonts w:ascii="Times New Roman" w:hAnsi="Times New Roman" w:cs="Times New Roman"/>
          <w:lang w:val="pt-BR"/>
        </w:rPr>
      </w:pPr>
    </w:p>
    <w:p w14:paraId="02890377" w14:textId="77777777" w:rsidR="00D802FA" w:rsidRPr="0094506B" w:rsidRDefault="00B51B4C" w:rsidP="00A93472">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A dotação relativa aos exercícios financeiros subsequentes será indicada após aprovação da Lei Orçamentária respectiva e liberação dos créditos correspondentes, mediante apostilamento.</w:t>
      </w:r>
    </w:p>
    <w:p w14:paraId="5D8D67B2" w14:textId="77777777" w:rsidR="00D802FA" w:rsidRPr="0094506B" w:rsidRDefault="00B51B4C" w:rsidP="00FB7C34">
      <w:pPr>
        <w:pStyle w:val="Ttulo1"/>
        <w:numPr>
          <w:ilvl w:val="0"/>
          <w:numId w:val="2"/>
        </w:numPr>
        <w:spacing w:line="360" w:lineRule="auto"/>
        <w:ind w:left="567" w:right="41" w:hanging="560"/>
        <w:jc w:val="left"/>
        <w:rPr>
          <w:rFonts w:ascii="Times New Roman" w:hAnsi="Times New Roman" w:cs="Times New Roman"/>
          <w:lang w:val="pt-BR"/>
        </w:rPr>
      </w:pPr>
      <w:bookmarkStart w:id="46" w:name="_Toc157188602"/>
      <w:r w:rsidRPr="0094506B">
        <w:rPr>
          <w:rFonts w:ascii="Times New Roman" w:hAnsi="Times New Roman" w:cs="Times New Roman"/>
          <w:lang w:val="pt-BR"/>
        </w:rPr>
        <w:t>CLÁUSULA</w:t>
      </w:r>
      <w:r w:rsidRPr="0094506B">
        <w:rPr>
          <w:rFonts w:ascii="Times New Roman" w:hAnsi="Times New Roman" w:cs="Times New Roman"/>
          <w:spacing w:val="-11"/>
          <w:lang w:val="pt-BR"/>
        </w:rPr>
        <w:t xml:space="preserve"> </w:t>
      </w:r>
      <w:r w:rsidRPr="0094506B">
        <w:rPr>
          <w:rFonts w:ascii="Times New Roman" w:hAnsi="Times New Roman" w:cs="Times New Roman"/>
          <w:lang w:val="pt-BR"/>
        </w:rPr>
        <w:t>OITAVA</w:t>
      </w:r>
      <w:r w:rsidRPr="0094506B">
        <w:rPr>
          <w:rFonts w:ascii="Times New Roman" w:hAnsi="Times New Roman" w:cs="Times New Roman"/>
          <w:spacing w:val="-11"/>
          <w:lang w:val="pt-BR"/>
        </w:rPr>
        <w:t xml:space="preserve"> </w:t>
      </w:r>
      <w:r w:rsidRPr="0094506B">
        <w:rPr>
          <w:rFonts w:ascii="Times New Roman" w:hAnsi="Times New Roman" w:cs="Times New Roman"/>
          <w:lang w:val="pt-BR"/>
        </w:rPr>
        <w:t>–</w:t>
      </w:r>
      <w:r w:rsidRPr="0094506B">
        <w:rPr>
          <w:rFonts w:ascii="Times New Roman" w:hAnsi="Times New Roman" w:cs="Times New Roman"/>
          <w:spacing w:val="-11"/>
          <w:lang w:val="pt-BR"/>
        </w:rPr>
        <w:t xml:space="preserve"> </w:t>
      </w:r>
      <w:r w:rsidRPr="0094506B">
        <w:rPr>
          <w:rFonts w:ascii="Times New Roman" w:hAnsi="Times New Roman" w:cs="Times New Roman"/>
          <w:lang w:val="pt-BR"/>
        </w:rPr>
        <w:t>OBRIGAÇÕES</w:t>
      </w:r>
      <w:r w:rsidRPr="0094506B">
        <w:rPr>
          <w:rFonts w:ascii="Times New Roman" w:hAnsi="Times New Roman" w:cs="Times New Roman"/>
          <w:spacing w:val="-11"/>
          <w:lang w:val="pt-BR"/>
        </w:rPr>
        <w:t xml:space="preserve"> </w:t>
      </w:r>
      <w:r w:rsidRPr="0094506B">
        <w:rPr>
          <w:rFonts w:ascii="Times New Roman" w:hAnsi="Times New Roman" w:cs="Times New Roman"/>
          <w:lang w:val="pt-BR"/>
        </w:rPr>
        <w:t>DO</w:t>
      </w:r>
      <w:r w:rsidRPr="0094506B">
        <w:rPr>
          <w:rFonts w:ascii="Times New Roman" w:hAnsi="Times New Roman" w:cs="Times New Roman"/>
          <w:spacing w:val="-10"/>
          <w:lang w:val="pt-BR"/>
        </w:rPr>
        <w:t xml:space="preserve"> </w:t>
      </w:r>
      <w:r w:rsidRPr="0094506B">
        <w:rPr>
          <w:rFonts w:ascii="Times New Roman" w:hAnsi="Times New Roman" w:cs="Times New Roman"/>
          <w:spacing w:val="-2"/>
          <w:lang w:val="pt-BR"/>
        </w:rPr>
        <w:t>CONTRATANTE:</w:t>
      </w:r>
      <w:bookmarkEnd w:id="46"/>
    </w:p>
    <w:p w14:paraId="14D00849" w14:textId="77777777" w:rsidR="00D802FA" w:rsidRPr="0094506B" w:rsidRDefault="00B51B4C" w:rsidP="00C717C4">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Fornecer os elementos</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básicos</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e</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dados</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complementares</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necessários à prestação dos serviços.</w:t>
      </w:r>
    </w:p>
    <w:p w14:paraId="0BDA8C39" w14:textId="0BBA1F4F" w:rsidR="00D802FA" w:rsidRPr="0094506B" w:rsidRDefault="00B51B4C" w:rsidP="00C717C4">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Notificar à CONTRATADA, por escrito, quaisquer irregularidades que venham ocorrer, em função da prestação dos serviços</w:t>
      </w:r>
      <w:r w:rsidR="00677F47" w:rsidRPr="0094506B">
        <w:rPr>
          <w:rFonts w:ascii="Times New Roman" w:hAnsi="Times New Roman" w:cs="Times New Roman"/>
          <w:sz w:val="24"/>
          <w:lang w:val="pt-BR"/>
        </w:rPr>
        <w:t>/fornecimento</w:t>
      </w:r>
      <w:r w:rsidRPr="0094506B">
        <w:rPr>
          <w:rFonts w:ascii="Times New Roman" w:hAnsi="Times New Roman" w:cs="Times New Roman"/>
          <w:sz w:val="24"/>
          <w:lang w:val="pt-BR"/>
        </w:rPr>
        <w:t>.</w:t>
      </w:r>
    </w:p>
    <w:p w14:paraId="5A4226EB" w14:textId="3DF9D002" w:rsidR="00D802FA" w:rsidRPr="0094506B" w:rsidRDefault="00B51B4C" w:rsidP="00C717C4">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lastRenderedPageBreak/>
        <w:t>Efetuar os pagamentos devidos à CONTRATADA.</w:t>
      </w:r>
    </w:p>
    <w:p w14:paraId="36DBF8C3" w14:textId="77777777" w:rsidR="00D802FA" w:rsidRPr="0094506B" w:rsidRDefault="00B51B4C" w:rsidP="00C717C4">
      <w:pPr>
        <w:pStyle w:val="PargrafodaLista"/>
        <w:numPr>
          <w:ilvl w:val="1"/>
          <w:numId w:val="2"/>
        </w:numPr>
        <w:spacing w:line="360" w:lineRule="auto"/>
        <w:ind w:left="1134" w:right="41" w:hanging="567"/>
        <w:rPr>
          <w:rFonts w:ascii="Times New Roman" w:hAnsi="Times New Roman" w:cs="Times New Roman"/>
          <w:b/>
          <w:sz w:val="24"/>
          <w:lang w:val="pt-BR"/>
        </w:rPr>
      </w:pPr>
      <w:proofErr w:type="spellStart"/>
      <w:r w:rsidRPr="0094506B">
        <w:rPr>
          <w:rFonts w:ascii="Times New Roman" w:hAnsi="Times New Roman" w:cs="Times New Roman"/>
          <w:sz w:val="24"/>
          <w:lang w:val="pt-BR"/>
        </w:rPr>
        <w:t>Fornecer</w:t>
      </w:r>
      <w:proofErr w:type="spellEnd"/>
      <w:r w:rsidRPr="0094506B">
        <w:rPr>
          <w:rFonts w:ascii="Times New Roman" w:hAnsi="Times New Roman" w:cs="Times New Roman"/>
          <w:sz w:val="24"/>
          <w:lang w:val="pt-BR"/>
        </w:rPr>
        <w:t xml:space="preserve"> todo o material necessário para o bom andamento dos trabalhos, quando solicitado pela CONTRATADA.</w:t>
      </w:r>
    </w:p>
    <w:p w14:paraId="2FE32031" w14:textId="77777777" w:rsidR="00D802FA" w:rsidRPr="0094506B" w:rsidRDefault="00B51B4C" w:rsidP="00C717C4">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Facilitar o acesso dos técnicos da CONTRATADA às áreas de trabalho, registros, documentação e demais informações</w:t>
      </w:r>
      <w:r w:rsidRPr="0094506B">
        <w:rPr>
          <w:rFonts w:ascii="Times New Roman" w:hAnsi="Times New Roman" w:cs="Times New Roman"/>
          <w:spacing w:val="-6"/>
          <w:sz w:val="24"/>
          <w:lang w:val="pt-BR"/>
        </w:rPr>
        <w:t xml:space="preserve"> </w:t>
      </w:r>
      <w:r w:rsidRPr="0094506B">
        <w:rPr>
          <w:rFonts w:ascii="Times New Roman" w:hAnsi="Times New Roman" w:cs="Times New Roman"/>
          <w:sz w:val="24"/>
          <w:lang w:val="pt-BR"/>
        </w:rPr>
        <w:t>necessárias ao bom desempenho das funções.</w:t>
      </w:r>
    </w:p>
    <w:p w14:paraId="15039CCD" w14:textId="77777777" w:rsidR="00D802FA" w:rsidRPr="0094506B" w:rsidRDefault="00B51B4C" w:rsidP="00C717C4">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Exigir o cumprimento de todas as obrigações assumidas pelo Contratado, de acordo com o contrato e seus anexos;</w:t>
      </w:r>
    </w:p>
    <w:p w14:paraId="46A3249C" w14:textId="77777777" w:rsidR="00D802FA" w:rsidRPr="0094506B" w:rsidRDefault="00B51B4C" w:rsidP="00C717C4">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 xml:space="preserve">Responder eventuais pedidos de reestabelecimento do equilíbrio econômico-financeiro feitos pelo contratado no prazo de 30 (trinta) </w:t>
      </w:r>
      <w:r w:rsidRPr="0094506B">
        <w:rPr>
          <w:rFonts w:ascii="Times New Roman" w:hAnsi="Times New Roman" w:cs="Times New Roman"/>
          <w:spacing w:val="-2"/>
          <w:sz w:val="24"/>
          <w:lang w:val="pt-BR"/>
        </w:rPr>
        <w:t>dias.</w:t>
      </w:r>
    </w:p>
    <w:p w14:paraId="7BC06117" w14:textId="77777777" w:rsidR="00D802FA" w:rsidRPr="0094506B" w:rsidRDefault="00B51B4C" w:rsidP="00C717C4">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A Administração não responderá por quaisquer compromissos assumidos pelo Contratado com terceiros, ainda que vinculados à execução do contrato, bem como por qualquer dano causado a terceiros em decorrência de ato</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do</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Contratado,</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de</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seus</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empregados, prepostos ou subordinados.</w:t>
      </w:r>
    </w:p>
    <w:p w14:paraId="1E59A931" w14:textId="77777777" w:rsidR="00D802FA" w:rsidRPr="0094506B" w:rsidRDefault="00B51B4C" w:rsidP="00C717C4">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 xml:space="preserve">Receber o objeto no prazo e condições estabelecidas no Termo de </w:t>
      </w:r>
      <w:r w:rsidRPr="0094506B">
        <w:rPr>
          <w:rFonts w:ascii="Times New Roman" w:hAnsi="Times New Roman" w:cs="Times New Roman"/>
          <w:spacing w:val="-2"/>
          <w:sz w:val="24"/>
          <w:lang w:val="pt-BR"/>
        </w:rPr>
        <w:t>Referência;</w:t>
      </w:r>
    </w:p>
    <w:p w14:paraId="0A318E31" w14:textId="77777777" w:rsidR="00D802FA" w:rsidRPr="0094506B" w:rsidRDefault="00B51B4C" w:rsidP="00C717C4">
      <w:pPr>
        <w:pStyle w:val="Ttulo1"/>
        <w:numPr>
          <w:ilvl w:val="0"/>
          <w:numId w:val="2"/>
        </w:numPr>
        <w:spacing w:line="360" w:lineRule="auto"/>
        <w:ind w:left="567" w:right="41" w:hanging="560"/>
        <w:jc w:val="left"/>
        <w:rPr>
          <w:rFonts w:ascii="Times New Roman" w:hAnsi="Times New Roman" w:cs="Times New Roman"/>
          <w:lang w:val="pt-BR"/>
        </w:rPr>
      </w:pPr>
      <w:bookmarkStart w:id="47" w:name="_Toc157188603"/>
      <w:r w:rsidRPr="0094506B">
        <w:rPr>
          <w:rFonts w:ascii="Times New Roman" w:hAnsi="Times New Roman" w:cs="Times New Roman"/>
          <w:lang w:val="pt-BR"/>
        </w:rPr>
        <w:t xml:space="preserve">CLÁUSULA NONA– OBRIGAÇÕES DO </w:t>
      </w:r>
      <w:r w:rsidRPr="0094506B">
        <w:rPr>
          <w:rFonts w:ascii="Times New Roman" w:hAnsi="Times New Roman" w:cs="Times New Roman"/>
          <w:spacing w:val="-2"/>
          <w:lang w:val="pt-BR"/>
        </w:rPr>
        <w:t>CONTRATADO:</w:t>
      </w:r>
      <w:bookmarkEnd w:id="47"/>
    </w:p>
    <w:p w14:paraId="71C60939" w14:textId="1A8DCEC4" w:rsidR="00D802FA" w:rsidRPr="0094506B" w:rsidRDefault="00B51B4C" w:rsidP="00C717C4">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O Contratado deve cumprir todas as obrigações constantes deste Contrato</w:t>
      </w:r>
      <w:r w:rsidR="001066B8" w:rsidRPr="0094506B">
        <w:rPr>
          <w:rFonts w:ascii="Times New Roman" w:hAnsi="Times New Roman" w:cs="Times New Roman"/>
          <w:sz w:val="24"/>
          <w:lang w:val="pt-BR"/>
        </w:rPr>
        <w:t xml:space="preserve">, </w:t>
      </w:r>
      <w:r w:rsidRPr="0094506B">
        <w:rPr>
          <w:rFonts w:ascii="Times New Roman" w:hAnsi="Times New Roman" w:cs="Times New Roman"/>
          <w:sz w:val="24"/>
          <w:szCs w:val="24"/>
          <w:lang w:val="pt-BR"/>
        </w:rPr>
        <w:t>assumindo como exclusivamente seus os riscos e as despesas decorrentes da</w:t>
      </w:r>
      <w:r w:rsidRPr="0094506B">
        <w:rPr>
          <w:rFonts w:ascii="Times New Roman" w:hAnsi="Times New Roman" w:cs="Times New Roman"/>
          <w:spacing w:val="-5"/>
          <w:sz w:val="24"/>
          <w:szCs w:val="24"/>
          <w:lang w:val="pt-BR"/>
        </w:rPr>
        <w:t xml:space="preserve"> </w:t>
      </w:r>
      <w:r w:rsidRPr="0094506B">
        <w:rPr>
          <w:rFonts w:ascii="Times New Roman" w:hAnsi="Times New Roman" w:cs="Times New Roman"/>
          <w:sz w:val="24"/>
          <w:szCs w:val="24"/>
          <w:lang w:val="pt-BR"/>
        </w:rPr>
        <w:t>boa</w:t>
      </w:r>
      <w:r w:rsidRPr="0094506B">
        <w:rPr>
          <w:rFonts w:ascii="Times New Roman" w:hAnsi="Times New Roman" w:cs="Times New Roman"/>
          <w:spacing w:val="-5"/>
          <w:sz w:val="24"/>
          <w:szCs w:val="24"/>
          <w:lang w:val="pt-BR"/>
        </w:rPr>
        <w:t xml:space="preserve"> </w:t>
      </w:r>
      <w:r w:rsidRPr="0094506B">
        <w:rPr>
          <w:rFonts w:ascii="Times New Roman" w:hAnsi="Times New Roman" w:cs="Times New Roman"/>
          <w:sz w:val="24"/>
          <w:szCs w:val="24"/>
          <w:lang w:val="pt-BR"/>
        </w:rPr>
        <w:t>e</w:t>
      </w:r>
      <w:r w:rsidRPr="0094506B">
        <w:rPr>
          <w:rFonts w:ascii="Times New Roman" w:hAnsi="Times New Roman" w:cs="Times New Roman"/>
          <w:spacing w:val="-5"/>
          <w:sz w:val="24"/>
          <w:szCs w:val="24"/>
          <w:lang w:val="pt-BR"/>
        </w:rPr>
        <w:t xml:space="preserve"> </w:t>
      </w:r>
      <w:r w:rsidRPr="0094506B">
        <w:rPr>
          <w:rFonts w:ascii="Times New Roman" w:hAnsi="Times New Roman" w:cs="Times New Roman"/>
          <w:sz w:val="24"/>
          <w:szCs w:val="24"/>
          <w:lang w:val="pt-BR"/>
        </w:rPr>
        <w:t>perfeita</w:t>
      </w:r>
      <w:r w:rsidRPr="0094506B">
        <w:rPr>
          <w:rFonts w:ascii="Times New Roman" w:hAnsi="Times New Roman" w:cs="Times New Roman"/>
          <w:spacing w:val="-5"/>
          <w:sz w:val="24"/>
          <w:szCs w:val="24"/>
          <w:lang w:val="pt-BR"/>
        </w:rPr>
        <w:t xml:space="preserve"> </w:t>
      </w:r>
      <w:r w:rsidRPr="0094506B">
        <w:rPr>
          <w:rFonts w:ascii="Times New Roman" w:hAnsi="Times New Roman" w:cs="Times New Roman"/>
          <w:sz w:val="24"/>
          <w:szCs w:val="24"/>
          <w:lang w:val="pt-BR"/>
        </w:rPr>
        <w:t>execução</w:t>
      </w:r>
      <w:r w:rsidRPr="0094506B">
        <w:rPr>
          <w:rFonts w:ascii="Times New Roman" w:hAnsi="Times New Roman" w:cs="Times New Roman"/>
          <w:spacing w:val="-5"/>
          <w:sz w:val="24"/>
          <w:szCs w:val="24"/>
          <w:lang w:val="pt-BR"/>
        </w:rPr>
        <w:t xml:space="preserve"> </w:t>
      </w:r>
      <w:r w:rsidRPr="0094506B">
        <w:rPr>
          <w:rFonts w:ascii="Times New Roman" w:hAnsi="Times New Roman" w:cs="Times New Roman"/>
          <w:sz w:val="24"/>
          <w:szCs w:val="24"/>
          <w:lang w:val="pt-BR"/>
        </w:rPr>
        <w:t>do</w:t>
      </w:r>
      <w:r w:rsidRPr="0094506B">
        <w:rPr>
          <w:rFonts w:ascii="Times New Roman" w:hAnsi="Times New Roman" w:cs="Times New Roman"/>
          <w:spacing w:val="-5"/>
          <w:sz w:val="24"/>
          <w:szCs w:val="24"/>
          <w:lang w:val="pt-BR"/>
        </w:rPr>
        <w:t xml:space="preserve"> </w:t>
      </w:r>
      <w:r w:rsidRPr="0094506B">
        <w:rPr>
          <w:rFonts w:ascii="Times New Roman" w:hAnsi="Times New Roman" w:cs="Times New Roman"/>
          <w:sz w:val="24"/>
          <w:szCs w:val="24"/>
          <w:lang w:val="pt-BR"/>
        </w:rPr>
        <w:t>objeto,</w:t>
      </w:r>
      <w:r w:rsidRPr="0094506B">
        <w:rPr>
          <w:rFonts w:ascii="Times New Roman" w:hAnsi="Times New Roman" w:cs="Times New Roman"/>
          <w:spacing w:val="-5"/>
          <w:sz w:val="24"/>
          <w:szCs w:val="24"/>
          <w:lang w:val="pt-BR"/>
        </w:rPr>
        <w:t xml:space="preserve"> </w:t>
      </w:r>
      <w:r w:rsidRPr="0094506B">
        <w:rPr>
          <w:rFonts w:ascii="Times New Roman" w:hAnsi="Times New Roman" w:cs="Times New Roman"/>
          <w:sz w:val="24"/>
          <w:szCs w:val="24"/>
          <w:lang w:val="pt-BR"/>
        </w:rPr>
        <w:t>observando,</w:t>
      </w:r>
      <w:r w:rsidRPr="0094506B">
        <w:rPr>
          <w:rFonts w:ascii="Times New Roman" w:hAnsi="Times New Roman" w:cs="Times New Roman"/>
          <w:spacing w:val="-5"/>
          <w:sz w:val="24"/>
          <w:szCs w:val="24"/>
          <w:lang w:val="pt-BR"/>
        </w:rPr>
        <w:t xml:space="preserve"> </w:t>
      </w:r>
      <w:r w:rsidRPr="0094506B">
        <w:rPr>
          <w:rFonts w:ascii="Times New Roman" w:hAnsi="Times New Roman" w:cs="Times New Roman"/>
          <w:sz w:val="24"/>
          <w:szCs w:val="24"/>
          <w:lang w:val="pt-BR"/>
        </w:rPr>
        <w:t>ainda, as obrigações a seguir dispostas</w:t>
      </w:r>
    </w:p>
    <w:p w14:paraId="555CCBDD" w14:textId="77777777" w:rsidR="00D802FA" w:rsidRPr="0094506B" w:rsidRDefault="00B51B4C" w:rsidP="00C717C4">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 xml:space="preserve">Responsabilizar-se pelos vícios e danos decorrentes do objeto, de acordo com o Código de Defesa do Consumidor (Lei nº 8.078, de </w:t>
      </w:r>
      <w:r w:rsidRPr="0094506B">
        <w:rPr>
          <w:rFonts w:ascii="Times New Roman" w:hAnsi="Times New Roman" w:cs="Times New Roman"/>
          <w:spacing w:val="-2"/>
          <w:sz w:val="24"/>
          <w:lang w:val="pt-BR"/>
        </w:rPr>
        <w:t>1990);</w:t>
      </w:r>
    </w:p>
    <w:p w14:paraId="6405B65F" w14:textId="77777777" w:rsidR="00D802FA" w:rsidRPr="0094506B" w:rsidRDefault="00B51B4C" w:rsidP="00C717C4">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Comunicar ao contratante, no prazo máximo de 24 (vinte e quatro) horas que antecede a data da</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entrega,</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os</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motivos</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que</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impossibilitem o cumprimento do prazo previsto, com a devida comprovação;</w:t>
      </w:r>
    </w:p>
    <w:p w14:paraId="4A325997" w14:textId="1B3A33DF" w:rsidR="00D802FA" w:rsidRPr="0094506B" w:rsidRDefault="00B51B4C" w:rsidP="00C717C4">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Atender às determinações regulares emitidas pelo fiscal ou</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gestor</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do contrato ou autoridade superior (</w:t>
      </w:r>
      <w:r w:rsidR="00B436FA" w:rsidRPr="0094506B">
        <w:rPr>
          <w:rFonts w:ascii="Times New Roman" w:hAnsi="Times New Roman" w:cs="Times New Roman"/>
          <w:sz w:val="24"/>
          <w:lang w:val="pt-BR"/>
        </w:rPr>
        <w:t>Art.</w:t>
      </w:r>
      <w:r w:rsidRPr="0094506B">
        <w:rPr>
          <w:rFonts w:ascii="Times New Roman" w:hAnsi="Times New Roman" w:cs="Times New Roman"/>
          <w:sz w:val="24"/>
          <w:lang w:val="pt-BR"/>
        </w:rPr>
        <w:t xml:space="preserve"> 137, II, da Lei </w:t>
      </w:r>
      <w:proofErr w:type="gramStart"/>
      <w:r w:rsidRPr="0094506B">
        <w:rPr>
          <w:rFonts w:ascii="Times New Roman" w:hAnsi="Times New Roman" w:cs="Times New Roman"/>
          <w:sz w:val="24"/>
          <w:lang w:val="pt-BR"/>
        </w:rPr>
        <w:t>n.º</w:t>
      </w:r>
      <w:proofErr w:type="gramEnd"/>
      <w:r w:rsidRPr="0094506B">
        <w:rPr>
          <w:rFonts w:ascii="Times New Roman" w:hAnsi="Times New Roman" w:cs="Times New Roman"/>
          <w:sz w:val="24"/>
          <w:lang w:val="pt-BR"/>
        </w:rPr>
        <w:t xml:space="preserve"> 14.133, de 2021) e prestar todo esclarecimento ou informação por eles </w:t>
      </w:r>
      <w:r w:rsidRPr="0094506B">
        <w:rPr>
          <w:rFonts w:ascii="Times New Roman" w:hAnsi="Times New Roman" w:cs="Times New Roman"/>
          <w:spacing w:val="-2"/>
          <w:sz w:val="24"/>
          <w:lang w:val="pt-BR"/>
        </w:rPr>
        <w:t>solicitados;</w:t>
      </w:r>
    </w:p>
    <w:p w14:paraId="47644622" w14:textId="65538D89" w:rsidR="00D802FA" w:rsidRPr="0094506B" w:rsidRDefault="00B51B4C" w:rsidP="00C717C4">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Sempre</w:t>
      </w:r>
      <w:r w:rsidRPr="0094506B">
        <w:rPr>
          <w:rFonts w:ascii="Times New Roman" w:hAnsi="Times New Roman" w:cs="Times New Roman"/>
          <w:spacing w:val="24"/>
          <w:sz w:val="24"/>
          <w:lang w:val="pt-BR"/>
        </w:rPr>
        <w:t xml:space="preserve"> </w:t>
      </w:r>
      <w:r w:rsidRPr="0094506B">
        <w:rPr>
          <w:rFonts w:ascii="Times New Roman" w:hAnsi="Times New Roman" w:cs="Times New Roman"/>
          <w:sz w:val="24"/>
          <w:lang w:val="pt-BR"/>
        </w:rPr>
        <w:t>que</w:t>
      </w:r>
      <w:r w:rsidRPr="0094506B">
        <w:rPr>
          <w:rFonts w:ascii="Times New Roman" w:hAnsi="Times New Roman" w:cs="Times New Roman"/>
          <w:spacing w:val="24"/>
          <w:sz w:val="24"/>
          <w:lang w:val="pt-BR"/>
        </w:rPr>
        <w:t xml:space="preserve"> </w:t>
      </w:r>
      <w:r w:rsidRPr="0094506B">
        <w:rPr>
          <w:rFonts w:ascii="Times New Roman" w:hAnsi="Times New Roman" w:cs="Times New Roman"/>
          <w:sz w:val="24"/>
          <w:lang w:val="pt-BR"/>
        </w:rPr>
        <w:t>necessário</w:t>
      </w:r>
      <w:r w:rsidRPr="0094506B">
        <w:rPr>
          <w:rFonts w:ascii="Times New Roman" w:hAnsi="Times New Roman" w:cs="Times New Roman"/>
          <w:spacing w:val="10"/>
          <w:sz w:val="24"/>
          <w:lang w:val="pt-BR"/>
        </w:rPr>
        <w:t xml:space="preserve"> </w:t>
      </w:r>
      <w:r w:rsidRPr="0094506B">
        <w:rPr>
          <w:rFonts w:ascii="Times New Roman" w:hAnsi="Times New Roman" w:cs="Times New Roman"/>
          <w:sz w:val="24"/>
          <w:lang w:val="pt-BR"/>
        </w:rPr>
        <w:t>ou</w:t>
      </w:r>
      <w:r w:rsidRPr="0094506B">
        <w:rPr>
          <w:rFonts w:ascii="Times New Roman" w:hAnsi="Times New Roman" w:cs="Times New Roman"/>
          <w:spacing w:val="10"/>
          <w:sz w:val="24"/>
          <w:lang w:val="pt-BR"/>
        </w:rPr>
        <w:t xml:space="preserve"> </w:t>
      </w:r>
      <w:r w:rsidRPr="0094506B">
        <w:rPr>
          <w:rFonts w:ascii="Times New Roman" w:hAnsi="Times New Roman" w:cs="Times New Roman"/>
          <w:sz w:val="24"/>
          <w:lang w:val="pt-BR"/>
        </w:rPr>
        <w:t>solicitado</w:t>
      </w:r>
      <w:r w:rsidRPr="0094506B">
        <w:rPr>
          <w:rFonts w:ascii="Times New Roman" w:hAnsi="Times New Roman" w:cs="Times New Roman"/>
          <w:spacing w:val="10"/>
          <w:sz w:val="24"/>
          <w:lang w:val="pt-BR"/>
        </w:rPr>
        <w:t xml:space="preserve"> </w:t>
      </w:r>
      <w:r w:rsidRPr="0094506B">
        <w:rPr>
          <w:rFonts w:ascii="Times New Roman" w:hAnsi="Times New Roman" w:cs="Times New Roman"/>
          <w:sz w:val="24"/>
          <w:lang w:val="pt-BR"/>
        </w:rPr>
        <w:t>pelo</w:t>
      </w:r>
      <w:r w:rsidRPr="0094506B">
        <w:rPr>
          <w:rFonts w:ascii="Times New Roman" w:hAnsi="Times New Roman" w:cs="Times New Roman"/>
          <w:spacing w:val="10"/>
          <w:sz w:val="24"/>
          <w:lang w:val="pt-BR"/>
        </w:rPr>
        <w:t xml:space="preserve"> </w:t>
      </w:r>
      <w:r w:rsidRPr="0094506B">
        <w:rPr>
          <w:rFonts w:ascii="Times New Roman" w:hAnsi="Times New Roman" w:cs="Times New Roman"/>
          <w:sz w:val="24"/>
          <w:lang w:val="pt-BR"/>
        </w:rPr>
        <w:t>CONTRATANTE,</w:t>
      </w:r>
      <w:r w:rsidRPr="0094506B">
        <w:rPr>
          <w:rFonts w:ascii="Times New Roman" w:hAnsi="Times New Roman" w:cs="Times New Roman"/>
          <w:spacing w:val="11"/>
          <w:sz w:val="24"/>
          <w:lang w:val="pt-BR"/>
        </w:rPr>
        <w:t xml:space="preserve"> </w:t>
      </w:r>
      <w:r w:rsidRPr="0094506B">
        <w:rPr>
          <w:rFonts w:ascii="Times New Roman" w:hAnsi="Times New Roman" w:cs="Times New Roman"/>
          <w:spacing w:val="-2"/>
          <w:sz w:val="24"/>
          <w:lang w:val="pt-BR"/>
        </w:rPr>
        <w:t>atualizar</w:t>
      </w:r>
      <w:r w:rsidR="001066B8" w:rsidRPr="0094506B">
        <w:rPr>
          <w:rFonts w:ascii="Times New Roman" w:hAnsi="Times New Roman" w:cs="Times New Roman"/>
          <w:spacing w:val="-2"/>
          <w:sz w:val="24"/>
          <w:lang w:val="pt-BR"/>
        </w:rPr>
        <w:t xml:space="preserve"> </w:t>
      </w:r>
      <w:r w:rsidRPr="0094506B">
        <w:rPr>
          <w:rFonts w:ascii="Times New Roman" w:hAnsi="Times New Roman" w:cs="Times New Roman"/>
          <w:lang w:val="pt-BR"/>
        </w:rPr>
        <w:t>e/ou melhorar os serviços prestados de forma a atender a legislação Federal e/ou Estadual, especialmente, à Lei de Responsabilidade Fiscal, de</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acordo</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com</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as</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melhores</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técnicas</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praticadas</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e</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com</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pessoal capacitado, sem custo para o CONTRATANTE.</w:t>
      </w:r>
    </w:p>
    <w:p w14:paraId="6CE36090" w14:textId="60E92474" w:rsidR="00D802FA" w:rsidRPr="0094506B" w:rsidRDefault="00B51B4C" w:rsidP="00C717C4">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lastRenderedPageBreak/>
        <w:t>Não</w:t>
      </w:r>
      <w:r w:rsidRPr="0094506B">
        <w:rPr>
          <w:rFonts w:ascii="Times New Roman" w:hAnsi="Times New Roman" w:cs="Times New Roman"/>
          <w:spacing w:val="40"/>
          <w:sz w:val="24"/>
          <w:lang w:val="pt-BR"/>
        </w:rPr>
        <w:t xml:space="preserve"> </w:t>
      </w:r>
      <w:r w:rsidRPr="0094506B">
        <w:rPr>
          <w:rFonts w:ascii="Times New Roman" w:hAnsi="Times New Roman" w:cs="Times New Roman"/>
          <w:sz w:val="24"/>
          <w:lang w:val="pt-BR"/>
        </w:rPr>
        <w:t>transferir</w:t>
      </w:r>
      <w:r w:rsidRPr="0094506B">
        <w:rPr>
          <w:rFonts w:ascii="Times New Roman" w:hAnsi="Times New Roman" w:cs="Times New Roman"/>
          <w:spacing w:val="40"/>
          <w:sz w:val="24"/>
          <w:lang w:val="pt-BR"/>
        </w:rPr>
        <w:t xml:space="preserve"> </w:t>
      </w:r>
      <w:r w:rsidRPr="0094506B">
        <w:rPr>
          <w:rFonts w:ascii="Times New Roman" w:hAnsi="Times New Roman" w:cs="Times New Roman"/>
          <w:sz w:val="24"/>
          <w:lang w:val="pt-BR"/>
        </w:rPr>
        <w:t>a outrem, no todo ou em parte, a execução do presente contrato, em subempreitada.</w:t>
      </w:r>
    </w:p>
    <w:p w14:paraId="69FC68D3" w14:textId="77777777" w:rsidR="00D802FA" w:rsidRPr="0094506B" w:rsidRDefault="00B51B4C" w:rsidP="00C717C4">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Responsabilizar-se pelos vícios e danos decorrentes da</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execução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do objeto, bem como por</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todo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e</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qualquer</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dano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causado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à</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Administração ou terceiros, não reduzindo essa</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responsabilidade</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a</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fiscalização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ou</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o acompanhamento da</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execução</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contratual</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pelo</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contratante,</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que</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ficará autorizado a descontar dos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pagamentos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devidos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ou</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da</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garantia,</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caso exigida, o valor correspondente aos danos sofridos;</w:t>
      </w:r>
    </w:p>
    <w:p w14:paraId="134E51E1" w14:textId="77777777" w:rsidR="00D802FA" w:rsidRPr="0094506B" w:rsidRDefault="00B51B4C" w:rsidP="00C717C4">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Quando não for possível a verificação da regularidade</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no</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Sistema</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de Cadastro de Fornecedores – SICAF, o contratado deverá</w:t>
      </w:r>
      <w:r w:rsidRPr="0094506B">
        <w:rPr>
          <w:rFonts w:ascii="Times New Roman" w:hAnsi="Times New Roman" w:cs="Times New Roman"/>
          <w:spacing w:val="-6"/>
          <w:sz w:val="24"/>
          <w:lang w:val="pt-BR"/>
        </w:rPr>
        <w:t xml:space="preserve"> </w:t>
      </w:r>
      <w:r w:rsidRPr="0094506B">
        <w:rPr>
          <w:rFonts w:ascii="Times New Roman" w:hAnsi="Times New Roman" w:cs="Times New Roman"/>
          <w:sz w:val="24"/>
          <w:lang w:val="pt-BR"/>
        </w:rPr>
        <w:t>entregar</w:t>
      </w:r>
      <w:r w:rsidRPr="0094506B">
        <w:rPr>
          <w:rFonts w:ascii="Times New Roman" w:hAnsi="Times New Roman" w:cs="Times New Roman"/>
          <w:spacing w:val="-6"/>
          <w:sz w:val="24"/>
          <w:lang w:val="pt-BR"/>
        </w:rPr>
        <w:t xml:space="preserve"> </w:t>
      </w:r>
      <w:r w:rsidRPr="0094506B">
        <w:rPr>
          <w:rFonts w:ascii="Times New Roman" w:hAnsi="Times New Roman" w:cs="Times New Roman"/>
          <w:sz w:val="24"/>
          <w:lang w:val="pt-BR"/>
        </w:rPr>
        <w:t>ao setor responsável pela fiscalização do contrato, junto com a Nota Fiscal para fins de</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pagamento,</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os</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seguintes</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documentos:</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1)</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prova</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de regularidade</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relativa</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à</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Seguridade</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Social;</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2)</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certidão</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conjunta</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relativa aos tributos federais e à Dívida Ativa da União; 3) certidões que comprovem</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a</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regularidade</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perante</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a</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Fazenda</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Estadual</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ou</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Distrital</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do domicílio ou sede do contratado; 4) Certidão de Regularidade do FGTS – CRF; e 5) Certidão Negativa de Débitos Trabalhistas –</w:t>
      </w:r>
      <w:r w:rsidRPr="0094506B">
        <w:rPr>
          <w:rFonts w:ascii="Times New Roman" w:hAnsi="Times New Roman" w:cs="Times New Roman"/>
          <w:spacing w:val="40"/>
          <w:sz w:val="24"/>
          <w:lang w:val="pt-BR"/>
        </w:rPr>
        <w:t xml:space="preserve"> </w:t>
      </w:r>
      <w:r w:rsidRPr="0094506B">
        <w:rPr>
          <w:rFonts w:ascii="Times New Roman" w:hAnsi="Times New Roman" w:cs="Times New Roman"/>
          <w:spacing w:val="-2"/>
          <w:sz w:val="24"/>
          <w:lang w:val="pt-BR"/>
        </w:rPr>
        <w:t>CNDT;</w:t>
      </w:r>
    </w:p>
    <w:p w14:paraId="47B42C70" w14:textId="77777777" w:rsidR="00D802FA" w:rsidRPr="0094506B" w:rsidRDefault="00B51B4C" w:rsidP="00C717C4">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Utilizar, na execução do serviço contratado, pessoal qualificado</w:t>
      </w:r>
      <w:r w:rsidRPr="0094506B">
        <w:rPr>
          <w:rFonts w:ascii="Times New Roman" w:hAnsi="Times New Roman" w:cs="Times New Roman"/>
          <w:spacing w:val="40"/>
          <w:sz w:val="24"/>
          <w:lang w:val="pt-BR"/>
        </w:rPr>
        <w:t xml:space="preserve"> </w:t>
      </w:r>
      <w:r w:rsidRPr="0094506B">
        <w:rPr>
          <w:rFonts w:ascii="Times New Roman" w:hAnsi="Times New Roman" w:cs="Times New Roman"/>
          <w:sz w:val="24"/>
          <w:lang w:val="pt-BR"/>
        </w:rPr>
        <w:t>para o exercício das atividades que lhe forem confiadas.</w:t>
      </w:r>
    </w:p>
    <w:p w14:paraId="66199D1A" w14:textId="77777777" w:rsidR="00D802FA" w:rsidRPr="0094506B" w:rsidRDefault="00B51B4C" w:rsidP="00C717C4">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Manter, durante a execução do contrato, em compatibilidade</w:t>
      </w:r>
      <w:r w:rsidRPr="0094506B">
        <w:rPr>
          <w:rFonts w:ascii="Times New Roman" w:hAnsi="Times New Roman" w:cs="Times New Roman"/>
          <w:spacing w:val="40"/>
          <w:sz w:val="24"/>
          <w:lang w:val="pt-BR"/>
        </w:rPr>
        <w:t xml:space="preserve"> </w:t>
      </w:r>
      <w:r w:rsidRPr="0094506B">
        <w:rPr>
          <w:rFonts w:ascii="Times New Roman" w:hAnsi="Times New Roman" w:cs="Times New Roman"/>
          <w:sz w:val="24"/>
          <w:lang w:val="pt-BR"/>
        </w:rPr>
        <w:t>com</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as obrigações por si assumidas, todas as condições e prazos firmados na proposta comercial.</w:t>
      </w:r>
    </w:p>
    <w:p w14:paraId="1721D889" w14:textId="1A3F1A22" w:rsidR="00D802FA" w:rsidRPr="0094506B" w:rsidRDefault="00B51B4C" w:rsidP="00C717C4">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Desenvolver</w:t>
      </w:r>
      <w:r w:rsidRPr="0094506B">
        <w:rPr>
          <w:rFonts w:ascii="Times New Roman" w:hAnsi="Times New Roman" w:cs="Times New Roman"/>
          <w:spacing w:val="30"/>
          <w:sz w:val="24"/>
          <w:lang w:val="pt-BR"/>
        </w:rPr>
        <w:t xml:space="preserve"> </w:t>
      </w:r>
      <w:r w:rsidRPr="0094506B">
        <w:rPr>
          <w:rFonts w:ascii="Times New Roman" w:hAnsi="Times New Roman" w:cs="Times New Roman"/>
          <w:sz w:val="24"/>
          <w:lang w:val="pt-BR"/>
        </w:rPr>
        <w:t>todas</w:t>
      </w:r>
      <w:r w:rsidRPr="0094506B">
        <w:rPr>
          <w:rFonts w:ascii="Times New Roman" w:hAnsi="Times New Roman" w:cs="Times New Roman"/>
          <w:spacing w:val="30"/>
          <w:sz w:val="24"/>
          <w:lang w:val="pt-BR"/>
        </w:rPr>
        <w:t xml:space="preserve"> </w:t>
      </w:r>
      <w:r w:rsidRPr="0094506B">
        <w:rPr>
          <w:rFonts w:ascii="Times New Roman" w:hAnsi="Times New Roman" w:cs="Times New Roman"/>
          <w:sz w:val="24"/>
          <w:lang w:val="pt-BR"/>
        </w:rPr>
        <w:t>as</w:t>
      </w:r>
      <w:r w:rsidRPr="0094506B">
        <w:rPr>
          <w:rFonts w:ascii="Times New Roman" w:hAnsi="Times New Roman" w:cs="Times New Roman"/>
          <w:spacing w:val="30"/>
          <w:sz w:val="24"/>
          <w:lang w:val="pt-BR"/>
        </w:rPr>
        <w:t xml:space="preserve"> </w:t>
      </w:r>
      <w:r w:rsidRPr="0094506B">
        <w:rPr>
          <w:rFonts w:ascii="Times New Roman" w:hAnsi="Times New Roman" w:cs="Times New Roman"/>
          <w:sz w:val="24"/>
          <w:lang w:val="pt-BR"/>
        </w:rPr>
        <w:t>atividades</w:t>
      </w:r>
      <w:r w:rsidRPr="0094506B">
        <w:rPr>
          <w:rFonts w:ascii="Times New Roman" w:hAnsi="Times New Roman" w:cs="Times New Roman"/>
          <w:spacing w:val="30"/>
          <w:sz w:val="24"/>
          <w:lang w:val="pt-BR"/>
        </w:rPr>
        <w:t xml:space="preserve"> </w:t>
      </w:r>
      <w:r w:rsidRPr="0094506B">
        <w:rPr>
          <w:rFonts w:ascii="Times New Roman" w:hAnsi="Times New Roman" w:cs="Times New Roman"/>
          <w:sz w:val="24"/>
          <w:lang w:val="pt-BR"/>
        </w:rPr>
        <w:t>constantes</w:t>
      </w:r>
      <w:r w:rsidRPr="0094506B">
        <w:rPr>
          <w:rFonts w:ascii="Times New Roman" w:hAnsi="Times New Roman" w:cs="Times New Roman"/>
          <w:spacing w:val="30"/>
          <w:sz w:val="24"/>
          <w:lang w:val="pt-BR"/>
        </w:rPr>
        <w:t xml:space="preserve"> </w:t>
      </w:r>
      <w:r w:rsidRPr="0094506B">
        <w:rPr>
          <w:rFonts w:ascii="Times New Roman" w:hAnsi="Times New Roman" w:cs="Times New Roman"/>
          <w:sz w:val="24"/>
          <w:lang w:val="pt-BR"/>
        </w:rPr>
        <w:t>no</w:t>
      </w:r>
      <w:r w:rsidRPr="0094506B">
        <w:rPr>
          <w:rFonts w:ascii="Times New Roman" w:hAnsi="Times New Roman" w:cs="Times New Roman"/>
          <w:spacing w:val="30"/>
          <w:sz w:val="24"/>
          <w:lang w:val="pt-BR"/>
        </w:rPr>
        <w:t xml:space="preserve"> </w:t>
      </w:r>
      <w:r w:rsidRPr="0094506B">
        <w:rPr>
          <w:rFonts w:ascii="Times New Roman" w:hAnsi="Times New Roman" w:cs="Times New Roman"/>
          <w:sz w:val="24"/>
          <w:szCs w:val="24"/>
          <w:lang w:val="pt-BR"/>
        </w:rPr>
        <w:t>edital,</w:t>
      </w:r>
      <w:r w:rsidRPr="0094506B">
        <w:rPr>
          <w:rFonts w:ascii="Times New Roman" w:hAnsi="Times New Roman" w:cs="Times New Roman"/>
          <w:spacing w:val="15"/>
          <w:sz w:val="24"/>
          <w:szCs w:val="24"/>
          <w:lang w:val="pt-BR"/>
        </w:rPr>
        <w:t xml:space="preserve"> </w:t>
      </w:r>
      <w:r w:rsidRPr="0094506B">
        <w:rPr>
          <w:rFonts w:ascii="Times New Roman" w:hAnsi="Times New Roman" w:cs="Times New Roman"/>
          <w:spacing w:val="-5"/>
          <w:sz w:val="24"/>
          <w:szCs w:val="24"/>
          <w:lang w:val="pt-BR"/>
        </w:rPr>
        <w:t>bem</w:t>
      </w:r>
      <w:r w:rsidR="00D92754" w:rsidRPr="0094506B">
        <w:rPr>
          <w:rFonts w:ascii="Times New Roman" w:hAnsi="Times New Roman" w:cs="Times New Roman"/>
          <w:spacing w:val="-5"/>
          <w:sz w:val="24"/>
          <w:szCs w:val="24"/>
          <w:lang w:val="pt-BR"/>
        </w:rPr>
        <w:t xml:space="preserve"> </w:t>
      </w:r>
      <w:r w:rsidRPr="0094506B">
        <w:rPr>
          <w:rFonts w:ascii="Times New Roman" w:hAnsi="Times New Roman" w:cs="Times New Roman"/>
          <w:sz w:val="24"/>
          <w:szCs w:val="24"/>
          <w:lang w:val="pt-BR"/>
        </w:rPr>
        <w:t xml:space="preserve">como seguir as especificações funcionais do </w:t>
      </w:r>
      <w:r w:rsidRPr="0094506B">
        <w:rPr>
          <w:rFonts w:ascii="Times New Roman" w:hAnsi="Times New Roman" w:cs="Times New Roman"/>
          <w:spacing w:val="-2"/>
          <w:sz w:val="24"/>
          <w:szCs w:val="24"/>
          <w:lang w:val="pt-BR"/>
        </w:rPr>
        <w:t>mesmo;</w:t>
      </w:r>
    </w:p>
    <w:p w14:paraId="087CCFA6" w14:textId="77777777" w:rsidR="00D802FA" w:rsidRPr="0094506B" w:rsidRDefault="00B51B4C" w:rsidP="00C717C4">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Paralisar, por determinação do contratante, qualquer atividade que não esteja sendo executada de acordo com a boa técnica ou que ponha em risco a segurança de pessoas ou bens de terceiros.</w:t>
      </w:r>
    </w:p>
    <w:p w14:paraId="3736B88B" w14:textId="77777777" w:rsidR="00D802FA" w:rsidRPr="0094506B" w:rsidRDefault="00B51B4C" w:rsidP="00C717C4">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Manter durante toda a vigência do contrato, em compatibilidade com as obrigações assumidas, todas as condições exigidas para habilitação na licitação;</w:t>
      </w:r>
    </w:p>
    <w:p w14:paraId="495290E6" w14:textId="2FD32965" w:rsidR="00D802FA" w:rsidRPr="0094506B" w:rsidRDefault="00B51B4C" w:rsidP="00C717C4">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Aceitar os acréscimos ou supressões</w:t>
      </w:r>
      <w:r w:rsidRPr="0094506B">
        <w:rPr>
          <w:rFonts w:ascii="Times New Roman" w:hAnsi="Times New Roman" w:cs="Times New Roman"/>
          <w:spacing w:val="-9"/>
          <w:sz w:val="24"/>
          <w:lang w:val="pt-BR"/>
        </w:rPr>
        <w:t xml:space="preserve"> </w:t>
      </w:r>
      <w:r w:rsidRPr="0094506B">
        <w:rPr>
          <w:rFonts w:ascii="Times New Roman" w:hAnsi="Times New Roman" w:cs="Times New Roman"/>
          <w:sz w:val="24"/>
          <w:lang w:val="pt-BR"/>
        </w:rPr>
        <w:t>que</w:t>
      </w:r>
      <w:r w:rsidRPr="0094506B">
        <w:rPr>
          <w:rFonts w:ascii="Times New Roman" w:hAnsi="Times New Roman" w:cs="Times New Roman"/>
          <w:spacing w:val="-9"/>
          <w:sz w:val="24"/>
          <w:lang w:val="pt-BR"/>
        </w:rPr>
        <w:t xml:space="preserve"> </w:t>
      </w:r>
      <w:r w:rsidRPr="0094506B">
        <w:rPr>
          <w:rFonts w:ascii="Times New Roman" w:hAnsi="Times New Roman" w:cs="Times New Roman"/>
          <w:sz w:val="24"/>
          <w:lang w:val="pt-BR"/>
        </w:rPr>
        <w:t>o</w:t>
      </w:r>
      <w:r w:rsidRPr="0094506B">
        <w:rPr>
          <w:rFonts w:ascii="Times New Roman" w:hAnsi="Times New Roman" w:cs="Times New Roman"/>
          <w:spacing w:val="-9"/>
          <w:sz w:val="24"/>
          <w:lang w:val="pt-BR"/>
        </w:rPr>
        <w:t xml:space="preserve"> </w:t>
      </w:r>
      <w:r w:rsidRPr="0094506B">
        <w:rPr>
          <w:rFonts w:ascii="Times New Roman" w:hAnsi="Times New Roman" w:cs="Times New Roman"/>
          <w:sz w:val="24"/>
          <w:lang w:val="pt-BR"/>
        </w:rPr>
        <w:t>CONTRATANTE</w:t>
      </w:r>
      <w:r w:rsidRPr="0094506B">
        <w:rPr>
          <w:rFonts w:ascii="Times New Roman" w:hAnsi="Times New Roman" w:cs="Times New Roman"/>
          <w:spacing w:val="-9"/>
          <w:sz w:val="24"/>
          <w:lang w:val="pt-BR"/>
        </w:rPr>
        <w:t xml:space="preserve"> </w:t>
      </w:r>
      <w:r w:rsidRPr="0094506B">
        <w:rPr>
          <w:rFonts w:ascii="Times New Roman" w:hAnsi="Times New Roman" w:cs="Times New Roman"/>
          <w:sz w:val="24"/>
          <w:lang w:val="pt-BR"/>
        </w:rPr>
        <w:t xml:space="preserve">solicitar, até 25% (vinte e cinco por cento) do valor inicial do contrato, bem como a prestar os serviços conforme as especificações deste edital, nos termos do </w:t>
      </w:r>
      <w:r w:rsidR="00B436FA" w:rsidRPr="0094506B">
        <w:rPr>
          <w:rFonts w:ascii="Times New Roman" w:hAnsi="Times New Roman" w:cs="Times New Roman"/>
          <w:sz w:val="24"/>
          <w:lang w:val="pt-BR"/>
        </w:rPr>
        <w:t>Art.</w:t>
      </w:r>
      <w:r w:rsidRPr="0094506B">
        <w:rPr>
          <w:rFonts w:ascii="Times New Roman" w:hAnsi="Times New Roman" w:cs="Times New Roman"/>
          <w:sz w:val="24"/>
          <w:lang w:val="pt-BR"/>
        </w:rPr>
        <w:t xml:space="preserve"> </w:t>
      </w:r>
      <w:r w:rsidR="007D7B38" w:rsidRPr="0094506B">
        <w:rPr>
          <w:rFonts w:ascii="Times New Roman" w:hAnsi="Times New Roman" w:cs="Times New Roman"/>
          <w:sz w:val="24"/>
          <w:lang w:val="pt-BR"/>
        </w:rPr>
        <w:t>12</w:t>
      </w:r>
      <w:r w:rsidRPr="0094506B">
        <w:rPr>
          <w:rFonts w:ascii="Times New Roman" w:hAnsi="Times New Roman" w:cs="Times New Roman"/>
          <w:sz w:val="24"/>
          <w:lang w:val="pt-BR"/>
        </w:rPr>
        <w:t xml:space="preserve">5, §1º, da </w:t>
      </w:r>
      <w:r w:rsidR="00EF689E">
        <w:rPr>
          <w:rFonts w:ascii="Times New Roman" w:hAnsi="Times New Roman" w:cs="Times New Roman"/>
          <w:sz w:val="24"/>
          <w:lang w:val="pt-BR"/>
        </w:rPr>
        <w:t>Lei nº 14.133/2021</w:t>
      </w:r>
      <w:r w:rsidRPr="0094506B">
        <w:rPr>
          <w:rFonts w:ascii="Times New Roman" w:hAnsi="Times New Roman" w:cs="Times New Roman"/>
          <w:sz w:val="24"/>
          <w:lang w:val="pt-BR"/>
        </w:rPr>
        <w:t>.</w:t>
      </w:r>
    </w:p>
    <w:p w14:paraId="7F8DB0AD" w14:textId="77777777" w:rsidR="00D802FA" w:rsidRPr="0094506B" w:rsidRDefault="00B51B4C" w:rsidP="00C717C4">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 xml:space="preserve">Realizar o cumprimento integral, de própria responsabilidade, dos encargos trabalhistas, </w:t>
      </w:r>
      <w:r w:rsidRPr="0094506B">
        <w:rPr>
          <w:rFonts w:ascii="Times New Roman" w:hAnsi="Times New Roman" w:cs="Times New Roman"/>
          <w:sz w:val="24"/>
          <w:lang w:val="pt-BR"/>
        </w:rPr>
        <w:lastRenderedPageBreak/>
        <w:t>previdenciários, fiscais e comerciais, de toda espécie, resultantes da execução do presente contrato. A inadimplência da CONTRATADA, com relação aos encargos elencados nesta cláusula, não transfere ao CONTRATANTE a responsabilidade por seu pagamento, nem poderá onerar 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objeto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 xml:space="preserve">do </w:t>
      </w:r>
      <w:r w:rsidRPr="0094506B">
        <w:rPr>
          <w:rFonts w:ascii="Times New Roman" w:hAnsi="Times New Roman" w:cs="Times New Roman"/>
          <w:spacing w:val="-2"/>
          <w:sz w:val="24"/>
          <w:lang w:val="pt-BR"/>
        </w:rPr>
        <w:t>contrato.</w:t>
      </w:r>
    </w:p>
    <w:p w14:paraId="79BFD6FA" w14:textId="0D9C0252" w:rsidR="00D802FA" w:rsidRPr="0094506B" w:rsidRDefault="00D574A9" w:rsidP="00C717C4">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b/>
          <w:bCs/>
          <w:sz w:val="24"/>
          <w:lang w:val="pt-BR"/>
        </w:rPr>
        <w:t xml:space="preserve">A CONTRATADA </w:t>
      </w:r>
      <w:r w:rsidR="00B4293D">
        <w:rPr>
          <w:rFonts w:ascii="Times New Roman" w:hAnsi="Times New Roman" w:cs="Times New Roman"/>
          <w:b/>
          <w:bCs/>
          <w:sz w:val="24"/>
          <w:lang w:val="pt-BR"/>
        </w:rPr>
        <w:t xml:space="preserve">se solicitado </w:t>
      </w:r>
      <w:r w:rsidRPr="0094506B">
        <w:rPr>
          <w:rFonts w:ascii="Times New Roman" w:hAnsi="Times New Roman" w:cs="Times New Roman"/>
          <w:b/>
          <w:bCs/>
          <w:sz w:val="24"/>
          <w:lang w:val="pt-BR"/>
        </w:rPr>
        <w:t>prestará garantia de 5% do valor inicial do contrato, conforme art. 98 da Lei nº 14.133/</w:t>
      </w:r>
      <w:r w:rsidR="00B4293D" w:rsidRPr="0094506B">
        <w:rPr>
          <w:rFonts w:ascii="Times New Roman" w:hAnsi="Times New Roman" w:cs="Times New Roman"/>
          <w:b/>
          <w:bCs/>
          <w:sz w:val="24"/>
          <w:lang w:val="pt-BR"/>
        </w:rPr>
        <w:t>2021, em</w:t>
      </w:r>
      <w:r w:rsidRPr="0094506B">
        <w:rPr>
          <w:rFonts w:ascii="Times New Roman" w:hAnsi="Times New Roman" w:cs="Times New Roman"/>
          <w:b/>
          <w:bCs/>
          <w:sz w:val="24"/>
          <w:lang w:val="pt-BR"/>
        </w:rPr>
        <w:t xml:space="preserve"> uma das modalidades previstas no Art.  96 da Lei nº 14.133/2021</w:t>
      </w:r>
      <w:r w:rsidR="009F6E72" w:rsidRPr="0094506B">
        <w:rPr>
          <w:rFonts w:ascii="Times New Roman" w:hAnsi="Times New Roman" w:cs="Times New Roman"/>
          <w:sz w:val="24"/>
          <w:lang w:val="pt-BR"/>
        </w:rPr>
        <w:t>.</w:t>
      </w:r>
      <w:r w:rsidRPr="0094506B">
        <w:rPr>
          <w:rFonts w:ascii="Times New Roman" w:hAnsi="Times New Roman" w:cs="Times New Roman"/>
          <w:sz w:val="24"/>
          <w:lang w:val="pt-BR"/>
        </w:rPr>
        <w:t xml:space="preserve"> </w:t>
      </w:r>
    </w:p>
    <w:p w14:paraId="4FA73805" w14:textId="678F74E9" w:rsidR="00D802FA" w:rsidRPr="0094506B" w:rsidRDefault="00B51B4C" w:rsidP="00C717C4">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Cumprir, durante todo o período de execução do contrato, a reserva de cargos prevista em lei para pessoa com deficiência, para reabilitado da Previdência Social ou para aprendiz, bem como as reservas</w:t>
      </w:r>
      <w:r w:rsidRPr="0094506B">
        <w:rPr>
          <w:rFonts w:ascii="Times New Roman" w:hAnsi="Times New Roman" w:cs="Times New Roman"/>
          <w:spacing w:val="-6"/>
          <w:sz w:val="24"/>
          <w:lang w:val="pt-BR"/>
        </w:rPr>
        <w:t xml:space="preserve"> </w:t>
      </w:r>
      <w:r w:rsidRPr="0094506B">
        <w:rPr>
          <w:rFonts w:ascii="Times New Roman" w:hAnsi="Times New Roman" w:cs="Times New Roman"/>
          <w:sz w:val="24"/>
          <w:lang w:val="pt-BR"/>
        </w:rPr>
        <w:t>de</w:t>
      </w:r>
      <w:r w:rsidRPr="0094506B">
        <w:rPr>
          <w:rFonts w:ascii="Times New Roman" w:hAnsi="Times New Roman" w:cs="Times New Roman"/>
          <w:spacing w:val="-6"/>
          <w:sz w:val="24"/>
          <w:lang w:val="pt-BR"/>
        </w:rPr>
        <w:t xml:space="preserve"> </w:t>
      </w:r>
      <w:r w:rsidRPr="0094506B">
        <w:rPr>
          <w:rFonts w:ascii="Times New Roman" w:hAnsi="Times New Roman" w:cs="Times New Roman"/>
          <w:sz w:val="24"/>
          <w:lang w:val="pt-BR"/>
        </w:rPr>
        <w:t>cargos</w:t>
      </w:r>
      <w:r w:rsidRPr="0094506B">
        <w:rPr>
          <w:rFonts w:ascii="Times New Roman" w:hAnsi="Times New Roman" w:cs="Times New Roman"/>
          <w:spacing w:val="-6"/>
          <w:sz w:val="24"/>
          <w:lang w:val="pt-BR"/>
        </w:rPr>
        <w:t xml:space="preserve"> </w:t>
      </w:r>
      <w:r w:rsidRPr="0094506B">
        <w:rPr>
          <w:rFonts w:ascii="Times New Roman" w:hAnsi="Times New Roman" w:cs="Times New Roman"/>
          <w:sz w:val="24"/>
          <w:lang w:val="pt-BR"/>
        </w:rPr>
        <w:t>previstas</w:t>
      </w:r>
      <w:r w:rsidRPr="0094506B">
        <w:rPr>
          <w:rFonts w:ascii="Times New Roman" w:hAnsi="Times New Roman" w:cs="Times New Roman"/>
          <w:spacing w:val="-6"/>
          <w:sz w:val="24"/>
          <w:lang w:val="pt-BR"/>
        </w:rPr>
        <w:t xml:space="preserve"> </w:t>
      </w:r>
      <w:r w:rsidRPr="0094506B">
        <w:rPr>
          <w:rFonts w:ascii="Times New Roman" w:hAnsi="Times New Roman" w:cs="Times New Roman"/>
          <w:sz w:val="24"/>
          <w:lang w:val="pt-BR"/>
        </w:rPr>
        <w:t>na</w:t>
      </w:r>
      <w:r w:rsidRPr="0094506B">
        <w:rPr>
          <w:rFonts w:ascii="Times New Roman" w:hAnsi="Times New Roman" w:cs="Times New Roman"/>
          <w:spacing w:val="-6"/>
          <w:sz w:val="24"/>
          <w:lang w:val="pt-BR"/>
        </w:rPr>
        <w:t xml:space="preserve"> </w:t>
      </w:r>
      <w:r w:rsidRPr="0094506B">
        <w:rPr>
          <w:rFonts w:ascii="Times New Roman" w:hAnsi="Times New Roman" w:cs="Times New Roman"/>
          <w:sz w:val="24"/>
          <w:lang w:val="pt-BR"/>
        </w:rPr>
        <w:t>legislação</w:t>
      </w:r>
      <w:r w:rsidRPr="0094506B">
        <w:rPr>
          <w:rFonts w:ascii="Times New Roman" w:hAnsi="Times New Roman" w:cs="Times New Roman"/>
          <w:spacing w:val="-6"/>
          <w:sz w:val="24"/>
          <w:lang w:val="pt-BR"/>
        </w:rPr>
        <w:t xml:space="preserve"> </w:t>
      </w:r>
      <w:r w:rsidRPr="0094506B">
        <w:rPr>
          <w:rFonts w:ascii="Times New Roman" w:hAnsi="Times New Roman" w:cs="Times New Roman"/>
          <w:sz w:val="24"/>
          <w:lang w:val="pt-BR"/>
        </w:rPr>
        <w:t>(</w:t>
      </w:r>
      <w:r w:rsidR="00B436FA" w:rsidRPr="0094506B">
        <w:rPr>
          <w:rFonts w:ascii="Times New Roman" w:hAnsi="Times New Roman" w:cs="Times New Roman"/>
          <w:sz w:val="24"/>
          <w:lang w:val="pt-BR"/>
        </w:rPr>
        <w:t>Art.</w:t>
      </w:r>
      <w:r w:rsidRPr="0094506B">
        <w:rPr>
          <w:rFonts w:ascii="Times New Roman" w:hAnsi="Times New Roman" w:cs="Times New Roman"/>
          <w:spacing w:val="-6"/>
          <w:sz w:val="24"/>
          <w:lang w:val="pt-BR"/>
        </w:rPr>
        <w:t xml:space="preserve"> </w:t>
      </w:r>
      <w:r w:rsidRPr="0094506B">
        <w:rPr>
          <w:rFonts w:ascii="Times New Roman" w:hAnsi="Times New Roman" w:cs="Times New Roman"/>
          <w:sz w:val="24"/>
          <w:lang w:val="pt-BR"/>
        </w:rPr>
        <w:t>116,</w:t>
      </w:r>
      <w:r w:rsidRPr="0094506B">
        <w:rPr>
          <w:rFonts w:ascii="Times New Roman" w:hAnsi="Times New Roman" w:cs="Times New Roman"/>
          <w:spacing w:val="-6"/>
          <w:sz w:val="24"/>
          <w:lang w:val="pt-BR"/>
        </w:rPr>
        <w:t xml:space="preserve"> </w:t>
      </w:r>
      <w:r w:rsidRPr="0094506B">
        <w:rPr>
          <w:rFonts w:ascii="Times New Roman" w:hAnsi="Times New Roman" w:cs="Times New Roman"/>
          <w:sz w:val="24"/>
          <w:lang w:val="pt-BR"/>
        </w:rPr>
        <w:t>da</w:t>
      </w:r>
      <w:r w:rsidRPr="0094506B">
        <w:rPr>
          <w:rFonts w:ascii="Times New Roman" w:hAnsi="Times New Roman" w:cs="Times New Roman"/>
          <w:spacing w:val="-6"/>
          <w:sz w:val="24"/>
          <w:lang w:val="pt-BR"/>
        </w:rPr>
        <w:t xml:space="preserve"> </w:t>
      </w:r>
      <w:r w:rsidRPr="0094506B">
        <w:rPr>
          <w:rFonts w:ascii="Times New Roman" w:hAnsi="Times New Roman" w:cs="Times New Roman"/>
          <w:sz w:val="24"/>
          <w:lang w:val="pt-BR"/>
        </w:rPr>
        <w:t>Lei</w:t>
      </w:r>
      <w:r w:rsidRPr="0094506B">
        <w:rPr>
          <w:rFonts w:ascii="Times New Roman" w:hAnsi="Times New Roman" w:cs="Times New Roman"/>
          <w:spacing w:val="-6"/>
          <w:sz w:val="24"/>
          <w:lang w:val="pt-BR"/>
        </w:rPr>
        <w:t xml:space="preserve"> </w:t>
      </w:r>
      <w:proofErr w:type="gramStart"/>
      <w:r w:rsidRPr="0094506B">
        <w:rPr>
          <w:rFonts w:ascii="Times New Roman" w:hAnsi="Times New Roman" w:cs="Times New Roman"/>
          <w:sz w:val="24"/>
          <w:lang w:val="pt-BR"/>
        </w:rPr>
        <w:t>n.º</w:t>
      </w:r>
      <w:proofErr w:type="gramEnd"/>
      <w:r w:rsidRPr="0094506B">
        <w:rPr>
          <w:rFonts w:ascii="Times New Roman" w:hAnsi="Times New Roman" w:cs="Times New Roman"/>
          <w:spacing w:val="-6"/>
          <w:sz w:val="24"/>
          <w:lang w:val="pt-BR"/>
        </w:rPr>
        <w:t xml:space="preserve"> </w:t>
      </w:r>
      <w:r w:rsidRPr="0094506B">
        <w:rPr>
          <w:rFonts w:ascii="Times New Roman" w:hAnsi="Times New Roman" w:cs="Times New Roman"/>
          <w:sz w:val="24"/>
          <w:lang w:val="pt-BR"/>
        </w:rPr>
        <w:t>14.133, de 2021);</w:t>
      </w:r>
    </w:p>
    <w:p w14:paraId="7402E6B7" w14:textId="22C9EEBC" w:rsidR="00D802FA" w:rsidRPr="0094506B" w:rsidRDefault="00B51B4C" w:rsidP="00C717C4">
      <w:pPr>
        <w:pStyle w:val="PargrafodaLista"/>
        <w:numPr>
          <w:ilvl w:val="1"/>
          <w:numId w:val="2"/>
        </w:numPr>
        <w:spacing w:line="360" w:lineRule="auto"/>
        <w:ind w:left="1134" w:right="41" w:hanging="567"/>
        <w:rPr>
          <w:rFonts w:ascii="Times New Roman" w:hAnsi="Times New Roman" w:cs="Times New Roman"/>
          <w:lang w:val="pt-BR"/>
        </w:rPr>
      </w:pPr>
      <w:r w:rsidRPr="0094506B">
        <w:rPr>
          <w:rFonts w:ascii="Times New Roman" w:hAnsi="Times New Roman" w:cs="Times New Roman"/>
          <w:sz w:val="24"/>
          <w:lang w:val="pt-BR"/>
        </w:rPr>
        <w:t>Arcar com o ônus decorrente de eventual equívoco no dimensionamento dos quantitativos de sua proposta,</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inclusive</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quanto aos custos variáveis decorrentes de fatores futuros e incertos, devendo complementá-los, caso o previsto inicialmente em sua proposta</w:t>
      </w:r>
      <w:r w:rsidRPr="0094506B">
        <w:rPr>
          <w:rFonts w:ascii="Times New Roman" w:hAnsi="Times New Roman" w:cs="Times New Roman"/>
          <w:spacing w:val="67"/>
          <w:w w:val="150"/>
          <w:sz w:val="24"/>
          <w:lang w:val="pt-BR"/>
        </w:rPr>
        <w:t xml:space="preserve"> </w:t>
      </w:r>
      <w:r w:rsidRPr="0094506B">
        <w:rPr>
          <w:rFonts w:ascii="Times New Roman" w:hAnsi="Times New Roman" w:cs="Times New Roman"/>
          <w:sz w:val="24"/>
          <w:lang w:val="pt-BR"/>
        </w:rPr>
        <w:t>não</w:t>
      </w:r>
      <w:r w:rsidRPr="0094506B">
        <w:rPr>
          <w:rFonts w:ascii="Times New Roman" w:hAnsi="Times New Roman" w:cs="Times New Roman"/>
          <w:spacing w:val="80"/>
          <w:sz w:val="24"/>
          <w:lang w:val="pt-BR"/>
        </w:rPr>
        <w:t xml:space="preserve"> </w:t>
      </w:r>
      <w:r w:rsidRPr="0094506B">
        <w:rPr>
          <w:rFonts w:ascii="Times New Roman" w:hAnsi="Times New Roman" w:cs="Times New Roman"/>
          <w:sz w:val="24"/>
          <w:lang w:val="pt-BR"/>
        </w:rPr>
        <w:t>seja</w:t>
      </w:r>
      <w:r w:rsidRPr="0094506B">
        <w:rPr>
          <w:rFonts w:ascii="Times New Roman" w:hAnsi="Times New Roman" w:cs="Times New Roman"/>
          <w:spacing w:val="80"/>
          <w:sz w:val="24"/>
          <w:lang w:val="pt-BR"/>
        </w:rPr>
        <w:t xml:space="preserve"> </w:t>
      </w:r>
      <w:r w:rsidRPr="0094506B">
        <w:rPr>
          <w:rFonts w:ascii="Times New Roman" w:hAnsi="Times New Roman" w:cs="Times New Roman"/>
          <w:sz w:val="24"/>
          <w:lang w:val="pt-BR"/>
        </w:rPr>
        <w:t>satisfatório</w:t>
      </w:r>
      <w:r w:rsidRPr="0094506B">
        <w:rPr>
          <w:rFonts w:ascii="Times New Roman" w:hAnsi="Times New Roman" w:cs="Times New Roman"/>
          <w:spacing w:val="80"/>
          <w:sz w:val="24"/>
          <w:lang w:val="pt-BR"/>
        </w:rPr>
        <w:t xml:space="preserve"> </w:t>
      </w:r>
      <w:r w:rsidRPr="0094506B">
        <w:rPr>
          <w:rFonts w:ascii="Times New Roman" w:hAnsi="Times New Roman" w:cs="Times New Roman"/>
          <w:sz w:val="24"/>
          <w:lang w:val="pt-BR"/>
        </w:rPr>
        <w:t>para</w:t>
      </w:r>
      <w:r w:rsidRPr="0094506B">
        <w:rPr>
          <w:rFonts w:ascii="Times New Roman" w:hAnsi="Times New Roman" w:cs="Times New Roman"/>
          <w:spacing w:val="80"/>
          <w:sz w:val="24"/>
          <w:lang w:val="pt-BR"/>
        </w:rPr>
        <w:t xml:space="preserve"> </w:t>
      </w:r>
      <w:r w:rsidRPr="0094506B">
        <w:rPr>
          <w:rFonts w:ascii="Times New Roman" w:hAnsi="Times New Roman" w:cs="Times New Roman"/>
          <w:sz w:val="24"/>
          <w:lang w:val="pt-BR"/>
        </w:rPr>
        <w:t>o</w:t>
      </w:r>
      <w:r w:rsidRPr="0094506B">
        <w:rPr>
          <w:rFonts w:ascii="Times New Roman" w:hAnsi="Times New Roman" w:cs="Times New Roman"/>
          <w:spacing w:val="80"/>
          <w:sz w:val="24"/>
          <w:lang w:val="pt-BR"/>
        </w:rPr>
        <w:t xml:space="preserve"> </w:t>
      </w:r>
      <w:r w:rsidRPr="0094506B">
        <w:rPr>
          <w:rFonts w:ascii="Times New Roman" w:hAnsi="Times New Roman" w:cs="Times New Roman"/>
          <w:sz w:val="24"/>
          <w:lang w:val="pt-BR"/>
        </w:rPr>
        <w:t>atendimento</w:t>
      </w:r>
      <w:r w:rsidRPr="0094506B">
        <w:rPr>
          <w:rFonts w:ascii="Times New Roman" w:hAnsi="Times New Roman" w:cs="Times New Roman"/>
          <w:spacing w:val="80"/>
          <w:sz w:val="24"/>
          <w:lang w:val="pt-BR"/>
        </w:rPr>
        <w:t xml:space="preserve"> </w:t>
      </w:r>
      <w:r w:rsidRPr="0094506B">
        <w:rPr>
          <w:rFonts w:ascii="Times New Roman" w:hAnsi="Times New Roman" w:cs="Times New Roman"/>
          <w:sz w:val="24"/>
          <w:lang w:val="pt-BR"/>
        </w:rPr>
        <w:t>do</w:t>
      </w:r>
      <w:r w:rsidRPr="0094506B">
        <w:rPr>
          <w:rFonts w:ascii="Times New Roman" w:hAnsi="Times New Roman" w:cs="Times New Roman"/>
          <w:spacing w:val="80"/>
          <w:sz w:val="24"/>
          <w:lang w:val="pt-BR"/>
        </w:rPr>
        <w:t xml:space="preserve"> </w:t>
      </w:r>
      <w:r w:rsidRPr="0094506B">
        <w:rPr>
          <w:rFonts w:ascii="Times New Roman" w:hAnsi="Times New Roman" w:cs="Times New Roman"/>
          <w:sz w:val="24"/>
          <w:lang w:val="pt-BR"/>
        </w:rPr>
        <w:t>objeto</w:t>
      </w:r>
      <w:r w:rsidRPr="0094506B">
        <w:rPr>
          <w:rFonts w:ascii="Times New Roman" w:hAnsi="Times New Roman" w:cs="Times New Roman"/>
          <w:spacing w:val="80"/>
          <w:sz w:val="24"/>
          <w:lang w:val="pt-BR"/>
        </w:rPr>
        <w:t xml:space="preserve"> </w:t>
      </w:r>
      <w:r w:rsidRPr="0094506B">
        <w:rPr>
          <w:rFonts w:ascii="Times New Roman" w:hAnsi="Times New Roman" w:cs="Times New Roman"/>
          <w:sz w:val="24"/>
          <w:lang w:val="pt-BR"/>
        </w:rPr>
        <w:t>da</w:t>
      </w:r>
      <w:r w:rsidR="001A2B1D" w:rsidRPr="0094506B">
        <w:rPr>
          <w:rFonts w:ascii="Times New Roman" w:hAnsi="Times New Roman" w:cs="Times New Roman"/>
          <w:sz w:val="24"/>
          <w:lang w:val="pt-BR"/>
        </w:rPr>
        <w:t xml:space="preserve"> </w:t>
      </w:r>
      <w:r w:rsidRPr="0094506B">
        <w:rPr>
          <w:rFonts w:ascii="Times New Roman" w:hAnsi="Times New Roman" w:cs="Times New Roman"/>
          <w:sz w:val="24"/>
          <w:szCs w:val="24"/>
          <w:lang w:val="pt-BR"/>
        </w:rPr>
        <w:t xml:space="preserve">contratação, exceto quando ocorrer algum dos eventos arrolados no </w:t>
      </w:r>
      <w:r w:rsidR="00B436FA" w:rsidRPr="0094506B">
        <w:rPr>
          <w:rFonts w:ascii="Times New Roman" w:hAnsi="Times New Roman" w:cs="Times New Roman"/>
          <w:sz w:val="24"/>
          <w:szCs w:val="24"/>
          <w:lang w:val="pt-BR"/>
        </w:rPr>
        <w:t>Art.</w:t>
      </w:r>
      <w:r w:rsidRPr="0094506B">
        <w:rPr>
          <w:rFonts w:ascii="Times New Roman" w:hAnsi="Times New Roman" w:cs="Times New Roman"/>
          <w:sz w:val="24"/>
          <w:szCs w:val="24"/>
          <w:lang w:val="pt-BR"/>
        </w:rPr>
        <w:t xml:space="preserve"> 124, II, d, da Lei nº 14.133, de 2021.</w:t>
      </w:r>
    </w:p>
    <w:p w14:paraId="2E59F98F" w14:textId="77777777" w:rsidR="00D802FA" w:rsidRPr="0094506B" w:rsidRDefault="00B51B4C" w:rsidP="00C717C4">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Cumprir, além dos postulados legais vigentes de âmbito federal, estadual ou municipal, as normas de segurança do contratante;</w:t>
      </w:r>
    </w:p>
    <w:p w14:paraId="4CC7BF2F" w14:textId="77777777" w:rsidR="00D802FA" w:rsidRPr="0094506B" w:rsidRDefault="00B51B4C" w:rsidP="00C717C4">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Alocar os empregados necessários, com habilitação e conhecimento adequados, ao perfeito cumprimento das cláusulas deste contrato, fornecendo os materiais, equipamentos, ferramentas e utensílios demandados, cuja quantidade, qualidade e tecnologia deverão atender</w:t>
      </w:r>
      <w:r w:rsidRPr="0094506B">
        <w:rPr>
          <w:rFonts w:ascii="Times New Roman" w:hAnsi="Times New Roman" w:cs="Times New Roman"/>
          <w:spacing w:val="-1"/>
          <w:sz w:val="24"/>
          <w:lang w:val="pt-BR"/>
        </w:rPr>
        <w:t xml:space="preserve"> </w:t>
      </w:r>
      <w:r w:rsidRPr="0094506B">
        <w:rPr>
          <w:rFonts w:ascii="Times New Roman" w:hAnsi="Times New Roman" w:cs="Times New Roman"/>
          <w:sz w:val="24"/>
          <w:lang w:val="pt-BR"/>
        </w:rPr>
        <w:t>às</w:t>
      </w:r>
      <w:r w:rsidRPr="0094506B">
        <w:rPr>
          <w:rFonts w:ascii="Times New Roman" w:hAnsi="Times New Roman" w:cs="Times New Roman"/>
          <w:spacing w:val="-1"/>
          <w:sz w:val="24"/>
          <w:lang w:val="pt-BR"/>
        </w:rPr>
        <w:t xml:space="preserve"> </w:t>
      </w:r>
      <w:r w:rsidRPr="0094506B">
        <w:rPr>
          <w:rFonts w:ascii="Times New Roman" w:hAnsi="Times New Roman" w:cs="Times New Roman"/>
          <w:sz w:val="24"/>
          <w:lang w:val="pt-BR"/>
        </w:rPr>
        <w:t>recomendações</w:t>
      </w:r>
      <w:r w:rsidRPr="0094506B">
        <w:rPr>
          <w:rFonts w:ascii="Times New Roman" w:hAnsi="Times New Roman" w:cs="Times New Roman"/>
          <w:spacing w:val="-1"/>
          <w:sz w:val="24"/>
          <w:lang w:val="pt-BR"/>
        </w:rPr>
        <w:t xml:space="preserve"> </w:t>
      </w:r>
      <w:r w:rsidRPr="0094506B">
        <w:rPr>
          <w:rFonts w:ascii="Times New Roman" w:hAnsi="Times New Roman" w:cs="Times New Roman"/>
          <w:sz w:val="24"/>
          <w:lang w:val="pt-BR"/>
        </w:rPr>
        <w:t>de</w:t>
      </w:r>
      <w:r w:rsidRPr="0094506B">
        <w:rPr>
          <w:rFonts w:ascii="Times New Roman" w:hAnsi="Times New Roman" w:cs="Times New Roman"/>
          <w:spacing w:val="-1"/>
          <w:sz w:val="24"/>
          <w:lang w:val="pt-BR"/>
        </w:rPr>
        <w:t xml:space="preserve"> </w:t>
      </w:r>
      <w:r w:rsidRPr="0094506B">
        <w:rPr>
          <w:rFonts w:ascii="Times New Roman" w:hAnsi="Times New Roman" w:cs="Times New Roman"/>
          <w:sz w:val="24"/>
          <w:lang w:val="pt-BR"/>
        </w:rPr>
        <w:t>boa</w:t>
      </w:r>
      <w:r w:rsidRPr="0094506B">
        <w:rPr>
          <w:rFonts w:ascii="Times New Roman" w:hAnsi="Times New Roman" w:cs="Times New Roman"/>
          <w:spacing w:val="-1"/>
          <w:sz w:val="24"/>
          <w:lang w:val="pt-BR"/>
        </w:rPr>
        <w:t xml:space="preserve"> </w:t>
      </w:r>
      <w:r w:rsidRPr="0094506B">
        <w:rPr>
          <w:rFonts w:ascii="Times New Roman" w:hAnsi="Times New Roman" w:cs="Times New Roman"/>
          <w:sz w:val="24"/>
          <w:lang w:val="pt-BR"/>
        </w:rPr>
        <w:t>técnica</w:t>
      </w:r>
      <w:r w:rsidRPr="0094506B">
        <w:rPr>
          <w:rFonts w:ascii="Times New Roman" w:hAnsi="Times New Roman" w:cs="Times New Roman"/>
          <w:spacing w:val="-1"/>
          <w:sz w:val="24"/>
          <w:lang w:val="pt-BR"/>
        </w:rPr>
        <w:t xml:space="preserve"> </w:t>
      </w:r>
      <w:r w:rsidRPr="0094506B">
        <w:rPr>
          <w:rFonts w:ascii="Times New Roman" w:hAnsi="Times New Roman" w:cs="Times New Roman"/>
          <w:sz w:val="24"/>
          <w:lang w:val="pt-BR"/>
        </w:rPr>
        <w:t>e</w:t>
      </w:r>
      <w:r w:rsidRPr="0094506B">
        <w:rPr>
          <w:rFonts w:ascii="Times New Roman" w:hAnsi="Times New Roman" w:cs="Times New Roman"/>
          <w:spacing w:val="-1"/>
          <w:sz w:val="24"/>
          <w:lang w:val="pt-BR"/>
        </w:rPr>
        <w:t xml:space="preserve"> </w:t>
      </w:r>
      <w:r w:rsidRPr="0094506B">
        <w:rPr>
          <w:rFonts w:ascii="Times New Roman" w:hAnsi="Times New Roman" w:cs="Times New Roman"/>
          <w:sz w:val="24"/>
          <w:lang w:val="pt-BR"/>
        </w:rPr>
        <w:t>a</w:t>
      </w:r>
      <w:r w:rsidRPr="0094506B">
        <w:rPr>
          <w:rFonts w:ascii="Times New Roman" w:hAnsi="Times New Roman" w:cs="Times New Roman"/>
          <w:spacing w:val="-1"/>
          <w:sz w:val="24"/>
          <w:lang w:val="pt-BR"/>
        </w:rPr>
        <w:t xml:space="preserve"> </w:t>
      </w:r>
      <w:r w:rsidRPr="0094506B">
        <w:rPr>
          <w:rFonts w:ascii="Times New Roman" w:hAnsi="Times New Roman" w:cs="Times New Roman"/>
          <w:sz w:val="24"/>
          <w:lang w:val="pt-BR"/>
        </w:rPr>
        <w:t>legislação</w:t>
      </w:r>
      <w:r w:rsidRPr="0094506B">
        <w:rPr>
          <w:rFonts w:ascii="Times New Roman" w:hAnsi="Times New Roman" w:cs="Times New Roman"/>
          <w:spacing w:val="-1"/>
          <w:sz w:val="24"/>
          <w:lang w:val="pt-BR"/>
        </w:rPr>
        <w:t xml:space="preserve"> </w:t>
      </w:r>
      <w:r w:rsidRPr="0094506B">
        <w:rPr>
          <w:rFonts w:ascii="Times New Roman" w:hAnsi="Times New Roman" w:cs="Times New Roman"/>
          <w:sz w:val="24"/>
          <w:lang w:val="pt-BR"/>
        </w:rPr>
        <w:t>de</w:t>
      </w:r>
      <w:r w:rsidRPr="0094506B">
        <w:rPr>
          <w:rFonts w:ascii="Times New Roman" w:hAnsi="Times New Roman" w:cs="Times New Roman"/>
          <w:spacing w:val="-1"/>
          <w:sz w:val="24"/>
          <w:lang w:val="pt-BR"/>
        </w:rPr>
        <w:t xml:space="preserve"> </w:t>
      </w:r>
      <w:r w:rsidRPr="0094506B">
        <w:rPr>
          <w:rFonts w:ascii="Times New Roman" w:hAnsi="Times New Roman" w:cs="Times New Roman"/>
          <w:sz w:val="24"/>
          <w:lang w:val="pt-BR"/>
        </w:rPr>
        <w:t>regência;</w:t>
      </w:r>
    </w:p>
    <w:p w14:paraId="25FE5EEB" w14:textId="77777777" w:rsidR="00D802FA" w:rsidRPr="0094506B" w:rsidRDefault="00B51B4C" w:rsidP="00C717C4">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Orientar e treinar seus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empregados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sobre</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os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deveres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previstos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na</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Lei nº 13.709, de 14 de agosto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de</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2018,</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adotando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medidas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eficazes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para proteção de dados pessoais a que tenha acesso por força da execução deste contrato;</w:t>
      </w:r>
    </w:p>
    <w:p w14:paraId="2A8C25FA" w14:textId="77777777" w:rsidR="00D802FA" w:rsidRPr="0094506B" w:rsidRDefault="00B51B4C" w:rsidP="00C717C4">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Conduzir os trabalhos com estrita observância às normas da legislação pertinente, cumprindo as determinações dos Poderes Públicos, mantendo sempre limpo o local de execução do objeto e</w:t>
      </w:r>
      <w:r w:rsidRPr="0094506B">
        <w:rPr>
          <w:rFonts w:ascii="Times New Roman" w:hAnsi="Times New Roman" w:cs="Times New Roman"/>
          <w:spacing w:val="40"/>
          <w:sz w:val="24"/>
          <w:lang w:val="pt-BR"/>
        </w:rPr>
        <w:t xml:space="preserve"> </w:t>
      </w:r>
      <w:r w:rsidRPr="0094506B">
        <w:rPr>
          <w:rFonts w:ascii="Times New Roman" w:hAnsi="Times New Roman" w:cs="Times New Roman"/>
          <w:sz w:val="24"/>
          <w:lang w:val="pt-BR"/>
        </w:rPr>
        <w:t>nas melhores condições de segurança, higiene e disciplina.</w:t>
      </w:r>
    </w:p>
    <w:p w14:paraId="5D99C208" w14:textId="77777777" w:rsidR="00D802FA" w:rsidRPr="0094506B" w:rsidRDefault="00B51B4C" w:rsidP="00C717C4">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 xml:space="preserve">Submeter previamente, por escrito, ao contratante, para análise e aprovação, quaisquer mudanças nos métodos executivos que fujam às especificações do memorial descritivo </w:t>
      </w:r>
      <w:r w:rsidRPr="0094506B">
        <w:rPr>
          <w:rFonts w:ascii="Times New Roman" w:hAnsi="Times New Roman" w:cs="Times New Roman"/>
          <w:sz w:val="24"/>
          <w:lang w:val="pt-BR"/>
        </w:rPr>
        <w:lastRenderedPageBreak/>
        <w:t>ou instrumento congênere.</w:t>
      </w:r>
    </w:p>
    <w:p w14:paraId="6EB5A16B" w14:textId="77777777" w:rsidR="00D802FA" w:rsidRPr="0094506B" w:rsidRDefault="00B51B4C" w:rsidP="00C717C4">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Não permitir a utilização de qualquer trabalho</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do</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menor</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de</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dezesseis anos, exceto na condição de aprendiz para os maiores de quatorze anos, nem permitir a utilização do trabalho do menor</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de</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dezoito</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anos em trabalho noturno, perigoso ou insalubre.</w:t>
      </w:r>
    </w:p>
    <w:p w14:paraId="0366583C" w14:textId="1ECA5AD8" w:rsidR="00D802FA" w:rsidRPr="0094506B" w:rsidRDefault="00B51B4C" w:rsidP="00C717C4">
      <w:pPr>
        <w:pStyle w:val="Ttulo1"/>
        <w:numPr>
          <w:ilvl w:val="0"/>
          <w:numId w:val="2"/>
        </w:numPr>
        <w:spacing w:line="360" w:lineRule="auto"/>
        <w:ind w:left="567" w:right="41" w:hanging="538"/>
        <w:jc w:val="left"/>
        <w:rPr>
          <w:rFonts w:ascii="Times New Roman" w:hAnsi="Times New Roman" w:cs="Times New Roman"/>
          <w:lang w:val="pt-BR"/>
        </w:rPr>
      </w:pPr>
      <w:bookmarkStart w:id="48" w:name="_Toc157188604"/>
      <w:r w:rsidRPr="0094506B">
        <w:rPr>
          <w:rFonts w:ascii="Times New Roman" w:hAnsi="Times New Roman" w:cs="Times New Roman"/>
          <w:lang w:val="pt-BR"/>
        </w:rPr>
        <w:t>CLÁUSULA DÉCIMA</w:t>
      </w:r>
      <w:r w:rsidR="00AE14ED">
        <w:rPr>
          <w:rFonts w:ascii="Times New Roman" w:hAnsi="Times New Roman" w:cs="Times New Roman"/>
          <w:lang w:val="pt-BR"/>
        </w:rPr>
        <w:t xml:space="preserve"> </w:t>
      </w:r>
      <w:r w:rsidRPr="0094506B">
        <w:rPr>
          <w:rFonts w:ascii="Times New Roman" w:hAnsi="Times New Roman" w:cs="Times New Roman"/>
          <w:lang w:val="pt-BR"/>
        </w:rPr>
        <w:t xml:space="preserve">– DA </w:t>
      </w:r>
      <w:r w:rsidRPr="0094506B">
        <w:rPr>
          <w:rFonts w:ascii="Times New Roman" w:hAnsi="Times New Roman" w:cs="Times New Roman"/>
          <w:spacing w:val="-2"/>
          <w:lang w:val="pt-BR"/>
        </w:rPr>
        <w:t>FISCALIZAÇÃO</w:t>
      </w:r>
      <w:bookmarkEnd w:id="48"/>
    </w:p>
    <w:p w14:paraId="0B866022" w14:textId="4EE4D2E7" w:rsidR="00D802FA" w:rsidRPr="0094506B" w:rsidRDefault="00B51B4C" w:rsidP="00C717C4">
      <w:pPr>
        <w:pStyle w:val="PargrafodaLista"/>
        <w:numPr>
          <w:ilvl w:val="1"/>
          <w:numId w:val="2"/>
        </w:numPr>
        <w:spacing w:line="360" w:lineRule="auto"/>
        <w:ind w:left="1134" w:right="41" w:hanging="567"/>
        <w:rPr>
          <w:rFonts w:ascii="Times New Roman" w:hAnsi="Times New Roman" w:cs="Times New Roman"/>
          <w:lang w:val="pt-BR"/>
        </w:rPr>
      </w:pPr>
      <w:bookmarkStart w:id="49" w:name="_Hlk157645857"/>
      <w:r w:rsidRPr="0094506B">
        <w:rPr>
          <w:rFonts w:ascii="Times New Roman" w:hAnsi="Times New Roman" w:cs="Times New Roman"/>
          <w:sz w:val="24"/>
          <w:lang w:val="pt-BR"/>
        </w:rPr>
        <w:t xml:space="preserve">Para fins de cumprimento do </w:t>
      </w:r>
      <w:r w:rsidR="00B436FA" w:rsidRPr="0094506B">
        <w:rPr>
          <w:rFonts w:ascii="Times New Roman" w:hAnsi="Times New Roman" w:cs="Times New Roman"/>
          <w:sz w:val="24"/>
          <w:lang w:val="pt-BR"/>
        </w:rPr>
        <w:t>Art.</w:t>
      </w:r>
      <w:r w:rsidRPr="0094506B">
        <w:rPr>
          <w:rFonts w:ascii="Times New Roman" w:hAnsi="Times New Roman" w:cs="Times New Roman"/>
          <w:sz w:val="24"/>
          <w:lang w:val="pt-BR"/>
        </w:rPr>
        <w:t xml:space="preserve"> 117, §1º, §2º e §3º, da </w:t>
      </w:r>
      <w:r w:rsidR="00EF689E">
        <w:rPr>
          <w:rFonts w:ascii="Times New Roman" w:hAnsi="Times New Roman" w:cs="Times New Roman"/>
          <w:sz w:val="24"/>
          <w:lang w:val="pt-BR"/>
        </w:rPr>
        <w:t>Lei nº 14.133/2021</w:t>
      </w:r>
      <w:r w:rsidRPr="0094506B">
        <w:rPr>
          <w:rFonts w:ascii="Times New Roman" w:hAnsi="Times New Roman" w:cs="Times New Roman"/>
          <w:sz w:val="24"/>
          <w:lang w:val="pt-BR"/>
        </w:rPr>
        <w:t xml:space="preserve">, o CONTRATANTE </w:t>
      </w:r>
      <w:r w:rsidRPr="0094506B">
        <w:rPr>
          <w:rFonts w:ascii="Times New Roman" w:hAnsi="Times New Roman" w:cs="Times New Roman"/>
          <w:color w:val="FF0000"/>
          <w:sz w:val="24"/>
          <w:lang w:val="pt-BR"/>
        </w:rPr>
        <w:t xml:space="preserve">designa o </w:t>
      </w:r>
      <w:proofErr w:type="spellStart"/>
      <w:proofErr w:type="gramStart"/>
      <w:r w:rsidRPr="0094506B">
        <w:rPr>
          <w:rFonts w:ascii="Times New Roman" w:hAnsi="Times New Roman" w:cs="Times New Roman"/>
          <w:color w:val="FF0000"/>
          <w:sz w:val="24"/>
          <w:lang w:val="pt-BR"/>
        </w:rPr>
        <w:t>Sr</w:t>
      </w:r>
      <w:proofErr w:type="spellEnd"/>
      <w:r w:rsidRPr="0094506B">
        <w:rPr>
          <w:rFonts w:ascii="Times New Roman" w:hAnsi="Times New Roman" w:cs="Times New Roman"/>
          <w:color w:val="FF0000"/>
          <w:sz w:val="24"/>
          <w:lang w:val="pt-BR"/>
        </w:rPr>
        <w:t>(</w:t>
      </w:r>
      <w:proofErr w:type="gramEnd"/>
      <w:r w:rsidRPr="0094506B">
        <w:rPr>
          <w:rFonts w:ascii="Times New Roman" w:hAnsi="Times New Roman" w:cs="Times New Roman"/>
          <w:color w:val="FF0000"/>
          <w:sz w:val="24"/>
          <w:lang w:val="pt-BR"/>
        </w:rPr>
        <w:t>a). XXXX, MAT. XXXX,</w:t>
      </w:r>
      <w:r w:rsidR="00D574A9" w:rsidRPr="0094506B">
        <w:rPr>
          <w:rFonts w:ascii="Times New Roman" w:hAnsi="Times New Roman" w:cs="Times New Roman"/>
          <w:color w:val="FF0000"/>
          <w:sz w:val="24"/>
          <w:lang w:val="pt-BR"/>
        </w:rPr>
        <w:t xml:space="preserve"> </w:t>
      </w:r>
      <w:r w:rsidRPr="0094506B">
        <w:rPr>
          <w:rFonts w:ascii="Times New Roman" w:hAnsi="Times New Roman" w:cs="Times New Roman"/>
          <w:color w:val="FF0000"/>
          <w:sz w:val="24"/>
          <w:szCs w:val="24"/>
          <w:lang w:val="pt-BR"/>
        </w:rPr>
        <w:t xml:space="preserve">como fiscal de contrato e, </w:t>
      </w:r>
      <w:proofErr w:type="spellStart"/>
      <w:proofErr w:type="gramStart"/>
      <w:r w:rsidRPr="0094506B">
        <w:rPr>
          <w:rFonts w:ascii="Times New Roman" w:hAnsi="Times New Roman" w:cs="Times New Roman"/>
          <w:color w:val="FF0000"/>
          <w:sz w:val="24"/>
          <w:szCs w:val="24"/>
          <w:lang w:val="pt-BR"/>
        </w:rPr>
        <w:t>Sr</w:t>
      </w:r>
      <w:proofErr w:type="spellEnd"/>
      <w:r w:rsidRPr="0094506B">
        <w:rPr>
          <w:rFonts w:ascii="Times New Roman" w:hAnsi="Times New Roman" w:cs="Times New Roman"/>
          <w:color w:val="FF0000"/>
          <w:sz w:val="24"/>
          <w:szCs w:val="24"/>
          <w:lang w:val="pt-BR"/>
        </w:rPr>
        <w:t>(</w:t>
      </w:r>
      <w:proofErr w:type="gramEnd"/>
      <w:r w:rsidRPr="0094506B">
        <w:rPr>
          <w:rFonts w:ascii="Times New Roman" w:hAnsi="Times New Roman" w:cs="Times New Roman"/>
          <w:color w:val="FF0000"/>
          <w:sz w:val="24"/>
          <w:szCs w:val="24"/>
          <w:lang w:val="pt-BR"/>
        </w:rPr>
        <w:t xml:space="preserve">a). XXXX, MAT. XXXX, como </w:t>
      </w:r>
      <w:r w:rsidR="00AE14ED">
        <w:rPr>
          <w:rFonts w:ascii="Times New Roman" w:hAnsi="Times New Roman" w:cs="Times New Roman"/>
          <w:color w:val="FF0000"/>
          <w:sz w:val="24"/>
          <w:szCs w:val="24"/>
          <w:lang w:val="pt-BR"/>
        </w:rPr>
        <w:t>fiscal</w:t>
      </w:r>
      <w:r w:rsidRPr="0094506B">
        <w:rPr>
          <w:rFonts w:ascii="Times New Roman" w:hAnsi="Times New Roman" w:cs="Times New Roman"/>
          <w:color w:val="FF0000"/>
          <w:sz w:val="24"/>
          <w:szCs w:val="24"/>
          <w:lang w:val="pt-BR"/>
        </w:rPr>
        <w:t xml:space="preserve"> de </w:t>
      </w:r>
      <w:r w:rsidRPr="0094506B">
        <w:rPr>
          <w:rFonts w:ascii="Times New Roman" w:hAnsi="Times New Roman" w:cs="Times New Roman"/>
          <w:color w:val="FF0000"/>
          <w:spacing w:val="-2"/>
          <w:sz w:val="24"/>
          <w:szCs w:val="24"/>
          <w:lang w:val="pt-BR"/>
        </w:rPr>
        <w:t>contrato.</w:t>
      </w:r>
    </w:p>
    <w:p w14:paraId="098CC4AA" w14:textId="351DBB38" w:rsidR="00D802FA" w:rsidRPr="0094506B" w:rsidRDefault="00B51B4C" w:rsidP="00C717C4">
      <w:pPr>
        <w:pStyle w:val="PargrafodaLista"/>
        <w:numPr>
          <w:ilvl w:val="1"/>
          <w:numId w:val="2"/>
        </w:numPr>
        <w:spacing w:line="360" w:lineRule="auto"/>
        <w:ind w:left="1134" w:right="41" w:hanging="567"/>
        <w:rPr>
          <w:rFonts w:ascii="Times New Roman" w:hAnsi="Times New Roman" w:cs="Times New Roman"/>
          <w:lang w:val="pt-BR"/>
        </w:rPr>
      </w:pPr>
      <w:r w:rsidRPr="0094506B">
        <w:rPr>
          <w:rFonts w:ascii="Times New Roman" w:hAnsi="Times New Roman" w:cs="Times New Roman"/>
          <w:sz w:val="24"/>
          <w:lang w:val="pt-BR"/>
        </w:rPr>
        <w:t>A</w:t>
      </w:r>
      <w:r w:rsidRPr="0094506B">
        <w:rPr>
          <w:rFonts w:ascii="Times New Roman" w:hAnsi="Times New Roman" w:cs="Times New Roman"/>
          <w:spacing w:val="-1"/>
          <w:sz w:val="24"/>
          <w:lang w:val="pt-BR"/>
        </w:rPr>
        <w:t xml:space="preserve"> </w:t>
      </w:r>
      <w:r w:rsidRPr="0094506B">
        <w:rPr>
          <w:rFonts w:ascii="Times New Roman" w:hAnsi="Times New Roman" w:cs="Times New Roman"/>
          <w:sz w:val="24"/>
          <w:lang w:val="pt-BR"/>
        </w:rPr>
        <w:t>CONTRATADA</w:t>
      </w:r>
      <w:r w:rsidRPr="0094506B">
        <w:rPr>
          <w:rFonts w:ascii="Times New Roman" w:hAnsi="Times New Roman" w:cs="Times New Roman"/>
          <w:spacing w:val="-13"/>
          <w:sz w:val="24"/>
          <w:lang w:val="pt-BR"/>
        </w:rPr>
        <w:t xml:space="preserve"> </w:t>
      </w:r>
      <w:r w:rsidRPr="0094506B">
        <w:rPr>
          <w:rFonts w:ascii="Times New Roman" w:hAnsi="Times New Roman" w:cs="Times New Roman"/>
          <w:sz w:val="24"/>
          <w:lang w:val="pt-BR"/>
        </w:rPr>
        <w:t>ficará</w:t>
      </w:r>
      <w:r w:rsidRPr="0094506B">
        <w:rPr>
          <w:rFonts w:ascii="Times New Roman" w:hAnsi="Times New Roman" w:cs="Times New Roman"/>
          <w:spacing w:val="-13"/>
          <w:sz w:val="24"/>
          <w:lang w:val="pt-BR"/>
        </w:rPr>
        <w:t xml:space="preserve"> </w:t>
      </w:r>
      <w:r w:rsidRPr="0094506B">
        <w:rPr>
          <w:rFonts w:ascii="Times New Roman" w:hAnsi="Times New Roman" w:cs="Times New Roman"/>
          <w:sz w:val="24"/>
          <w:lang w:val="pt-BR"/>
        </w:rPr>
        <w:t>sujeita</w:t>
      </w:r>
      <w:r w:rsidRPr="0094506B">
        <w:rPr>
          <w:rFonts w:ascii="Times New Roman" w:hAnsi="Times New Roman" w:cs="Times New Roman"/>
          <w:spacing w:val="-13"/>
          <w:sz w:val="24"/>
          <w:lang w:val="pt-BR"/>
        </w:rPr>
        <w:t xml:space="preserve"> </w:t>
      </w:r>
      <w:r w:rsidRPr="0094506B">
        <w:rPr>
          <w:rFonts w:ascii="Times New Roman" w:hAnsi="Times New Roman" w:cs="Times New Roman"/>
          <w:sz w:val="24"/>
          <w:lang w:val="pt-BR"/>
        </w:rPr>
        <w:t>à</w:t>
      </w:r>
      <w:r w:rsidRPr="0094506B">
        <w:rPr>
          <w:rFonts w:ascii="Times New Roman" w:hAnsi="Times New Roman" w:cs="Times New Roman"/>
          <w:spacing w:val="-13"/>
          <w:sz w:val="24"/>
          <w:lang w:val="pt-BR"/>
        </w:rPr>
        <w:t xml:space="preserve"> </w:t>
      </w:r>
      <w:r w:rsidRPr="0094506B">
        <w:rPr>
          <w:rFonts w:ascii="Times New Roman" w:hAnsi="Times New Roman" w:cs="Times New Roman"/>
          <w:sz w:val="24"/>
          <w:lang w:val="pt-BR"/>
        </w:rPr>
        <w:t>fiscalização</w:t>
      </w:r>
      <w:r w:rsidRPr="0094506B">
        <w:rPr>
          <w:rFonts w:ascii="Times New Roman" w:hAnsi="Times New Roman" w:cs="Times New Roman"/>
          <w:spacing w:val="-13"/>
          <w:sz w:val="24"/>
          <w:lang w:val="pt-BR"/>
        </w:rPr>
        <w:t xml:space="preserve"> </w:t>
      </w:r>
      <w:r w:rsidRPr="0094506B">
        <w:rPr>
          <w:rFonts w:ascii="Times New Roman" w:hAnsi="Times New Roman" w:cs="Times New Roman"/>
          <w:sz w:val="24"/>
          <w:lang w:val="pt-BR"/>
        </w:rPr>
        <w:t>do</w:t>
      </w:r>
      <w:r w:rsidRPr="0094506B">
        <w:rPr>
          <w:rFonts w:ascii="Times New Roman" w:hAnsi="Times New Roman" w:cs="Times New Roman"/>
          <w:spacing w:val="-13"/>
          <w:sz w:val="24"/>
          <w:lang w:val="pt-BR"/>
        </w:rPr>
        <w:t xml:space="preserve"> </w:t>
      </w:r>
      <w:r w:rsidRPr="0094506B">
        <w:rPr>
          <w:rFonts w:ascii="Times New Roman" w:hAnsi="Times New Roman" w:cs="Times New Roman"/>
          <w:sz w:val="24"/>
          <w:lang w:val="pt-BR"/>
        </w:rPr>
        <w:t>CONTRATANTE,</w:t>
      </w:r>
      <w:r w:rsidRPr="0094506B">
        <w:rPr>
          <w:rFonts w:ascii="Times New Roman" w:hAnsi="Times New Roman" w:cs="Times New Roman"/>
          <w:spacing w:val="-13"/>
          <w:sz w:val="24"/>
          <w:lang w:val="pt-BR"/>
        </w:rPr>
        <w:t xml:space="preserve"> </w:t>
      </w:r>
      <w:r w:rsidRPr="0094506B">
        <w:rPr>
          <w:rFonts w:ascii="Times New Roman" w:hAnsi="Times New Roman" w:cs="Times New Roman"/>
          <w:sz w:val="24"/>
          <w:lang w:val="pt-BR"/>
        </w:rPr>
        <w:t>que a qualquer momento, terá poderes de interferir no andamento dos serviços</w:t>
      </w:r>
      <w:r w:rsidR="00D96173" w:rsidRPr="0094506B">
        <w:rPr>
          <w:rFonts w:ascii="Times New Roman" w:hAnsi="Times New Roman" w:cs="Times New Roman"/>
          <w:sz w:val="24"/>
          <w:lang w:val="pt-BR"/>
        </w:rPr>
        <w:t>/fornecimentos</w:t>
      </w:r>
      <w:r w:rsidRPr="0094506B">
        <w:rPr>
          <w:rFonts w:ascii="Times New Roman" w:hAnsi="Times New Roman" w:cs="Times New Roman"/>
          <w:sz w:val="24"/>
          <w:lang w:val="pt-BR"/>
        </w:rPr>
        <w:t>, reservando-se ainda o direito de recusar o recebimento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dos</w:t>
      </w:r>
      <w:r w:rsidR="00D96173" w:rsidRPr="0094506B">
        <w:rPr>
          <w:rFonts w:ascii="Times New Roman" w:hAnsi="Times New Roman" w:cs="Times New Roman"/>
          <w:sz w:val="24"/>
          <w:lang w:val="pt-BR"/>
        </w:rPr>
        <w:t xml:space="preserve"> </w:t>
      </w:r>
      <w:r w:rsidRPr="0094506B">
        <w:rPr>
          <w:rFonts w:ascii="Times New Roman" w:hAnsi="Times New Roman" w:cs="Times New Roman"/>
          <w:sz w:val="24"/>
          <w:szCs w:val="24"/>
          <w:lang w:val="pt-BR"/>
        </w:rPr>
        <w:t>serviços</w:t>
      </w:r>
      <w:r w:rsidR="00D96173" w:rsidRPr="0094506B">
        <w:rPr>
          <w:rFonts w:ascii="Times New Roman" w:hAnsi="Times New Roman" w:cs="Times New Roman"/>
          <w:sz w:val="24"/>
          <w:szCs w:val="24"/>
          <w:lang w:val="pt-BR"/>
        </w:rPr>
        <w:t>/materiais</w:t>
      </w:r>
      <w:r w:rsidRPr="0094506B">
        <w:rPr>
          <w:rFonts w:ascii="Times New Roman" w:hAnsi="Times New Roman" w:cs="Times New Roman"/>
          <w:sz w:val="24"/>
          <w:szCs w:val="24"/>
          <w:lang w:val="pt-BR"/>
        </w:rPr>
        <w:t xml:space="preserve"> caso não estiverem de acordo com os padrões técnicos especificados e exigidos.</w:t>
      </w:r>
    </w:p>
    <w:p w14:paraId="78616175" w14:textId="77777777" w:rsidR="00D802FA" w:rsidRPr="0094506B" w:rsidRDefault="00B51B4C" w:rsidP="00C717C4">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É responsabilidade da CONTRATADA a qualidade dos serviços executados ou fornecidos para esta finalidade, inclusive a promoção de readequações, sempre que detectadas impropriedades que possam comprometer a consecução do objeto ajustado</w:t>
      </w:r>
      <w:bookmarkEnd w:id="49"/>
      <w:r w:rsidRPr="0094506B">
        <w:rPr>
          <w:rFonts w:ascii="Times New Roman" w:hAnsi="Times New Roman" w:cs="Times New Roman"/>
          <w:sz w:val="24"/>
          <w:lang w:val="pt-BR"/>
        </w:rPr>
        <w:t>.</w:t>
      </w:r>
    </w:p>
    <w:p w14:paraId="41AA6EBB" w14:textId="32B16330" w:rsidR="00D802FA" w:rsidRPr="0094506B" w:rsidRDefault="00B51B4C" w:rsidP="00C717C4">
      <w:pPr>
        <w:pStyle w:val="Ttulo1"/>
        <w:numPr>
          <w:ilvl w:val="0"/>
          <w:numId w:val="2"/>
        </w:numPr>
        <w:spacing w:line="360" w:lineRule="auto"/>
        <w:ind w:left="567" w:right="41" w:hanging="567"/>
        <w:jc w:val="left"/>
        <w:rPr>
          <w:rFonts w:ascii="Times New Roman" w:hAnsi="Times New Roman" w:cs="Times New Roman"/>
          <w:lang w:val="pt-BR"/>
        </w:rPr>
      </w:pPr>
      <w:bookmarkStart w:id="50" w:name="_Toc157188605"/>
      <w:r w:rsidRPr="0094506B">
        <w:rPr>
          <w:rFonts w:ascii="Times New Roman" w:hAnsi="Times New Roman" w:cs="Times New Roman"/>
          <w:lang w:val="pt-BR"/>
        </w:rPr>
        <w:t xml:space="preserve">CLÁUSULA DÉCIMA </w:t>
      </w:r>
      <w:r w:rsidR="00AE14ED">
        <w:rPr>
          <w:rFonts w:ascii="Times New Roman" w:hAnsi="Times New Roman" w:cs="Times New Roman"/>
          <w:lang w:val="pt-BR"/>
        </w:rPr>
        <w:t>PRIMEIRA</w:t>
      </w:r>
      <w:r w:rsidRPr="0094506B">
        <w:rPr>
          <w:rFonts w:ascii="Times New Roman" w:hAnsi="Times New Roman" w:cs="Times New Roman"/>
          <w:lang w:val="pt-BR"/>
        </w:rPr>
        <w:t xml:space="preserve"> – DAS </w:t>
      </w:r>
      <w:r w:rsidRPr="0094506B">
        <w:rPr>
          <w:rFonts w:ascii="Times New Roman" w:hAnsi="Times New Roman" w:cs="Times New Roman"/>
          <w:spacing w:val="-2"/>
          <w:lang w:val="pt-BR"/>
        </w:rPr>
        <w:t>PENALIDADES</w:t>
      </w:r>
      <w:bookmarkEnd w:id="50"/>
    </w:p>
    <w:p w14:paraId="4266D240" w14:textId="77777777" w:rsidR="00D802FA" w:rsidRPr="0094506B" w:rsidRDefault="00B51B4C" w:rsidP="00C717C4">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Pelo atraso e inexecução total ou parcial deste contrato, bem como outras infrações, ressalvados os motivos de força</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maior</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devidamente comprovados e a critérios do CONTRATANTE, a CONTRATADA sujeitar-se-á às seguintes sanções:</w:t>
      </w:r>
    </w:p>
    <w:p w14:paraId="7D9CC4AD" w14:textId="77777777" w:rsidR="00D802FA" w:rsidRPr="0094506B" w:rsidRDefault="00B51B4C" w:rsidP="00C717C4">
      <w:pPr>
        <w:pStyle w:val="PargrafodaLista"/>
        <w:numPr>
          <w:ilvl w:val="1"/>
          <w:numId w:val="2"/>
        </w:numPr>
        <w:spacing w:line="360" w:lineRule="auto"/>
        <w:ind w:left="1134" w:right="41" w:hanging="567"/>
        <w:rPr>
          <w:rFonts w:ascii="Times New Roman" w:hAnsi="Times New Roman" w:cs="Times New Roman"/>
          <w:b/>
          <w:bCs/>
          <w:sz w:val="24"/>
          <w:lang w:val="pt-BR"/>
        </w:rPr>
      </w:pPr>
      <w:r w:rsidRPr="0094506B">
        <w:rPr>
          <w:rFonts w:ascii="Times New Roman" w:hAnsi="Times New Roman" w:cs="Times New Roman"/>
          <w:b/>
          <w:bCs/>
          <w:spacing w:val="-2"/>
          <w:sz w:val="24"/>
          <w:lang w:val="pt-BR"/>
        </w:rPr>
        <w:t>ADVERTÊNCIA</w:t>
      </w:r>
    </w:p>
    <w:p w14:paraId="0232227A" w14:textId="68CE9CB6" w:rsidR="00D802FA" w:rsidRPr="0094506B" w:rsidRDefault="00B51B4C" w:rsidP="00C717C4">
      <w:pPr>
        <w:pStyle w:val="PargrafodaLista"/>
        <w:numPr>
          <w:ilvl w:val="2"/>
          <w:numId w:val="2"/>
        </w:numPr>
        <w:spacing w:line="360" w:lineRule="auto"/>
        <w:ind w:left="1701" w:right="41" w:hanging="567"/>
        <w:rPr>
          <w:rFonts w:ascii="Times New Roman" w:hAnsi="Times New Roman" w:cs="Times New Roman"/>
          <w:sz w:val="24"/>
          <w:lang w:val="pt-BR"/>
        </w:rPr>
      </w:pPr>
      <w:r w:rsidRPr="0094506B">
        <w:rPr>
          <w:rFonts w:ascii="Times New Roman" w:hAnsi="Times New Roman" w:cs="Times New Roman"/>
          <w:sz w:val="24"/>
          <w:lang w:val="pt-BR"/>
        </w:rPr>
        <w:t>A advertência será aplicada</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exclusivamente</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nos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casos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em</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 xml:space="preserve">que a CONTRATADA der causa à inexecução do contrato, nos termos do </w:t>
      </w:r>
      <w:r w:rsidR="00B436FA" w:rsidRPr="0094506B">
        <w:rPr>
          <w:rFonts w:ascii="Times New Roman" w:hAnsi="Times New Roman" w:cs="Times New Roman"/>
          <w:sz w:val="24"/>
          <w:lang w:val="pt-BR"/>
        </w:rPr>
        <w:t>Art.</w:t>
      </w:r>
      <w:r w:rsidRPr="0094506B">
        <w:rPr>
          <w:rFonts w:ascii="Times New Roman" w:hAnsi="Times New Roman" w:cs="Times New Roman"/>
          <w:sz w:val="24"/>
          <w:lang w:val="pt-BR"/>
        </w:rPr>
        <w:t xml:space="preserve"> 156, §1º, e </w:t>
      </w:r>
      <w:r w:rsidR="00B436FA" w:rsidRPr="0094506B">
        <w:rPr>
          <w:rFonts w:ascii="Times New Roman" w:hAnsi="Times New Roman" w:cs="Times New Roman"/>
          <w:sz w:val="24"/>
          <w:lang w:val="pt-BR"/>
        </w:rPr>
        <w:t>Art.</w:t>
      </w:r>
      <w:r w:rsidRPr="0094506B">
        <w:rPr>
          <w:rFonts w:ascii="Times New Roman" w:hAnsi="Times New Roman" w:cs="Times New Roman"/>
          <w:sz w:val="24"/>
          <w:lang w:val="pt-BR"/>
        </w:rPr>
        <w:t xml:space="preserve"> 155, inciso I, da </w:t>
      </w:r>
      <w:r w:rsidR="00EF689E">
        <w:rPr>
          <w:rFonts w:ascii="Times New Roman" w:hAnsi="Times New Roman" w:cs="Times New Roman"/>
          <w:sz w:val="24"/>
          <w:lang w:val="pt-BR"/>
        </w:rPr>
        <w:t>Lei nº 14.133/2021</w:t>
      </w:r>
      <w:r w:rsidRPr="0094506B">
        <w:rPr>
          <w:rFonts w:ascii="Times New Roman" w:hAnsi="Times New Roman" w:cs="Times New Roman"/>
          <w:spacing w:val="-2"/>
          <w:sz w:val="24"/>
          <w:lang w:val="pt-BR"/>
        </w:rPr>
        <w:t>.</w:t>
      </w:r>
    </w:p>
    <w:p w14:paraId="58615F16" w14:textId="77777777" w:rsidR="00D802FA" w:rsidRPr="0094506B" w:rsidRDefault="00B51B4C" w:rsidP="00926668">
      <w:pPr>
        <w:pStyle w:val="PargrafodaLista"/>
        <w:numPr>
          <w:ilvl w:val="1"/>
          <w:numId w:val="2"/>
        </w:numPr>
        <w:spacing w:line="360" w:lineRule="auto"/>
        <w:ind w:left="1134" w:right="41" w:hanging="567"/>
        <w:rPr>
          <w:rFonts w:ascii="Times New Roman" w:hAnsi="Times New Roman" w:cs="Times New Roman"/>
          <w:b/>
          <w:bCs/>
          <w:sz w:val="24"/>
          <w:lang w:val="pt-BR"/>
        </w:rPr>
      </w:pPr>
      <w:r w:rsidRPr="0094506B">
        <w:rPr>
          <w:rFonts w:ascii="Times New Roman" w:hAnsi="Times New Roman" w:cs="Times New Roman"/>
          <w:b/>
          <w:bCs/>
          <w:spacing w:val="-2"/>
          <w:sz w:val="24"/>
          <w:lang w:val="pt-BR"/>
        </w:rPr>
        <w:t>MULTA</w:t>
      </w:r>
    </w:p>
    <w:p w14:paraId="2A89B4C0" w14:textId="77777777" w:rsidR="00D802FA" w:rsidRPr="0094506B" w:rsidRDefault="00B51B4C" w:rsidP="00926668">
      <w:pPr>
        <w:pStyle w:val="PargrafodaLista"/>
        <w:numPr>
          <w:ilvl w:val="2"/>
          <w:numId w:val="2"/>
        </w:numPr>
        <w:spacing w:line="360" w:lineRule="auto"/>
        <w:ind w:left="1701" w:right="41" w:hanging="567"/>
        <w:rPr>
          <w:rFonts w:ascii="Times New Roman" w:hAnsi="Times New Roman" w:cs="Times New Roman"/>
          <w:sz w:val="24"/>
          <w:lang w:val="pt-BR"/>
        </w:rPr>
      </w:pPr>
      <w:r w:rsidRPr="0094506B">
        <w:rPr>
          <w:rFonts w:ascii="Times New Roman" w:hAnsi="Times New Roman" w:cs="Times New Roman"/>
          <w:sz w:val="24"/>
          <w:lang w:val="pt-BR"/>
        </w:rPr>
        <w:t>Pelo atraso injustificado na execução</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do</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serviço,</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será</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aplicada multa de 0,1% (zero vírgula um por cento) ao dia de atraso, calculado sobre o valor total do contrato.</w:t>
      </w:r>
    </w:p>
    <w:p w14:paraId="7FE7E77D" w14:textId="77777777" w:rsidR="00D802FA" w:rsidRPr="0094506B" w:rsidRDefault="00B51B4C" w:rsidP="00926668">
      <w:pPr>
        <w:pStyle w:val="PargrafodaLista"/>
        <w:numPr>
          <w:ilvl w:val="2"/>
          <w:numId w:val="2"/>
        </w:numPr>
        <w:spacing w:line="360" w:lineRule="auto"/>
        <w:ind w:left="1701" w:right="41" w:hanging="567"/>
        <w:rPr>
          <w:rFonts w:ascii="Times New Roman" w:hAnsi="Times New Roman" w:cs="Times New Roman"/>
          <w:sz w:val="24"/>
          <w:lang w:val="pt-BR"/>
        </w:rPr>
      </w:pPr>
      <w:r w:rsidRPr="0094506B">
        <w:rPr>
          <w:rFonts w:ascii="Times New Roman" w:hAnsi="Times New Roman" w:cs="Times New Roman"/>
          <w:sz w:val="24"/>
          <w:lang w:val="pt-BR"/>
        </w:rPr>
        <w:t>Pelo atraso injustificado na execução do serviço superior a 30 (trinta) dias, contados do termo de ordem de início, será aplicada multa de</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0,5%</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(zero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vírgula</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cinco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por</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cento)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ao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dia</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de atraso, em substituição ao</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item</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10.3.1,</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desde</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o</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primeiro</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lastRenderedPageBreak/>
        <w:t>dia</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de atraso, calculado sobre o valor total do contrato.</w:t>
      </w:r>
    </w:p>
    <w:p w14:paraId="7EA89A05" w14:textId="77777777" w:rsidR="00D802FA" w:rsidRPr="0094506B" w:rsidRDefault="00B51B4C" w:rsidP="00926668">
      <w:pPr>
        <w:pStyle w:val="PargrafodaLista"/>
        <w:numPr>
          <w:ilvl w:val="2"/>
          <w:numId w:val="2"/>
        </w:numPr>
        <w:spacing w:line="360" w:lineRule="auto"/>
        <w:ind w:left="1701" w:right="41" w:hanging="567"/>
        <w:rPr>
          <w:rFonts w:ascii="Times New Roman" w:hAnsi="Times New Roman" w:cs="Times New Roman"/>
          <w:sz w:val="24"/>
          <w:lang w:val="pt-BR"/>
        </w:rPr>
      </w:pPr>
      <w:r w:rsidRPr="0094506B">
        <w:rPr>
          <w:rFonts w:ascii="Times New Roman" w:hAnsi="Times New Roman" w:cs="Times New Roman"/>
          <w:sz w:val="24"/>
          <w:lang w:val="pt-BR"/>
        </w:rPr>
        <w:t>Pelo descumprimento injustificado de quaisquer das outras cláusulas contratuais que não aquelas relacionadas ao atraso na execução da obra, será aplicada multa de 2% (dois por cento) sobre o valor do contrato.</w:t>
      </w:r>
    </w:p>
    <w:p w14:paraId="2529BC83" w14:textId="77777777" w:rsidR="00D802FA" w:rsidRPr="0094506B" w:rsidRDefault="00B51B4C" w:rsidP="00926668">
      <w:pPr>
        <w:pStyle w:val="PargrafodaLista"/>
        <w:numPr>
          <w:ilvl w:val="2"/>
          <w:numId w:val="2"/>
        </w:numPr>
        <w:spacing w:line="360" w:lineRule="auto"/>
        <w:ind w:left="1701" w:right="41" w:hanging="567"/>
        <w:rPr>
          <w:rFonts w:ascii="Times New Roman" w:hAnsi="Times New Roman" w:cs="Times New Roman"/>
          <w:sz w:val="24"/>
          <w:lang w:val="pt-BR"/>
        </w:rPr>
      </w:pPr>
      <w:proofErr w:type="gramStart"/>
      <w:r w:rsidRPr="0094506B">
        <w:rPr>
          <w:rFonts w:ascii="Times New Roman" w:hAnsi="Times New Roman" w:cs="Times New Roman"/>
          <w:sz w:val="24"/>
          <w:lang w:val="pt-BR"/>
        </w:rPr>
        <w:t>A</w:t>
      </w:r>
      <w:r w:rsidRPr="0094506B">
        <w:rPr>
          <w:rFonts w:ascii="Times New Roman" w:hAnsi="Times New Roman" w:cs="Times New Roman"/>
          <w:spacing w:val="46"/>
          <w:sz w:val="24"/>
          <w:lang w:val="pt-BR"/>
        </w:rPr>
        <w:t xml:space="preserve">  </w:t>
      </w:r>
      <w:r w:rsidRPr="0094506B">
        <w:rPr>
          <w:rFonts w:ascii="Times New Roman" w:hAnsi="Times New Roman" w:cs="Times New Roman"/>
          <w:sz w:val="24"/>
          <w:lang w:val="pt-BR"/>
        </w:rPr>
        <w:t>multa</w:t>
      </w:r>
      <w:proofErr w:type="gramEnd"/>
      <w:r w:rsidRPr="0094506B">
        <w:rPr>
          <w:rFonts w:ascii="Times New Roman" w:hAnsi="Times New Roman" w:cs="Times New Roman"/>
          <w:spacing w:val="46"/>
          <w:sz w:val="24"/>
          <w:lang w:val="pt-BR"/>
        </w:rPr>
        <w:t xml:space="preserve">  </w:t>
      </w:r>
      <w:r w:rsidRPr="0094506B">
        <w:rPr>
          <w:rFonts w:ascii="Times New Roman" w:hAnsi="Times New Roman" w:cs="Times New Roman"/>
          <w:sz w:val="24"/>
          <w:lang w:val="pt-BR"/>
        </w:rPr>
        <w:t>não</w:t>
      </w:r>
      <w:r w:rsidRPr="0094506B">
        <w:rPr>
          <w:rFonts w:ascii="Times New Roman" w:hAnsi="Times New Roman" w:cs="Times New Roman"/>
          <w:spacing w:val="46"/>
          <w:sz w:val="24"/>
          <w:lang w:val="pt-BR"/>
        </w:rPr>
        <w:t xml:space="preserve">  </w:t>
      </w:r>
      <w:r w:rsidRPr="0094506B">
        <w:rPr>
          <w:rFonts w:ascii="Times New Roman" w:hAnsi="Times New Roman" w:cs="Times New Roman"/>
          <w:sz w:val="24"/>
          <w:lang w:val="pt-BR"/>
        </w:rPr>
        <w:t>impede</w:t>
      </w:r>
      <w:r w:rsidRPr="0094506B">
        <w:rPr>
          <w:rFonts w:ascii="Times New Roman" w:hAnsi="Times New Roman" w:cs="Times New Roman"/>
          <w:spacing w:val="46"/>
          <w:sz w:val="24"/>
          <w:lang w:val="pt-BR"/>
        </w:rPr>
        <w:t xml:space="preserve">  </w:t>
      </w:r>
      <w:r w:rsidRPr="0094506B">
        <w:rPr>
          <w:rFonts w:ascii="Times New Roman" w:hAnsi="Times New Roman" w:cs="Times New Roman"/>
          <w:sz w:val="24"/>
          <w:lang w:val="pt-BR"/>
        </w:rPr>
        <w:t>que</w:t>
      </w:r>
      <w:r w:rsidRPr="0094506B">
        <w:rPr>
          <w:rFonts w:ascii="Times New Roman" w:hAnsi="Times New Roman" w:cs="Times New Roman"/>
          <w:spacing w:val="46"/>
          <w:sz w:val="24"/>
          <w:lang w:val="pt-BR"/>
        </w:rPr>
        <w:t xml:space="preserve">  </w:t>
      </w:r>
      <w:r w:rsidRPr="0094506B">
        <w:rPr>
          <w:rFonts w:ascii="Times New Roman" w:hAnsi="Times New Roman" w:cs="Times New Roman"/>
          <w:sz w:val="24"/>
          <w:lang w:val="pt-BR"/>
        </w:rPr>
        <w:t>o</w:t>
      </w:r>
      <w:r w:rsidRPr="0094506B">
        <w:rPr>
          <w:rFonts w:ascii="Times New Roman" w:hAnsi="Times New Roman" w:cs="Times New Roman"/>
          <w:spacing w:val="46"/>
          <w:sz w:val="24"/>
          <w:lang w:val="pt-BR"/>
        </w:rPr>
        <w:t xml:space="preserve">  </w:t>
      </w:r>
      <w:r w:rsidRPr="0094506B">
        <w:rPr>
          <w:rFonts w:ascii="Times New Roman" w:hAnsi="Times New Roman" w:cs="Times New Roman"/>
          <w:sz w:val="24"/>
          <w:lang w:val="pt-BR"/>
        </w:rPr>
        <w:t>CONTRATANTE</w:t>
      </w:r>
      <w:r w:rsidRPr="0094506B">
        <w:rPr>
          <w:rFonts w:ascii="Times New Roman" w:hAnsi="Times New Roman" w:cs="Times New Roman"/>
          <w:spacing w:val="39"/>
          <w:sz w:val="24"/>
          <w:lang w:val="pt-BR"/>
        </w:rPr>
        <w:t xml:space="preserve">  </w:t>
      </w:r>
      <w:r w:rsidRPr="0094506B">
        <w:rPr>
          <w:rFonts w:ascii="Times New Roman" w:hAnsi="Times New Roman" w:cs="Times New Roman"/>
          <w:spacing w:val="-2"/>
          <w:sz w:val="24"/>
          <w:lang w:val="pt-BR"/>
        </w:rPr>
        <w:t>rescinda</w:t>
      </w:r>
    </w:p>
    <w:p w14:paraId="053ECC5E" w14:textId="77777777" w:rsidR="00D802FA" w:rsidRPr="0094506B" w:rsidRDefault="00B51B4C" w:rsidP="00926668">
      <w:pPr>
        <w:pStyle w:val="Corpodetexto"/>
        <w:spacing w:line="360" w:lineRule="auto"/>
        <w:ind w:left="1701" w:right="41" w:hanging="567"/>
        <w:rPr>
          <w:rFonts w:ascii="Times New Roman" w:hAnsi="Times New Roman" w:cs="Times New Roman"/>
          <w:lang w:val="pt-BR"/>
        </w:rPr>
      </w:pPr>
      <w:proofErr w:type="gramStart"/>
      <w:r w:rsidRPr="0094506B">
        <w:rPr>
          <w:rFonts w:ascii="Times New Roman" w:hAnsi="Times New Roman" w:cs="Times New Roman"/>
          <w:lang w:val="pt-BR"/>
        </w:rPr>
        <w:t>unilateralmente</w:t>
      </w:r>
      <w:proofErr w:type="gramEnd"/>
      <w:r w:rsidRPr="0094506B">
        <w:rPr>
          <w:rFonts w:ascii="Times New Roman" w:hAnsi="Times New Roman" w:cs="Times New Roman"/>
          <w:lang w:val="pt-BR"/>
        </w:rPr>
        <w:t xml:space="preserve"> este contrato e aplique outras </w:t>
      </w:r>
      <w:r w:rsidRPr="0094506B">
        <w:rPr>
          <w:rFonts w:ascii="Times New Roman" w:hAnsi="Times New Roman" w:cs="Times New Roman"/>
          <w:spacing w:val="-2"/>
          <w:lang w:val="pt-BR"/>
        </w:rPr>
        <w:t>sanções.</w:t>
      </w:r>
    </w:p>
    <w:p w14:paraId="5532E3FA" w14:textId="77777777" w:rsidR="00D802FA" w:rsidRPr="0094506B" w:rsidRDefault="00B51B4C" w:rsidP="00926668">
      <w:pPr>
        <w:pStyle w:val="PargrafodaLista"/>
        <w:numPr>
          <w:ilvl w:val="2"/>
          <w:numId w:val="2"/>
        </w:numPr>
        <w:spacing w:line="360" w:lineRule="auto"/>
        <w:ind w:left="1701" w:right="41" w:hanging="567"/>
        <w:rPr>
          <w:rFonts w:ascii="Times New Roman" w:hAnsi="Times New Roman" w:cs="Times New Roman"/>
          <w:sz w:val="24"/>
          <w:lang w:val="pt-BR"/>
        </w:rPr>
      </w:pPr>
      <w:r w:rsidRPr="0094506B">
        <w:rPr>
          <w:rFonts w:ascii="Times New Roman" w:hAnsi="Times New Roman" w:cs="Times New Roman"/>
          <w:sz w:val="24"/>
          <w:lang w:val="pt-BR"/>
        </w:rPr>
        <w:t>A multa, aplicada após regular processo administrativo, será descontada nos pagamentos eventualmente devidos pela CONTRATANTE, inclusive de eventual garantia prestada, ou cobrada judicialmente.</w:t>
      </w:r>
    </w:p>
    <w:p w14:paraId="1C60BFA5" w14:textId="77777777" w:rsidR="00D802FA" w:rsidRPr="0094506B" w:rsidRDefault="00B51B4C" w:rsidP="00926668">
      <w:pPr>
        <w:pStyle w:val="PargrafodaLista"/>
        <w:numPr>
          <w:ilvl w:val="2"/>
          <w:numId w:val="2"/>
        </w:numPr>
        <w:spacing w:line="360" w:lineRule="auto"/>
        <w:ind w:left="1701" w:right="41" w:hanging="567"/>
        <w:rPr>
          <w:rFonts w:ascii="Times New Roman" w:hAnsi="Times New Roman" w:cs="Times New Roman"/>
          <w:sz w:val="24"/>
          <w:lang w:val="pt-BR"/>
        </w:rPr>
      </w:pPr>
      <w:r w:rsidRPr="0094506B">
        <w:rPr>
          <w:rFonts w:ascii="Times New Roman" w:hAnsi="Times New Roman" w:cs="Times New Roman"/>
          <w:sz w:val="24"/>
          <w:lang w:val="pt-BR"/>
        </w:rPr>
        <w:t>Da aplicação de qualquer multa será a CONTRATADA intimada para recolhê-la aos cofres do CONTRATANTE no prazo de trinta dias úteis.</w:t>
      </w:r>
    </w:p>
    <w:p w14:paraId="46A4DDE7" w14:textId="26A35215" w:rsidR="00D802FA" w:rsidRPr="0094506B" w:rsidRDefault="00B51B4C" w:rsidP="00926668">
      <w:pPr>
        <w:pStyle w:val="PargrafodaLista"/>
        <w:numPr>
          <w:ilvl w:val="2"/>
          <w:numId w:val="2"/>
        </w:numPr>
        <w:spacing w:line="360" w:lineRule="auto"/>
        <w:ind w:left="1701" w:right="41" w:hanging="567"/>
        <w:rPr>
          <w:rFonts w:ascii="Times New Roman" w:hAnsi="Times New Roman" w:cs="Times New Roman"/>
          <w:sz w:val="24"/>
          <w:lang w:val="pt-BR"/>
        </w:rPr>
      </w:pPr>
      <w:r w:rsidRPr="0094506B">
        <w:rPr>
          <w:rFonts w:ascii="Times New Roman" w:hAnsi="Times New Roman" w:cs="Times New Roman"/>
          <w:sz w:val="24"/>
          <w:lang w:val="pt-BR"/>
        </w:rPr>
        <w:t>O montante de multas aplicadas à CONTRATADA não poderá ultrapassar a 30%</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(trinta</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por</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cento)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do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valor</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global</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do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 xml:space="preserve">contrato, nos termos do </w:t>
      </w:r>
      <w:r w:rsidR="00B436FA" w:rsidRPr="0094506B">
        <w:rPr>
          <w:rFonts w:ascii="Times New Roman" w:hAnsi="Times New Roman" w:cs="Times New Roman"/>
          <w:sz w:val="24"/>
          <w:lang w:val="pt-BR"/>
        </w:rPr>
        <w:t>Art.</w:t>
      </w:r>
      <w:r w:rsidRPr="0094506B">
        <w:rPr>
          <w:rFonts w:ascii="Times New Roman" w:hAnsi="Times New Roman" w:cs="Times New Roman"/>
          <w:sz w:val="24"/>
          <w:lang w:val="pt-BR"/>
        </w:rPr>
        <w:t xml:space="preserve"> 156, §3º, da </w:t>
      </w:r>
      <w:r w:rsidR="00EF689E">
        <w:rPr>
          <w:rFonts w:ascii="Times New Roman" w:hAnsi="Times New Roman" w:cs="Times New Roman"/>
          <w:sz w:val="24"/>
          <w:lang w:val="pt-BR"/>
        </w:rPr>
        <w:t>Lei nº 14.133/2021</w:t>
      </w:r>
      <w:r w:rsidRPr="0094506B">
        <w:rPr>
          <w:rFonts w:ascii="Times New Roman" w:hAnsi="Times New Roman" w:cs="Times New Roman"/>
          <w:sz w:val="24"/>
          <w:lang w:val="pt-BR"/>
        </w:rPr>
        <w:t>.</w:t>
      </w:r>
    </w:p>
    <w:p w14:paraId="3DE1D344" w14:textId="77777777" w:rsidR="00D802FA" w:rsidRPr="0094506B" w:rsidRDefault="00B51B4C" w:rsidP="00926668">
      <w:pPr>
        <w:pStyle w:val="PargrafodaLista"/>
        <w:numPr>
          <w:ilvl w:val="1"/>
          <w:numId w:val="2"/>
        </w:numPr>
        <w:spacing w:line="360" w:lineRule="auto"/>
        <w:ind w:left="1134" w:right="40" w:hanging="567"/>
        <w:rPr>
          <w:rFonts w:ascii="Times New Roman" w:hAnsi="Times New Roman" w:cs="Times New Roman"/>
          <w:b/>
          <w:bCs/>
          <w:sz w:val="24"/>
          <w:lang w:val="pt-BR"/>
        </w:rPr>
      </w:pPr>
      <w:r w:rsidRPr="0094506B">
        <w:rPr>
          <w:rFonts w:ascii="Times New Roman" w:hAnsi="Times New Roman" w:cs="Times New Roman"/>
          <w:b/>
          <w:bCs/>
          <w:sz w:val="24"/>
          <w:lang w:val="pt-BR"/>
        </w:rPr>
        <w:t>IMPEDIMENTO</w:t>
      </w:r>
      <w:r w:rsidRPr="0094506B">
        <w:rPr>
          <w:rFonts w:ascii="Times New Roman" w:hAnsi="Times New Roman" w:cs="Times New Roman"/>
          <w:b/>
          <w:bCs/>
          <w:spacing w:val="-6"/>
          <w:sz w:val="24"/>
          <w:lang w:val="pt-BR"/>
        </w:rPr>
        <w:t xml:space="preserve"> </w:t>
      </w:r>
      <w:r w:rsidRPr="0094506B">
        <w:rPr>
          <w:rFonts w:ascii="Times New Roman" w:hAnsi="Times New Roman" w:cs="Times New Roman"/>
          <w:b/>
          <w:bCs/>
          <w:sz w:val="24"/>
          <w:lang w:val="pt-BR"/>
        </w:rPr>
        <w:t>DE</w:t>
      </w:r>
      <w:r w:rsidRPr="0094506B">
        <w:rPr>
          <w:rFonts w:ascii="Times New Roman" w:hAnsi="Times New Roman" w:cs="Times New Roman"/>
          <w:b/>
          <w:bCs/>
          <w:spacing w:val="-6"/>
          <w:sz w:val="24"/>
          <w:lang w:val="pt-BR"/>
        </w:rPr>
        <w:t xml:space="preserve"> </w:t>
      </w:r>
      <w:r w:rsidRPr="0094506B">
        <w:rPr>
          <w:rFonts w:ascii="Times New Roman" w:hAnsi="Times New Roman" w:cs="Times New Roman"/>
          <w:b/>
          <w:bCs/>
          <w:sz w:val="24"/>
          <w:lang w:val="pt-BR"/>
        </w:rPr>
        <w:t>LICITAR</w:t>
      </w:r>
      <w:r w:rsidRPr="0094506B">
        <w:rPr>
          <w:rFonts w:ascii="Times New Roman" w:hAnsi="Times New Roman" w:cs="Times New Roman"/>
          <w:b/>
          <w:bCs/>
          <w:spacing w:val="-6"/>
          <w:sz w:val="24"/>
          <w:lang w:val="pt-BR"/>
        </w:rPr>
        <w:t xml:space="preserve"> </w:t>
      </w:r>
      <w:r w:rsidRPr="0094506B">
        <w:rPr>
          <w:rFonts w:ascii="Times New Roman" w:hAnsi="Times New Roman" w:cs="Times New Roman"/>
          <w:b/>
          <w:bCs/>
          <w:sz w:val="24"/>
          <w:lang w:val="pt-BR"/>
        </w:rPr>
        <w:t>E</w:t>
      </w:r>
      <w:r w:rsidRPr="0094506B">
        <w:rPr>
          <w:rFonts w:ascii="Times New Roman" w:hAnsi="Times New Roman" w:cs="Times New Roman"/>
          <w:b/>
          <w:bCs/>
          <w:spacing w:val="-5"/>
          <w:sz w:val="24"/>
          <w:lang w:val="pt-BR"/>
        </w:rPr>
        <w:t xml:space="preserve"> </w:t>
      </w:r>
      <w:r w:rsidRPr="0094506B">
        <w:rPr>
          <w:rFonts w:ascii="Times New Roman" w:hAnsi="Times New Roman" w:cs="Times New Roman"/>
          <w:b/>
          <w:bCs/>
          <w:spacing w:val="-2"/>
          <w:sz w:val="24"/>
          <w:lang w:val="pt-BR"/>
        </w:rPr>
        <w:t>CONTRATAR</w:t>
      </w:r>
    </w:p>
    <w:p w14:paraId="1B72A435" w14:textId="79A58A2F" w:rsidR="00D802FA" w:rsidRPr="0094506B" w:rsidRDefault="00B51B4C" w:rsidP="00926668">
      <w:pPr>
        <w:pStyle w:val="PargrafodaLista"/>
        <w:numPr>
          <w:ilvl w:val="2"/>
          <w:numId w:val="2"/>
        </w:numPr>
        <w:spacing w:line="360" w:lineRule="auto"/>
        <w:ind w:left="1701" w:right="40" w:hanging="567"/>
        <w:rPr>
          <w:rFonts w:ascii="Times New Roman" w:hAnsi="Times New Roman" w:cs="Times New Roman"/>
          <w:sz w:val="24"/>
          <w:lang w:val="pt-BR"/>
        </w:rPr>
      </w:pPr>
      <w:r w:rsidRPr="0094506B">
        <w:rPr>
          <w:rFonts w:ascii="Times New Roman" w:hAnsi="Times New Roman" w:cs="Times New Roman"/>
          <w:sz w:val="24"/>
          <w:lang w:val="pt-BR"/>
        </w:rPr>
        <w:t xml:space="preserve">Suspensão temporária de participação em licitações e impedimento de contratar com </w:t>
      </w:r>
      <w:r w:rsidR="00B94C2D">
        <w:rPr>
          <w:rFonts w:ascii="Times New Roman" w:hAnsi="Times New Roman" w:cs="Times New Roman"/>
          <w:sz w:val="24"/>
          <w:szCs w:val="24"/>
          <w:lang w:val="pt-BR"/>
        </w:rPr>
        <w:t xml:space="preserve">Município de </w:t>
      </w:r>
      <w:r w:rsidR="00EF371B">
        <w:rPr>
          <w:rFonts w:ascii="Times New Roman" w:hAnsi="Times New Roman" w:cs="Times New Roman"/>
          <w:sz w:val="24"/>
          <w:szCs w:val="24"/>
          <w:lang w:val="pt-BR"/>
        </w:rPr>
        <w:t>Marianópolis</w:t>
      </w:r>
      <w:r w:rsidR="00B94C2D">
        <w:rPr>
          <w:rFonts w:ascii="Times New Roman" w:hAnsi="Times New Roman" w:cs="Times New Roman"/>
          <w:sz w:val="24"/>
          <w:szCs w:val="24"/>
          <w:lang w:val="pt-BR"/>
        </w:rPr>
        <w:t xml:space="preserve"> do Tocantins/TO</w:t>
      </w:r>
      <w:r w:rsidR="00B94C2D" w:rsidRPr="00D77022">
        <w:rPr>
          <w:rFonts w:ascii="Times New Roman" w:hAnsi="Times New Roman" w:cs="Times New Roman"/>
          <w:sz w:val="24"/>
          <w:szCs w:val="24"/>
          <w:lang w:val="pt-BR"/>
        </w:rPr>
        <w:t xml:space="preserve"> </w:t>
      </w:r>
      <w:r w:rsidRPr="0094506B">
        <w:rPr>
          <w:rFonts w:ascii="Times New Roman" w:hAnsi="Times New Roman" w:cs="Times New Roman"/>
          <w:sz w:val="24"/>
          <w:lang w:val="pt-BR"/>
        </w:rPr>
        <w:t>pelo prazo de até um ano, aplicada</w:t>
      </w:r>
      <w:r w:rsidRPr="0094506B">
        <w:rPr>
          <w:rFonts w:ascii="Times New Roman" w:hAnsi="Times New Roman" w:cs="Times New Roman"/>
          <w:spacing w:val="40"/>
          <w:sz w:val="24"/>
          <w:lang w:val="pt-BR"/>
        </w:rPr>
        <w:t xml:space="preserve"> </w:t>
      </w:r>
      <w:proofErr w:type="gramStart"/>
      <w:r w:rsidRPr="0094506B">
        <w:rPr>
          <w:rFonts w:ascii="Times New Roman" w:hAnsi="Times New Roman" w:cs="Times New Roman"/>
          <w:sz w:val="24"/>
          <w:lang w:val="pt-BR"/>
        </w:rPr>
        <w:t>pelo(</w:t>
      </w:r>
      <w:proofErr w:type="gramEnd"/>
      <w:r w:rsidRPr="0094506B">
        <w:rPr>
          <w:rFonts w:ascii="Times New Roman" w:hAnsi="Times New Roman" w:cs="Times New Roman"/>
          <w:sz w:val="24"/>
          <w:lang w:val="pt-BR"/>
        </w:rPr>
        <w:t>a) Prefeito(a) Municipal, nos termos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 xml:space="preserve">do </w:t>
      </w:r>
      <w:r w:rsidR="00B436FA" w:rsidRPr="0094506B">
        <w:rPr>
          <w:rFonts w:ascii="Times New Roman" w:hAnsi="Times New Roman" w:cs="Times New Roman"/>
          <w:sz w:val="24"/>
          <w:lang w:val="pt-BR"/>
        </w:rPr>
        <w:t>Art.</w:t>
      </w:r>
      <w:r w:rsidRPr="0094506B">
        <w:rPr>
          <w:rFonts w:ascii="Times New Roman" w:hAnsi="Times New Roman" w:cs="Times New Roman"/>
          <w:sz w:val="24"/>
          <w:lang w:val="pt-BR"/>
        </w:rPr>
        <w:t xml:space="preserve"> 156, §4º, da </w:t>
      </w:r>
      <w:r w:rsidR="00EF689E">
        <w:rPr>
          <w:rFonts w:ascii="Times New Roman" w:hAnsi="Times New Roman" w:cs="Times New Roman"/>
          <w:sz w:val="24"/>
          <w:lang w:val="pt-BR"/>
        </w:rPr>
        <w:t>Lei nº 14.133/2021</w:t>
      </w:r>
      <w:r w:rsidRPr="0094506B">
        <w:rPr>
          <w:rFonts w:ascii="Times New Roman" w:hAnsi="Times New Roman" w:cs="Times New Roman"/>
          <w:sz w:val="24"/>
          <w:lang w:val="pt-BR"/>
        </w:rPr>
        <w:t>.</w:t>
      </w:r>
    </w:p>
    <w:p w14:paraId="18124A31" w14:textId="77777777" w:rsidR="00D802FA" w:rsidRPr="0094506B" w:rsidRDefault="00B51B4C" w:rsidP="00926668">
      <w:pPr>
        <w:pStyle w:val="PargrafodaLista"/>
        <w:numPr>
          <w:ilvl w:val="1"/>
          <w:numId w:val="2"/>
        </w:numPr>
        <w:spacing w:line="360" w:lineRule="auto"/>
        <w:ind w:left="1134" w:right="41" w:hanging="567"/>
        <w:rPr>
          <w:rFonts w:ascii="Times New Roman" w:hAnsi="Times New Roman" w:cs="Times New Roman"/>
          <w:b/>
          <w:bCs/>
          <w:sz w:val="24"/>
          <w:lang w:val="pt-BR"/>
        </w:rPr>
      </w:pPr>
      <w:r w:rsidRPr="0094506B">
        <w:rPr>
          <w:rFonts w:ascii="Times New Roman" w:hAnsi="Times New Roman" w:cs="Times New Roman"/>
          <w:b/>
          <w:bCs/>
          <w:sz w:val="24"/>
          <w:lang w:val="pt-BR"/>
        </w:rPr>
        <w:t>DECLARAÇÃO</w:t>
      </w:r>
      <w:r w:rsidRPr="0094506B">
        <w:rPr>
          <w:rFonts w:ascii="Times New Roman" w:hAnsi="Times New Roman" w:cs="Times New Roman"/>
          <w:b/>
          <w:bCs/>
          <w:spacing w:val="-6"/>
          <w:sz w:val="24"/>
          <w:lang w:val="pt-BR"/>
        </w:rPr>
        <w:t xml:space="preserve"> </w:t>
      </w:r>
      <w:r w:rsidRPr="0094506B">
        <w:rPr>
          <w:rFonts w:ascii="Times New Roman" w:hAnsi="Times New Roman" w:cs="Times New Roman"/>
          <w:b/>
          <w:bCs/>
          <w:sz w:val="24"/>
          <w:lang w:val="pt-BR"/>
        </w:rPr>
        <w:t>DE</w:t>
      </w:r>
      <w:r w:rsidRPr="0094506B">
        <w:rPr>
          <w:rFonts w:ascii="Times New Roman" w:hAnsi="Times New Roman" w:cs="Times New Roman"/>
          <w:b/>
          <w:bCs/>
          <w:spacing w:val="-6"/>
          <w:sz w:val="24"/>
          <w:lang w:val="pt-BR"/>
        </w:rPr>
        <w:t xml:space="preserve"> </w:t>
      </w:r>
      <w:r w:rsidRPr="0094506B">
        <w:rPr>
          <w:rFonts w:ascii="Times New Roman" w:hAnsi="Times New Roman" w:cs="Times New Roman"/>
          <w:b/>
          <w:bCs/>
          <w:sz w:val="24"/>
          <w:lang w:val="pt-BR"/>
        </w:rPr>
        <w:t>INIDONEIDADE</w:t>
      </w:r>
      <w:r w:rsidRPr="0094506B">
        <w:rPr>
          <w:rFonts w:ascii="Times New Roman" w:hAnsi="Times New Roman" w:cs="Times New Roman"/>
          <w:b/>
          <w:bCs/>
          <w:spacing w:val="-6"/>
          <w:sz w:val="24"/>
          <w:lang w:val="pt-BR"/>
        </w:rPr>
        <w:t xml:space="preserve"> </w:t>
      </w:r>
      <w:r w:rsidRPr="0094506B">
        <w:rPr>
          <w:rFonts w:ascii="Times New Roman" w:hAnsi="Times New Roman" w:cs="Times New Roman"/>
          <w:b/>
          <w:bCs/>
          <w:sz w:val="24"/>
          <w:lang w:val="pt-BR"/>
        </w:rPr>
        <w:t>PARA</w:t>
      </w:r>
      <w:r w:rsidRPr="0094506B">
        <w:rPr>
          <w:rFonts w:ascii="Times New Roman" w:hAnsi="Times New Roman" w:cs="Times New Roman"/>
          <w:b/>
          <w:bCs/>
          <w:spacing w:val="-6"/>
          <w:sz w:val="24"/>
          <w:lang w:val="pt-BR"/>
        </w:rPr>
        <w:t xml:space="preserve"> </w:t>
      </w:r>
      <w:r w:rsidRPr="0094506B">
        <w:rPr>
          <w:rFonts w:ascii="Times New Roman" w:hAnsi="Times New Roman" w:cs="Times New Roman"/>
          <w:b/>
          <w:bCs/>
          <w:sz w:val="24"/>
          <w:lang w:val="pt-BR"/>
        </w:rPr>
        <w:t>LICITAR</w:t>
      </w:r>
      <w:r w:rsidRPr="0094506B">
        <w:rPr>
          <w:rFonts w:ascii="Times New Roman" w:hAnsi="Times New Roman" w:cs="Times New Roman"/>
          <w:b/>
          <w:bCs/>
          <w:spacing w:val="-6"/>
          <w:sz w:val="24"/>
          <w:lang w:val="pt-BR"/>
        </w:rPr>
        <w:t xml:space="preserve"> </w:t>
      </w:r>
      <w:r w:rsidRPr="0094506B">
        <w:rPr>
          <w:rFonts w:ascii="Times New Roman" w:hAnsi="Times New Roman" w:cs="Times New Roman"/>
          <w:b/>
          <w:bCs/>
          <w:sz w:val="24"/>
          <w:lang w:val="pt-BR"/>
        </w:rPr>
        <w:t>E</w:t>
      </w:r>
      <w:r w:rsidRPr="0094506B">
        <w:rPr>
          <w:rFonts w:ascii="Times New Roman" w:hAnsi="Times New Roman" w:cs="Times New Roman"/>
          <w:b/>
          <w:bCs/>
          <w:spacing w:val="-6"/>
          <w:sz w:val="24"/>
          <w:lang w:val="pt-BR"/>
        </w:rPr>
        <w:t xml:space="preserve"> </w:t>
      </w:r>
      <w:r w:rsidRPr="0094506B">
        <w:rPr>
          <w:rFonts w:ascii="Times New Roman" w:hAnsi="Times New Roman" w:cs="Times New Roman"/>
          <w:b/>
          <w:bCs/>
          <w:spacing w:val="-2"/>
          <w:sz w:val="24"/>
          <w:lang w:val="pt-BR"/>
        </w:rPr>
        <w:t>CONTRATAR</w:t>
      </w:r>
    </w:p>
    <w:p w14:paraId="10B4F17A" w14:textId="41B3BB8E" w:rsidR="00D802FA" w:rsidRPr="0094506B" w:rsidRDefault="00B51B4C" w:rsidP="00926668">
      <w:pPr>
        <w:pStyle w:val="PargrafodaLista"/>
        <w:numPr>
          <w:ilvl w:val="2"/>
          <w:numId w:val="2"/>
        </w:numPr>
        <w:spacing w:line="360" w:lineRule="auto"/>
        <w:ind w:left="1701" w:right="41" w:hanging="425"/>
        <w:rPr>
          <w:rFonts w:ascii="Times New Roman" w:hAnsi="Times New Roman" w:cs="Times New Roman"/>
          <w:sz w:val="24"/>
          <w:lang w:val="pt-BR"/>
        </w:rPr>
      </w:pPr>
      <w:r w:rsidRPr="0094506B">
        <w:rPr>
          <w:rFonts w:ascii="Times New Roman" w:hAnsi="Times New Roman" w:cs="Times New Roman"/>
          <w:sz w:val="24"/>
          <w:lang w:val="pt-BR"/>
        </w:rPr>
        <w:t xml:space="preserve">Declaração de inidoneidade para licitar ou contratar com </w:t>
      </w:r>
      <w:r w:rsidR="00B94C2D">
        <w:rPr>
          <w:rFonts w:ascii="Times New Roman" w:hAnsi="Times New Roman" w:cs="Times New Roman"/>
          <w:sz w:val="24"/>
          <w:szCs w:val="24"/>
          <w:lang w:val="pt-BR"/>
        </w:rPr>
        <w:t xml:space="preserve">Município de </w:t>
      </w:r>
      <w:r w:rsidR="00EF371B">
        <w:rPr>
          <w:rFonts w:ascii="Times New Roman" w:hAnsi="Times New Roman" w:cs="Times New Roman"/>
          <w:sz w:val="24"/>
          <w:szCs w:val="24"/>
          <w:lang w:val="pt-BR"/>
        </w:rPr>
        <w:t>Marianópolis</w:t>
      </w:r>
      <w:r w:rsidR="00B94C2D">
        <w:rPr>
          <w:rFonts w:ascii="Times New Roman" w:hAnsi="Times New Roman" w:cs="Times New Roman"/>
          <w:sz w:val="24"/>
          <w:szCs w:val="24"/>
          <w:lang w:val="pt-BR"/>
        </w:rPr>
        <w:t xml:space="preserve"> do Tocantins/TO</w:t>
      </w:r>
      <w:r w:rsidR="00B94C2D" w:rsidRPr="00D77022">
        <w:rPr>
          <w:rFonts w:ascii="Times New Roman" w:hAnsi="Times New Roman" w:cs="Times New Roman"/>
          <w:sz w:val="24"/>
          <w:szCs w:val="24"/>
          <w:lang w:val="pt-BR"/>
        </w:rPr>
        <w:t xml:space="preserve"> </w:t>
      </w:r>
      <w:r w:rsidRPr="0094506B">
        <w:rPr>
          <w:rFonts w:ascii="Times New Roman" w:hAnsi="Times New Roman" w:cs="Times New Roman"/>
          <w:sz w:val="24"/>
          <w:lang w:val="pt-BR"/>
        </w:rPr>
        <w:t xml:space="preserve">enquanto perdurarem os motivos determinantes da sanção ou até que seja requerida a reabilitação ao Prefeito(a) Municipal, a qual será concedida sempre que a contratada ressarcir </w:t>
      </w:r>
      <w:r w:rsidR="00B94C2D">
        <w:rPr>
          <w:rFonts w:ascii="Times New Roman" w:hAnsi="Times New Roman" w:cs="Times New Roman"/>
          <w:sz w:val="24"/>
          <w:szCs w:val="24"/>
          <w:lang w:val="pt-BR"/>
        </w:rPr>
        <w:t xml:space="preserve">Município de </w:t>
      </w:r>
      <w:r w:rsidR="00EF371B">
        <w:rPr>
          <w:rFonts w:ascii="Times New Roman" w:hAnsi="Times New Roman" w:cs="Times New Roman"/>
          <w:sz w:val="24"/>
          <w:szCs w:val="24"/>
          <w:lang w:val="pt-BR"/>
        </w:rPr>
        <w:t>Marianópolis</w:t>
      </w:r>
      <w:r w:rsidR="00B94C2D">
        <w:rPr>
          <w:rFonts w:ascii="Times New Roman" w:hAnsi="Times New Roman" w:cs="Times New Roman"/>
          <w:sz w:val="24"/>
          <w:szCs w:val="24"/>
          <w:lang w:val="pt-BR"/>
        </w:rPr>
        <w:t xml:space="preserve"> do Tocantins/TO</w:t>
      </w:r>
      <w:r w:rsidR="00B94C2D" w:rsidRPr="00D77022">
        <w:rPr>
          <w:rFonts w:ascii="Times New Roman" w:hAnsi="Times New Roman" w:cs="Times New Roman"/>
          <w:sz w:val="24"/>
          <w:szCs w:val="24"/>
          <w:lang w:val="pt-BR"/>
        </w:rPr>
        <w:t xml:space="preserve"> </w:t>
      </w:r>
      <w:r w:rsidRPr="0094506B">
        <w:rPr>
          <w:rFonts w:ascii="Times New Roman" w:hAnsi="Times New Roman" w:cs="Times New Roman"/>
          <w:sz w:val="24"/>
          <w:lang w:val="pt-BR"/>
        </w:rPr>
        <w:t>pelos prejuízos resultantes da infração e depois de decorrido o prazo de um ano, facultada a</w:t>
      </w:r>
      <w:r w:rsidRPr="0094506B">
        <w:rPr>
          <w:rFonts w:ascii="Times New Roman" w:hAnsi="Times New Roman" w:cs="Times New Roman"/>
          <w:spacing w:val="-2"/>
          <w:sz w:val="24"/>
          <w:lang w:val="pt-BR"/>
        </w:rPr>
        <w:t xml:space="preserve"> </w:t>
      </w:r>
      <w:r w:rsidRPr="0094506B">
        <w:rPr>
          <w:rFonts w:ascii="Times New Roman" w:hAnsi="Times New Roman" w:cs="Times New Roman"/>
          <w:sz w:val="24"/>
          <w:lang w:val="pt-BR"/>
        </w:rPr>
        <w:t>defesa</w:t>
      </w:r>
      <w:r w:rsidRPr="0094506B">
        <w:rPr>
          <w:rFonts w:ascii="Times New Roman" w:hAnsi="Times New Roman" w:cs="Times New Roman"/>
          <w:spacing w:val="-2"/>
          <w:sz w:val="24"/>
          <w:lang w:val="pt-BR"/>
        </w:rPr>
        <w:t xml:space="preserve"> </w:t>
      </w:r>
      <w:r w:rsidRPr="0094506B">
        <w:rPr>
          <w:rFonts w:ascii="Times New Roman" w:hAnsi="Times New Roman" w:cs="Times New Roman"/>
          <w:sz w:val="24"/>
          <w:lang w:val="pt-BR"/>
        </w:rPr>
        <w:t>da contratada no prazo de dez dias da abertura de visto, nos termos do</w:t>
      </w:r>
      <w:r w:rsidRPr="0094506B">
        <w:rPr>
          <w:rFonts w:ascii="Times New Roman" w:hAnsi="Times New Roman" w:cs="Times New Roman"/>
          <w:spacing w:val="40"/>
          <w:sz w:val="24"/>
          <w:lang w:val="pt-BR"/>
        </w:rPr>
        <w:t xml:space="preserve"> </w:t>
      </w:r>
      <w:r w:rsidR="00B436FA" w:rsidRPr="0094506B">
        <w:rPr>
          <w:rFonts w:ascii="Times New Roman" w:hAnsi="Times New Roman" w:cs="Times New Roman"/>
          <w:sz w:val="24"/>
          <w:lang w:val="pt-BR"/>
        </w:rPr>
        <w:t>Art.</w:t>
      </w:r>
      <w:r w:rsidRPr="0094506B">
        <w:rPr>
          <w:rFonts w:ascii="Times New Roman" w:hAnsi="Times New Roman" w:cs="Times New Roman"/>
          <w:sz w:val="24"/>
          <w:lang w:val="pt-BR"/>
        </w:rPr>
        <w:t xml:space="preserve"> 156, §5º e §6º, da </w:t>
      </w:r>
      <w:r w:rsidR="00EF689E">
        <w:rPr>
          <w:rFonts w:ascii="Times New Roman" w:hAnsi="Times New Roman" w:cs="Times New Roman"/>
          <w:sz w:val="24"/>
          <w:lang w:val="pt-BR"/>
        </w:rPr>
        <w:t>Lei nº 14.133/2021</w:t>
      </w:r>
      <w:r w:rsidRPr="0094506B">
        <w:rPr>
          <w:rFonts w:ascii="Times New Roman" w:hAnsi="Times New Roman" w:cs="Times New Roman"/>
          <w:sz w:val="24"/>
          <w:lang w:val="pt-BR"/>
        </w:rPr>
        <w:t>.</w:t>
      </w:r>
    </w:p>
    <w:p w14:paraId="08A0873A" w14:textId="77777777" w:rsidR="00D802FA" w:rsidRPr="0094506B" w:rsidRDefault="00B51B4C" w:rsidP="00926668">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As sanções de suspensão temporária e declaração de inidoneidade para licitar ou contratar poderão ser aplicadas juntamente com a multa, facultada</w:t>
      </w:r>
      <w:r w:rsidRPr="0094506B">
        <w:rPr>
          <w:rFonts w:ascii="Times New Roman" w:hAnsi="Times New Roman" w:cs="Times New Roman"/>
          <w:spacing w:val="-7"/>
          <w:sz w:val="24"/>
          <w:lang w:val="pt-BR"/>
        </w:rPr>
        <w:t xml:space="preserve"> </w:t>
      </w:r>
      <w:r w:rsidRPr="0094506B">
        <w:rPr>
          <w:rFonts w:ascii="Times New Roman" w:hAnsi="Times New Roman" w:cs="Times New Roman"/>
          <w:sz w:val="24"/>
          <w:lang w:val="pt-BR"/>
        </w:rPr>
        <w:t>a</w:t>
      </w:r>
      <w:r w:rsidRPr="0094506B">
        <w:rPr>
          <w:rFonts w:ascii="Times New Roman" w:hAnsi="Times New Roman" w:cs="Times New Roman"/>
          <w:spacing w:val="-7"/>
          <w:sz w:val="24"/>
          <w:lang w:val="pt-BR"/>
        </w:rPr>
        <w:t xml:space="preserve"> </w:t>
      </w:r>
      <w:r w:rsidRPr="0094506B">
        <w:rPr>
          <w:rFonts w:ascii="Times New Roman" w:hAnsi="Times New Roman" w:cs="Times New Roman"/>
          <w:sz w:val="24"/>
          <w:lang w:val="pt-BR"/>
        </w:rPr>
        <w:t>defesa</w:t>
      </w:r>
      <w:r w:rsidRPr="0094506B">
        <w:rPr>
          <w:rFonts w:ascii="Times New Roman" w:hAnsi="Times New Roman" w:cs="Times New Roman"/>
          <w:spacing w:val="-7"/>
          <w:sz w:val="24"/>
          <w:lang w:val="pt-BR"/>
        </w:rPr>
        <w:t xml:space="preserve"> </w:t>
      </w:r>
      <w:r w:rsidRPr="0094506B">
        <w:rPr>
          <w:rFonts w:ascii="Times New Roman" w:hAnsi="Times New Roman" w:cs="Times New Roman"/>
          <w:sz w:val="24"/>
          <w:lang w:val="pt-BR"/>
        </w:rPr>
        <w:t>prévia</w:t>
      </w:r>
      <w:r w:rsidRPr="0094506B">
        <w:rPr>
          <w:rFonts w:ascii="Times New Roman" w:hAnsi="Times New Roman" w:cs="Times New Roman"/>
          <w:spacing w:val="-7"/>
          <w:sz w:val="24"/>
          <w:lang w:val="pt-BR"/>
        </w:rPr>
        <w:t xml:space="preserve"> </w:t>
      </w:r>
      <w:r w:rsidRPr="0094506B">
        <w:rPr>
          <w:rFonts w:ascii="Times New Roman" w:hAnsi="Times New Roman" w:cs="Times New Roman"/>
          <w:sz w:val="24"/>
          <w:lang w:val="pt-BR"/>
        </w:rPr>
        <w:t>da</w:t>
      </w:r>
      <w:r w:rsidRPr="0094506B">
        <w:rPr>
          <w:rFonts w:ascii="Times New Roman" w:hAnsi="Times New Roman" w:cs="Times New Roman"/>
          <w:spacing w:val="-7"/>
          <w:sz w:val="24"/>
          <w:lang w:val="pt-BR"/>
        </w:rPr>
        <w:t xml:space="preserve"> </w:t>
      </w:r>
      <w:r w:rsidRPr="0094506B">
        <w:rPr>
          <w:rFonts w:ascii="Times New Roman" w:hAnsi="Times New Roman" w:cs="Times New Roman"/>
          <w:sz w:val="24"/>
          <w:lang w:val="pt-BR"/>
        </w:rPr>
        <w:t>CONTRATADA,</w:t>
      </w:r>
      <w:r w:rsidRPr="0094506B">
        <w:rPr>
          <w:rFonts w:ascii="Times New Roman" w:hAnsi="Times New Roman" w:cs="Times New Roman"/>
          <w:spacing w:val="-7"/>
          <w:sz w:val="24"/>
          <w:lang w:val="pt-BR"/>
        </w:rPr>
        <w:t xml:space="preserve"> </w:t>
      </w:r>
      <w:r w:rsidRPr="0094506B">
        <w:rPr>
          <w:rFonts w:ascii="Times New Roman" w:hAnsi="Times New Roman" w:cs="Times New Roman"/>
          <w:sz w:val="24"/>
          <w:lang w:val="pt-BR"/>
        </w:rPr>
        <w:t>no</w:t>
      </w:r>
      <w:r w:rsidRPr="0094506B">
        <w:rPr>
          <w:rFonts w:ascii="Times New Roman" w:hAnsi="Times New Roman" w:cs="Times New Roman"/>
          <w:spacing w:val="-7"/>
          <w:sz w:val="24"/>
          <w:lang w:val="pt-BR"/>
        </w:rPr>
        <w:t xml:space="preserve"> </w:t>
      </w:r>
      <w:r w:rsidRPr="0094506B">
        <w:rPr>
          <w:rFonts w:ascii="Times New Roman" w:hAnsi="Times New Roman" w:cs="Times New Roman"/>
          <w:sz w:val="24"/>
          <w:lang w:val="pt-BR"/>
        </w:rPr>
        <w:t>prazo</w:t>
      </w:r>
      <w:r w:rsidRPr="0094506B">
        <w:rPr>
          <w:rFonts w:ascii="Times New Roman" w:hAnsi="Times New Roman" w:cs="Times New Roman"/>
          <w:spacing w:val="-7"/>
          <w:sz w:val="24"/>
          <w:lang w:val="pt-BR"/>
        </w:rPr>
        <w:t xml:space="preserve"> </w:t>
      </w:r>
      <w:r w:rsidRPr="0094506B">
        <w:rPr>
          <w:rFonts w:ascii="Times New Roman" w:hAnsi="Times New Roman" w:cs="Times New Roman"/>
          <w:sz w:val="24"/>
          <w:lang w:val="pt-BR"/>
        </w:rPr>
        <w:t>de</w:t>
      </w:r>
      <w:r w:rsidRPr="0094506B">
        <w:rPr>
          <w:rFonts w:ascii="Times New Roman" w:hAnsi="Times New Roman" w:cs="Times New Roman"/>
          <w:spacing w:val="-7"/>
          <w:sz w:val="24"/>
          <w:lang w:val="pt-BR"/>
        </w:rPr>
        <w:t xml:space="preserve"> </w:t>
      </w:r>
      <w:r w:rsidRPr="0094506B">
        <w:rPr>
          <w:rFonts w:ascii="Times New Roman" w:hAnsi="Times New Roman" w:cs="Times New Roman"/>
          <w:sz w:val="24"/>
          <w:lang w:val="pt-BR"/>
        </w:rPr>
        <w:t>cinco dias úteis.</w:t>
      </w:r>
    </w:p>
    <w:p w14:paraId="7710B353" w14:textId="6B285F54" w:rsidR="00D802FA" w:rsidRPr="00926668" w:rsidRDefault="00B51B4C" w:rsidP="00926668">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lastRenderedPageBreak/>
        <w:t>Nenhum pagamento será efetuado à CONTRATADA se esta deixar de</w:t>
      </w:r>
      <w:r w:rsidRPr="0094506B">
        <w:rPr>
          <w:rFonts w:ascii="Times New Roman" w:hAnsi="Times New Roman" w:cs="Times New Roman"/>
          <w:spacing w:val="71"/>
          <w:sz w:val="24"/>
          <w:lang w:val="pt-BR"/>
        </w:rPr>
        <w:t xml:space="preserve"> </w:t>
      </w:r>
      <w:r w:rsidRPr="0094506B">
        <w:rPr>
          <w:rFonts w:ascii="Times New Roman" w:hAnsi="Times New Roman" w:cs="Times New Roman"/>
          <w:sz w:val="24"/>
          <w:lang w:val="pt-BR"/>
        </w:rPr>
        <w:t>recolher</w:t>
      </w:r>
      <w:r w:rsidRPr="0094506B">
        <w:rPr>
          <w:rFonts w:ascii="Times New Roman" w:hAnsi="Times New Roman" w:cs="Times New Roman"/>
          <w:spacing w:val="71"/>
          <w:sz w:val="24"/>
          <w:lang w:val="pt-BR"/>
        </w:rPr>
        <w:t xml:space="preserve"> </w:t>
      </w:r>
      <w:r w:rsidRPr="0094506B">
        <w:rPr>
          <w:rFonts w:ascii="Times New Roman" w:hAnsi="Times New Roman" w:cs="Times New Roman"/>
          <w:sz w:val="24"/>
          <w:lang w:val="pt-BR"/>
        </w:rPr>
        <w:t>qualquer</w:t>
      </w:r>
      <w:r w:rsidRPr="0094506B">
        <w:rPr>
          <w:rFonts w:ascii="Times New Roman" w:hAnsi="Times New Roman" w:cs="Times New Roman"/>
          <w:spacing w:val="71"/>
          <w:sz w:val="24"/>
          <w:lang w:val="pt-BR"/>
        </w:rPr>
        <w:t xml:space="preserve"> </w:t>
      </w:r>
      <w:r w:rsidRPr="0094506B">
        <w:rPr>
          <w:rFonts w:ascii="Times New Roman" w:hAnsi="Times New Roman" w:cs="Times New Roman"/>
          <w:sz w:val="24"/>
          <w:lang w:val="pt-BR"/>
        </w:rPr>
        <w:t>multa</w:t>
      </w:r>
      <w:r w:rsidRPr="0094506B">
        <w:rPr>
          <w:rFonts w:ascii="Times New Roman" w:hAnsi="Times New Roman" w:cs="Times New Roman"/>
          <w:spacing w:val="71"/>
          <w:sz w:val="24"/>
          <w:lang w:val="pt-BR"/>
        </w:rPr>
        <w:t xml:space="preserve"> </w:t>
      </w:r>
      <w:r w:rsidRPr="0094506B">
        <w:rPr>
          <w:rFonts w:ascii="Times New Roman" w:hAnsi="Times New Roman" w:cs="Times New Roman"/>
          <w:sz w:val="24"/>
          <w:lang w:val="pt-BR"/>
        </w:rPr>
        <w:t>que</w:t>
      </w:r>
      <w:r w:rsidRPr="0094506B">
        <w:rPr>
          <w:rFonts w:ascii="Times New Roman" w:hAnsi="Times New Roman" w:cs="Times New Roman"/>
          <w:spacing w:val="71"/>
          <w:sz w:val="24"/>
          <w:lang w:val="pt-BR"/>
        </w:rPr>
        <w:t xml:space="preserve"> </w:t>
      </w:r>
      <w:r w:rsidRPr="0094506B">
        <w:rPr>
          <w:rFonts w:ascii="Times New Roman" w:hAnsi="Times New Roman" w:cs="Times New Roman"/>
          <w:sz w:val="24"/>
          <w:lang w:val="pt-BR"/>
        </w:rPr>
        <w:t>lhe</w:t>
      </w:r>
      <w:r w:rsidRPr="0094506B">
        <w:rPr>
          <w:rFonts w:ascii="Times New Roman" w:hAnsi="Times New Roman" w:cs="Times New Roman"/>
          <w:spacing w:val="71"/>
          <w:sz w:val="24"/>
          <w:lang w:val="pt-BR"/>
        </w:rPr>
        <w:t xml:space="preserve"> </w:t>
      </w:r>
      <w:r w:rsidRPr="0094506B">
        <w:rPr>
          <w:rFonts w:ascii="Times New Roman" w:hAnsi="Times New Roman" w:cs="Times New Roman"/>
          <w:sz w:val="24"/>
          <w:lang w:val="pt-BR"/>
        </w:rPr>
        <w:t>for</w:t>
      </w:r>
      <w:r w:rsidRPr="0094506B">
        <w:rPr>
          <w:rFonts w:ascii="Times New Roman" w:hAnsi="Times New Roman" w:cs="Times New Roman"/>
          <w:spacing w:val="40"/>
          <w:sz w:val="24"/>
          <w:lang w:val="pt-BR"/>
        </w:rPr>
        <w:t xml:space="preserve"> </w:t>
      </w:r>
      <w:r w:rsidRPr="0094506B">
        <w:rPr>
          <w:rFonts w:ascii="Times New Roman" w:hAnsi="Times New Roman" w:cs="Times New Roman"/>
          <w:sz w:val="24"/>
          <w:lang w:val="pt-BR"/>
        </w:rPr>
        <w:t>imposta,</w:t>
      </w:r>
      <w:r w:rsidRPr="0094506B">
        <w:rPr>
          <w:rFonts w:ascii="Times New Roman" w:hAnsi="Times New Roman" w:cs="Times New Roman"/>
          <w:spacing w:val="40"/>
          <w:sz w:val="24"/>
          <w:lang w:val="pt-BR"/>
        </w:rPr>
        <w:t xml:space="preserve"> </w:t>
      </w:r>
      <w:r w:rsidRPr="0094506B">
        <w:rPr>
          <w:rFonts w:ascii="Times New Roman" w:hAnsi="Times New Roman" w:cs="Times New Roman"/>
          <w:sz w:val="24"/>
          <w:lang w:val="pt-BR"/>
        </w:rPr>
        <w:t>dentro</w:t>
      </w:r>
      <w:r w:rsidRPr="0094506B">
        <w:rPr>
          <w:rFonts w:ascii="Times New Roman" w:hAnsi="Times New Roman" w:cs="Times New Roman"/>
          <w:spacing w:val="40"/>
          <w:sz w:val="24"/>
          <w:lang w:val="pt-BR"/>
        </w:rPr>
        <w:t xml:space="preserve"> </w:t>
      </w:r>
      <w:r w:rsidRPr="0094506B">
        <w:rPr>
          <w:rFonts w:ascii="Times New Roman" w:hAnsi="Times New Roman" w:cs="Times New Roman"/>
          <w:sz w:val="24"/>
          <w:lang w:val="pt-BR"/>
        </w:rPr>
        <w:t>do</w:t>
      </w:r>
      <w:r w:rsidRPr="0094506B">
        <w:rPr>
          <w:rFonts w:ascii="Times New Roman" w:hAnsi="Times New Roman" w:cs="Times New Roman"/>
          <w:spacing w:val="40"/>
          <w:sz w:val="24"/>
          <w:lang w:val="pt-BR"/>
        </w:rPr>
        <w:t xml:space="preserve"> </w:t>
      </w:r>
      <w:r w:rsidRPr="0094506B">
        <w:rPr>
          <w:rFonts w:ascii="Times New Roman" w:hAnsi="Times New Roman" w:cs="Times New Roman"/>
          <w:sz w:val="24"/>
          <w:lang w:val="pt-BR"/>
        </w:rPr>
        <w:t>prazo</w:t>
      </w:r>
      <w:r w:rsidR="00926668">
        <w:rPr>
          <w:rFonts w:ascii="Times New Roman" w:hAnsi="Times New Roman" w:cs="Times New Roman"/>
          <w:sz w:val="24"/>
          <w:lang w:val="pt-BR"/>
        </w:rPr>
        <w:t xml:space="preserve"> </w:t>
      </w:r>
      <w:r w:rsidRPr="00926668">
        <w:rPr>
          <w:rFonts w:ascii="Times New Roman" w:hAnsi="Times New Roman" w:cs="Times New Roman"/>
          <w:spacing w:val="-2"/>
          <w:lang w:val="pt-BR"/>
        </w:rPr>
        <w:t>previsto.</w:t>
      </w:r>
    </w:p>
    <w:p w14:paraId="56BC667F" w14:textId="77777777" w:rsidR="00D802FA" w:rsidRPr="0094506B" w:rsidRDefault="00B51B4C" w:rsidP="00926668">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 xml:space="preserve">Os montantes pecuniários derivados da aplicação das multas e demais sanções contratuais serão </w:t>
      </w:r>
      <w:proofErr w:type="gramStart"/>
      <w:r w:rsidRPr="0094506B">
        <w:rPr>
          <w:rFonts w:ascii="Times New Roman" w:hAnsi="Times New Roman" w:cs="Times New Roman"/>
          <w:sz w:val="24"/>
          <w:lang w:val="pt-BR"/>
        </w:rPr>
        <w:t>atualizados</w:t>
      </w:r>
      <w:proofErr w:type="gramEnd"/>
      <w:r w:rsidRPr="0094506B">
        <w:rPr>
          <w:rFonts w:ascii="Times New Roman" w:hAnsi="Times New Roman" w:cs="Times New Roman"/>
          <w:sz w:val="24"/>
          <w:lang w:val="pt-BR"/>
        </w:rPr>
        <w:t xml:space="preserve"> monetariamente pelo IPCA vigente, ou outro índice que venha o substituir, bem como a incidência de juros de mora de 0,5% sobre o montante total devido.</w:t>
      </w:r>
    </w:p>
    <w:p w14:paraId="14B4ECFB" w14:textId="373645CB" w:rsidR="00D802FA" w:rsidRPr="0094506B" w:rsidRDefault="00B51B4C" w:rsidP="00926668">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A aplicação das sanções previstas neste Contrato não exclui, em hipótese alguma, a obrigação de reparação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integral</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do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dano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causado ao Contratante (</w:t>
      </w:r>
      <w:r w:rsidR="00B436FA" w:rsidRPr="0094506B">
        <w:rPr>
          <w:rFonts w:ascii="Times New Roman" w:hAnsi="Times New Roman" w:cs="Times New Roman"/>
          <w:sz w:val="24"/>
          <w:lang w:val="pt-BR"/>
        </w:rPr>
        <w:t>Art.</w:t>
      </w:r>
      <w:r w:rsidRPr="0094506B">
        <w:rPr>
          <w:rFonts w:ascii="Times New Roman" w:hAnsi="Times New Roman" w:cs="Times New Roman"/>
          <w:sz w:val="24"/>
          <w:lang w:val="pt-BR"/>
        </w:rPr>
        <w:t xml:space="preserve"> 156, §9º, da Lei nº 14.133, de 2021)</w:t>
      </w:r>
    </w:p>
    <w:p w14:paraId="5F95FE89" w14:textId="443F57DE" w:rsidR="00D802FA" w:rsidRPr="0094506B" w:rsidRDefault="00B51B4C" w:rsidP="00C81450">
      <w:pPr>
        <w:pStyle w:val="Ttulo1"/>
        <w:numPr>
          <w:ilvl w:val="0"/>
          <w:numId w:val="2"/>
        </w:numPr>
        <w:tabs>
          <w:tab w:val="left" w:pos="2796"/>
          <w:tab w:val="left" w:pos="4019"/>
          <w:tab w:val="left" w:pos="5496"/>
          <w:tab w:val="left" w:pos="5906"/>
          <w:tab w:val="left" w:pos="6690"/>
          <w:tab w:val="left" w:pos="9024"/>
        </w:tabs>
        <w:spacing w:line="360" w:lineRule="auto"/>
        <w:ind w:left="567" w:right="41" w:hanging="567"/>
        <w:jc w:val="left"/>
        <w:rPr>
          <w:rFonts w:ascii="Times New Roman" w:hAnsi="Times New Roman" w:cs="Times New Roman"/>
          <w:lang w:val="pt-BR"/>
        </w:rPr>
      </w:pPr>
      <w:bookmarkStart w:id="51" w:name="_Toc157188606"/>
      <w:r w:rsidRPr="0094506B">
        <w:rPr>
          <w:rFonts w:ascii="Times New Roman" w:hAnsi="Times New Roman" w:cs="Times New Roman"/>
          <w:spacing w:val="-2"/>
          <w:lang w:val="pt-BR"/>
        </w:rPr>
        <w:t>CLÁUSULA</w:t>
      </w:r>
      <w:r w:rsidR="00C81450">
        <w:rPr>
          <w:rFonts w:ascii="Times New Roman" w:hAnsi="Times New Roman" w:cs="Times New Roman"/>
          <w:lang w:val="pt-BR"/>
        </w:rPr>
        <w:t xml:space="preserve"> </w:t>
      </w:r>
      <w:r w:rsidRPr="0094506B">
        <w:rPr>
          <w:rFonts w:ascii="Times New Roman" w:hAnsi="Times New Roman" w:cs="Times New Roman"/>
          <w:spacing w:val="-2"/>
          <w:lang w:val="pt-BR"/>
        </w:rPr>
        <w:t>DÉCIMA</w:t>
      </w:r>
      <w:r w:rsidR="00C81450">
        <w:rPr>
          <w:rFonts w:ascii="Times New Roman" w:hAnsi="Times New Roman" w:cs="Times New Roman"/>
          <w:lang w:val="pt-BR"/>
        </w:rPr>
        <w:t xml:space="preserve"> </w:t>
      </w:r>
      <w:r w:rsidRPr="0094506B">
        <w:rPr>
          <w:rFonts w:ascii="Times New Roman" w:hAnsi="Times New Roman" w:cs="Times New Roman"/>
          <w:spacing w:val="-2"/>
          <w:lang w:val="pt-BR"/>
        </w:rPr>
        <w:t>SEGUNDA</w:t>
      </w:r>
      <w:r w:rsidR="00C81450">
        <w:rPr>
          <w:rFonts w:ascii="Times New Roman" w:hAnsi="Times New Roman" w:cs="Times New Roman"/>
          <w:lang w:val="pt-BR"/>
        </w:rPr>
        <w:t xml:space="preserve"> </w:t>
      </w:r>
      <w:r w:rsidRPr="0094506B">
        <w:rPr>
          <w:rFonts w:ascii="Times New Roman" w:hAnsi="Times New Roman" w:cs="Times New Roman"/>
          <w:spacing w:val="-10"/>
          <w:lang w:val="pt-BR"/>
        </w:rPr>
        <w:t>–</w:t>
      </w:r>
      <w:r w:rsidR="00C81450">
        <w:rPr>
          <w:rFonts w:ascii="Times New Roman" w:hAnsi="Times New Roman" w:cs="Times New Roman"/>
          <w:lang w:val="pt-BR"/>
        </w:rPr>
        <w:t xml:space="preserve"> </w:t>
      </w:r>
      <w:r w:rsidRPr="0094506B">
        <w:rPr>
          <w:rFonts w:ascii="Times New Roman" w:hAnsi="Times New Roman" w:cs="Times New Roman"/>
          <w:spacing w:val="-4"/>
          <w:lang w:val="pt-BR"/>
        </w:rPr>
        <w:t>DAS</w:t>
      </w:r>
      <w:r w:rsidR="00C81450">
        <w:rPr>
          <w:rFonts w:ascii="Times New Roman" w:hAnsi="Times New Roman" w:cs="Times New Roman"/>
          <w:lang w:val="pt-BR"/>
        </w:rPr>
        <w:t xml:space="preserve"> </w:t>
      </w:r>
      <w:r w:rsidRPr="0094506B">
        <w:rPr>
          <w:rFonts w:ascii="Times New Roman" w:hAnsi="Times New Roman" w:cs="Times New Roman"/>
          <w:spacing w:val="-2"/>
          <w:lang w:val="pt-BR"/>
        </w:rPr>
        <w:t>PRERROGATIVAS</w:t>
      </w:r>
      <w:r w:rsidR="00C81450">
        <w:rPr>
          <w:rFonts w:ascii="Times New Roman" w:hAnsi="Times New Roman" w:cs="Times New Roman"/>
          <w:lang w:val="pt-BR"/>
        </w:rPr>
        <w:t xml:space="preserve"> </w:t>
      </w:r>
      <w:r w:rsidRPr="0094506B">
        <w:rPr>
          <w:rFonts w:ascii="Times New Roman" w:hAnsi="Times New Roman" w:cs="Times New Roman"/>
          <w:spacing w:val="-6"/>
          <w:lang w:val="pt-BR"/>
        </w:rPr>
        <w:t xml:space="preserve">DO </w:t>
      </w:r>
      <w:r w:rsidRPr="0094506B">
        <w:rPr>
          <w:rFonts w:ascii="Times New Roman" w:hAnsi="Times New Roman" w:cs="Times New Roman"/>
          <w:spacing w:val="-2"/>
          <w:lang w:val="pt-BR"/>
        </w:rPr>
        <w:t>CONTRATANTE</w:t>
      </w:r>
      <w:bookmarkEnd w:id="51"/>
    </w:p>
    <w:p w14:paraId="1852B373" w14:textId="1E643189" w:rsidR="00D802FA" w:rsidRPr="0094506B" w:rsidRDefault="00B51B4C" w:rsidP="00C81450">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São prerrogativas do CONTRATANTE sobre o presente contrato,</w:t>
      </w:r>
      <w:r w:rsidRPr="0094506B">
        <w:rPr>
          <w:rFonts w:ascii="Times New Roman" w:hAnsi="Times New Roman" w:cs="Times New Roman"/>
          <w:spacing w:val="-8"/>
          <w:sz w:val="24"/>
          <w:lang w:val="pt-BR"/>
        </w:rPr>
        <w:t xml:space="preserve"> </w:t>
      </w:r>
      <w:r w:rsidRPr="0094506B">
        <w:rPr>
          <w:rFonts w:ascii="Times New Roman" w:hAnsi="Times New Roman" w:cs="Times New Roman"/>
          <w:sz w:val="24"/>
          <w:lang w:val="pt-BR"/>
        </w:rPr>
        <w:t xml:space="preserve">nos termos do </w:t>
      </w:r>
      <w:r w:rsidR="00B436FA" w:rsidRPr="0094506B">
        <w:rPr>
          <w:rFonts w:ascii="Times New Roman" w:hAnsi="Times New Roman" w:cs="Times New Roman"/>
          <w:sz w:val="24"/>
          <w:lang w:val="pt-BR"/>
        </w:rPr>
        <w:t>Art.</w:t>
      </w:r>
      <w:r w:rsidRPr="0094506B">
        <w:rPr>
          <w:rFonts w:ascii="Times New Roman" w:hAnsi="Times New Roman" w:cs="Times New Roman"/>
          <w:sz w:val="24"/>
          <w:lang w:val="pt-BR"/>
        </w:rPr>
        <w:t xml:space="preserve"> 104 da </w:t>
      </w:r>
      <w:r w:rsidR="00EF689E">
        <w:rPr>
          <w:rFonts w:ascii="Times New Roman" w:hAnsi="Times New Roman" w:cs="Times New Roman"/>
          <w:sz w:val="24"/>
          <w:lang w:val="pt-BR"/>
        </w:rPr>
        <w:t>Lei nº 14.133/2021</w:t>
      </w:r>
      <w:r w:rsidRPr="0094506B">
        <w:rPr>
          <w:rFonts w:ascii="Times New Roman" w:hAnsi="Times New Roman" w:cs="Times New Roman"/>
          <w:sz w:val="24"/>
          <w:lang w:val="pt-BR"/>
        </w:rPr>
        <w:t>:</w:t>
      </w:r>
    </w:p>
    <w:p w14:paraId="37BB08E9" w14:textId="77777777" w:rsidR="00D802FA" w:rsidRPr="0094506B" w:rsidRDefault="00B51B4C" w:rsidP="00C81450">
      <w:pPr>
        <w:pStyle w:val="PargrafodaLista"/>
        <w:numPr>
          <w:ilvl w:val="2"/>
          <w:numId w:val="2"/>
        </w:numPr>
        <w:spacing w:line="360" w:lineRule="auto"/>
        <w:ind w:left="1701" w:right="41" w:hanging="567"/>
        <w:rPr>
          <w:rFonts w:ascii="Times New Roman" w:hAnsi="Times New Roman" w:cs="Times New Roman"/>
          <w:sz w:val="24"/>
          <w:lang w:val="pt-BR"/>
        </w:rPr>
      </w:pPr>
      <w:proofErr w:type="gramStart"/>
      <w:r w:rsidRPr="0094506B">
        <w:rPr>
          <w:rFonts w:ascii="Times New Roman" w:hAnsi="Times New Roman" w:cs="Times New Roman"/>
          <w:sz w:val="24"/>
          <w:lang w:val="pt-BR"/>
        </w:rPr>
        <w:t>modificá</w:t>
      </w:r>
      <w:proofErr w:type="gramEnd"/>
      <w:r w:rsidRPr="0094506B">
        <w:rPr>
          <w:rFonts w:ascii="Times New Roman" w:hAnsi="Times New Roman" w:cs="Times New Roman"/>
          <w:sz w:val="24"/>
          <w:lang w:val="pt-BR"/>
        </w:rPr>
        <w:t xml:space="preserve">-lo, unilateralmente, para melhor adequação às finalidades de interesse público, respeitados os direitos do </w:t>
      </w:r>
      <w:r w:rsidRPr="0094506B">
        <w:rPr>
          <w:rFonts w:ascii="Times New Roman" w:hAnsi="Times New Roman" w:cs="Times New Roman"/>
          <w:spacing w:val="-2"/>
          <w:sz w:val="24"/>
          <w:lang w:val="pt-BR"/>
        </w:rPr>
        <w:t>contratado;</w:t>
      </w:r>
    </w:p>
    <w:p w14:paraId="1D51AD16" w14:textId="77777777" w:rsidR="00D802FA" w:rsidRPr="0094506B" w:rsidRDefault="00B51B4C" w:rsidP="00C81450">
      <w:pPr>
        <w:pStyle w:val="PargrafodaLista"/>
        <w:numPr>
          <w:ilvl w:val="2"/>
          <w:numId w:val="2"/>
        </w:numPr>
        <w:spacing w:line="360" w:lineRule="auto"/>
        <w:ind w:left="1701" w:right="41" w:hanging="567"/>
        <w:rPr>
          <w:rFonts w:ascii="Times New Roman" w:hAnsi="Times New Roman" w:cs="Times New Roman"/>
          <w:sz w:val="24"/>
          <w:lang w:val="pt-BR"/>
        </w:rPr>
      </w:pPr>
      <w:proofErr w:type="gramStart"/>
      <w:r w:rsidRPr="0094506B">
        <w:rPr>
          <w:rFonts w:ascii="Times New Roman" w:hAnsi="Times New Roman" w:cs="Times New Roman"/>
          <w:sz w:val="24"/>
          <w:lang w:val="pt-BR"/>
        </w:rPr>
        <w:t>extingui</w:t>
      </w:r>
      <w:proofErr w:type="gramEnd"/>
      <w:r w:rsidRPr="0094506B">
        <w:rPr>
          <w:rFonts w:ascii="Times New Roman" w:hAnsi="Times New Roman" w:cs="Times New Roman"/>
          <w:sz w:val="24"/>
          <w:lang w:val="pt-BR"/>
        </w:rPr>
        <w:t xml:space="preserve">-lo, unilateralmente, nos casos especificados nesta </w:t>
      </w:r>
      <w:r w:rsidRPr="0094506B">
        <w:rPr>
          <w:rFonts w:ascii="Times New Roman" w:hAnsi="Times New Roman" w:cs="Times New Roman"/>
          <w:spacing w:val="-4"/>
          <w:sz w:val="24"/>
          <w:lang w:val="pt-BR"/>
        </w:rPr>
        <w:t>Lei;</w:t>
      </w:r>
    </w:p>
    <w:p w14:paraId="6169E1AF" w14:textId="77777777" w:rsidR="00D802FA" w:rsidRPr="0094506B" w:rsidRDefault="00B51B4C" w:rsidP="00C81450">
      <w:pPr>
        <w:pStyle w:val="PargrafodaLista"/>
        <w:numPr>
          <w:ilvl w:val="2"/>
          <w:numId w:val="2"/>
        </w:numPr>
        <w:spacing w:line="360" w:lineRule="auto"/>
        <w:ind w:left="1701" w:right="41" w:hanging="567"/>
        <w:rPr>
          <w:rFonts w:ascii="Times New Roman" w:hAnsi="Times New Roman" w:cs="Times New Roman"/>
          <w:sz w:val="24"/>
          <w:lang w:val="pt-BR"/>
        </w:rPr>
      </w:pPr>
      <w:proofErr w:type="gramStart"/>
      <w:r w:rsidRPr="0094506B">
        <w:rPr>
          <w:rFonts w:ascii="Times New Roman" w:hAnsi="Times New Roman" w:cs="Times New Roman"/>
          <w:sz w:val="24"/>
          <w:lang w:val="pt-BR"/>
        </w:rPr>
        <w:t>fiscalizar</w:t>
      </w:r>
      <w:proofErr w:type="gramEnd"/>
      <w:r w:rsidRPr="0094506B">
        <w:rPr>
          <w:rFonts w:ascii="Times New Roman" w:hAnsi="Times New Roman" w:cs="Times New Roman"/>
          <w:sz w:val="24"/>
          <w:lang w:val="pt-BR"/>
        </w:rPr>
        <w:t xml:space="preserve"> sua </w:t>
      </w:r>
      <w:r w:rsidRPr="0094506B">
        <w:rPr>
          <w:rFonts w:ascii="Times New Roman" w:hAnsi="Times New Roman" w:cs="Times New Roman"/>
          <w:spacing w:val="-2"/>
          <w:sz w:val="24"/>
          <w:lang w:val="pt-BR"/>
        </w:rPr>
        <w:t>execução;</w:t>
      </w:r>
    </w:p>
    <w:p w14:paraId="3603D55C" w14:textId="77777777" w:rsidR="00D802FA" w:rsidRPr="0094506B" w:rsidRDefault="00B51B4C" w:rsidP="00C81450">
      <w:pPr>
        <w:pStyle w:val="PargrafodaLista"/>
        <w:numPr>
          <w:ilvl w:val="2"/>
          <w:numId w:val="2"/>
        </w:numPr>
        <w:spacing w:line="360" w:lineRule="auto"/>
        <w:ind w:left="1701" w:right="41" w:hanging="567"/>
        <w:rPr>
          <w:rFonts w:ascii="Times New Roman" w:hAnsi="Times New Roman" w:cs="Times New Roman"/>
          <w:sz w:val="24"/>
          <w:lang w:val="pt-BR"/>
        </w:rPr>
      </w:pPr>
      <w:proofErr w:type="gramStart"/>
      <w:r w:rsidRPr="0094506B">
        <w:rPr>
          <w:rFonts w:ascii="Times New Roman" w:hAnsi="Times New Roman" w:cs="Times New Roman"/>
          <w:sz w:val="24"/>
          <w:lang w:val="pt-BR"/>
        </w:rPr>
        <w:t>aplicar</w:t>
      </w:r>
      <w:proofErr w:type="gramEnd"/>
      <w:r w:rsidRPr="0094506B">
        <w:rPr>
          <w:rFonts w:ascii="Times New Roman" w:hAnsi="Times New Roman" w:cs="Times New Roman"/>
          <w:sz w:val="24"/>
          <w:lang w:val="pt-BR"/>
        </w:rPr>
        <w:t xml:space="preserve"> sanções motivadas pela inexecução total ou parcial do </w:t>
      </w:r>
      <w:r w:rsidRPr="0094506B">
        <w:rPr>
          <w:rFonts w:ascii="Times New Roman" w:hAnsi="Times New Roman" w:cs="Times New Roman"/>
          <w:spacing w:val="-2"/>
          <w:sz w:val="24"/>
          <w:lang w:val="pt-BR"/>
        </w:rPr>
        <w:t>ajuste;</w:t>
      </w:r>
    </w:p>
    <w:p w14:paraId="4C1CFBA5" w14:textId="77777777" w:rsidR="00D802FA" w:rsidRPr="0094506B" w:rsidRDefault="00B51B4C" w:rsidP="00C81450">
      <w:pPr>
        <w:pStyle w:val="PargrafodaLista"/>
        <w:numPr>
          <w:ilvl w:val="2"/>
          <w:numId w:val="2"/>
        </w:numPr>
        <w:spacing w:line="360" w:lineRule="auto"/>
        <w:ind w:left="1701" w:right="41" w:hanging="567"/>
        <w:rPr>
          <w:rFonts w:ascii="Times New Roman" w:hAnsi="Times New Roman" w:cs="Times New Roman"/>
          <w:sz w:val="24"/>
          <w:lang w:val="pt-BR"/>
        </w:rPr>
      </w:pPr>
      <w:proofErr w:type="gramStart"/>
      <w:r w:rsidRPr="0094506B">
        <w:rPr>
          <w:rFonts w:ascii="Times New Roman" w:hAnsi="Times New Roman" w:cs="Times New Roman"/>
          <w:sz w:val="24"/>
          <w:lang w:val="pt-BR"/>
        </w:rPr>
        <w:t>ocupar</w:t>
      </w:r>
      <w:proofErr w:type="gramEnd"/>
      <w:r w:rsidRPr="0094506B">
        <w:rPr>
          <w:rFonts w:ascii="Times New Roman" w:hAnsi="Times New Roman" w:cs="Times New Roman"/>
          <w:sz w:val="24"/>
          <w:lang w:val="pt-BR"/>
        </w:rPr>
        <w:t xml:space="preserve"> provisoriamente bens móveis e imóveis e utilizar pessoal e serviços vinculados ao objeto do contrato nas hipóteses de:</w:t>
      </w:r>
    </w:p>
    <w:p w14:paraId="0EEEBEE3" w14:textId="77777777" w:rsidR="00D802FA" w:rsidRPr="0094506B" w:rsidRDefault="00B51B4C" w:rsidP="00385FE1">
      <w:pPr>
        <w:pStyle w:val="PargrafodaLista"/>
        <w:numPr>
          <w:ilvl w:val="3"/>
          <w:numId w:val="2"/>
        </w:numPr>
        <w:spacing w:line="360" w:lineRule="auto"/>
        <w:ind w:left="2268" w:right="41" w:hanging="567"/>
        <w:rPr>
          <w:rFonts w:ascii="Times New Roman" w:hAnsi="Times New Roman" w:cs="Times New Roman"/>
          <w:sz w:val="24"/>
          <w:lang w:val="pt-BR"/>
        </w:rPr>
      </w:pPr>
      <w:proofErr w:type="gramStart"/>
      <w:r w:rsidRPr="0094506B">
        <w:rPr>
          <w:rFonts w:ascii="Times New Roman" w:hAnsi="Times New Roman" w:cs="Times New Roman"/>
          <w:sz w:val="24"/>
          <w:lang w:val="pt-BR"/>
        </w:rPr>
        <w:t>risco</w:t>
      </w:r>
      <w:proofErr w:type="gramEnd"/>
      <w:r w:rsidRPr="0094506B">
        <w:rPr>
          <w:rFonts w:ascii="Times New Roman" w:hAnsi="Times New Roman" w:cs="Times New Roman"/>
          <w:sz w:val="24"/>
          <w:lang w:val="pt-BR"/>
        </w:rPr>
        <w:t xml:space="preserve"> à prestação de serviços </w:t>
      </w:r>
      <w:r w:rsidRPr="0094506B">
        <w:rPr>
          <w:rFonts w:ascii="Times New Roman" w:hAnsi="Times New Roman" w:cs="Times New Roman"/>
          <w:spacing w:val="-2"/>
          <w:sz w:val="24"/>
          <w:lang w:val="pt-BR"/>
        </w:rPr>
        <w:t>essenciais;</w:t>
      </w:r>
    </w:p>
    <w:p w14:paraId="781DCB0D" w14:textId="71555567" w:rsidR="00D802FA" w:rsidRPr="0094506B" w:rsidRDefault="00B51B4C" w:rsidP="00385FE1">
      <w:pPr>
        <w:pStyle w:val="PargrafodaLista"/>
        <w:numPr>
          <w:ilvl w:val="3"/>
          <w:numId w:val="2"/>
        </w:numPr>
        <w:spacing w:line="360" w:lineRule="auto"/>
        <w:ind w:left="2268" w:right="41" w:hanging="567"/>
        <w:rPr>
          <w:rFonts w:ascii="Times New Roman" w:hAnsi="Times New Roman" w:cs="Times New Roman"/>
          <w:sz w:val="24"/>
          <w:lang w:val="pt-BR"/>
        </w:rPr>
      </w:pPr>
      <w:proofErr w:type="gramStart"/>
      <w:r w:rsidRPr="0094506B">
        <w:rPr>
          <w:rFonts w:ascii="Times New Roman" w:hAnsi="Times New Roman" w:cs="Times New Roman"/>
          <w:sz w:val="24"/>
          <w:lang w:val="pt-BR"/>
        </w:rPr>
        <w:t>necessidade</w:t>
      </w:r>
      <w:proofErr w:type="gramEnd"/>
      <w:r w:rsidRPr="0094506B">
        <w:rPr>
          <w:rFonts w:ascii="Times New Roman" w:hAnsi="Times New Roman" w:cs="Times New Roman"/>
          <w:sz w:val="24"/>
          <w:lang w:val="pt-BR"/>
        </w:rPr>
        <w:t xml:space="preserve"> de acautelar apuração administrativa de faltas contratuais</w:t>
      </w:r>
      <w:r w:rsidR="00385FE1">
        <w:rPr>
          <w:rFonts w:ascii="Times New Roman" w:hAnsi="Times New Roman" w:cs="Times New Roman"/>
          <w:sz w:val="24"/>
          <w:lang w:val="pt-BR"/>
        </w:rPr>
        <w:t xml:space="preserve"> </w:t>
      </w:r>
      <w:r w:rsidRPr="0094506B">
        <w:rPr>
          <w:rFonts w:ascii="Times New Roman" w:hAnsi="Times New Roman" w:cs="Times New Roman"/>
          <w:sz w:val="24"/>
          <w:lang w:val="pt-BR"/>
        </w:rPr>
        <w:t>pelo contratado, inclusive após extinção do contrato.</w:t>
      </w:r>
    </w:p>
    <w:p w14:paraId="2A03A198" w14:textId="77777777" w:rsidR="00D802FA" w:rsidRPr="0094506B" w:rsidRDefault="00B51B4C" w:rsidP="00385FE1">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As cláusulas econômico-financeiras e monetárias dos contratos não poderão ser alteradas sem prévia concordância do contratado.</w:t>
      </w:r>
    </w:p>
    <w:p w14:paraId="0BA1595F" w14:textId="6091538D" w:rsidR="00D802FA" w:rsidRPr="0094506B" w:rsidRDefault="00B51B4C" w:rsidP="00385FE1">
      <w:pPr>
        <w:pStyle w:val="Ttulo1"/>
        <w:numPr>
          <w:ilvl w:val="0"/>
          <w:numId w:val="2"/>
        </w:numPr>
        <w:spacing w:line="360" w:lineRule="auto"/>
        <w:ind w:left="567" w:right="41" w:hanging="567"/>
        <w:jc w:val="both"/>
        <w:rPr>
          <w:rFonts w:ascii="Times New Roman" w:hAnsi="Times New Roman" w:cs="Times New Roman"/>
          <w:lang w:val="pt-BR"/>
        </w:rPr>
      </w:pPr>
      <w:bookmarkStart w:id="52" w:name="_Toc157188607"/>
      <w:r w:rsidRPr="0094506B">
        <w:rPr>
          <w:rFonts w:ascii="Times New Roman" w:hAnsi="Times New Roman" w:cs="Times New Roman"/>
          <w:lang w:val="pt-BR"/>
        </w:rPr>
        <w:t>CLÁUSULA</w:t>
      </w:r>
      <w:r w:rsidRPr="0094506B">
        <w:rPr>
          <w:rFonts w:ascii="Times New Roman" w:hAnsi="Times New Roman" w:cs="Times New Roman"/>
          <w:spacing w:val="-7"/>
          <w:lang w:val="pt-BR"/>
        </w:rPr>
        <w:t xml:space="preserve"> </w:t>
      </w:r>
      <w:r w:rsidRPr="0094506B">
        <w:rPr>
          <w:rFonts w:ascii="Times New Roman" w:hAnsi="Times New Roman" w:cs="Times New Roman"/>
          <w:lang w:val="pt-BR"/>
        </w:rPr>
        <w:t>DÉCIMA</w:t>
      </w:r>
      <w:r w:rsidRPr="0094506B">
        <w:rPr>
          <w:rFonts w:ascii="Times New Roman" w:hAnsi="Times New Roman" w:cs="Times New Roman"/>
          <w:spacing w:val="-7"/>
          <w:lang w:val="pt-BR"/>
        </w:rPr>
        <w:t xml:space="preserve"> </w:t>
      </w:r>
      <w:r w:rsidR="00AE14ED">
        <w:rPr>
          <w:rFonts w:ascii="Times New Roman" w:hAnsi="Times New Roman" w:cs="Times New Roman"/>
          <w:lang w:val="pt-BR"/>
        </w:rPr>
        <w:t>TERCEIRA</w:t>
      </w:r>
      <w:r w:rsidRPr="0094506B">
        <w:rPr>
          <w:rFonts w:ascii="Times New Roman" w:hAnsi="Times New Roman" w:cs="Times New Roman"/>
          <w:spacing w:val="-7"/>
          <w:lang w:val="pt-BR"/>
        </w:rPr>
        <w:t xml:space="preserve"> </w:t>
      </w:r>
      <w:r w:rsidRPr="0094506B">
        <w:rPr>
          <w:rFonts w:ascii="Times New Roman" w:hAnsi="Times New Roman" w:cs="Times New Roman"/>
          <w:lang w:val="pt-BR"/>
        </w:rPr>
        <w:t>–</w:t>
      </w:r>
      <w:r w:rsidRPr="0094506B">
        <w:rPr>
          <w:rFonts w:ascii="Times New Roman" w:hAnsi="Times New Roman" w:cs="Times New Roman"/>
          <w:spacing w:val="-7"/>
          <w:lang w:val="pt-BR"/>
        </w:rPr>
        <w:t xml:space="preserve"> </w:t>
      </w:r>
      <w:r w:rsidRPr="0094506B">
        <w:rPr>
          <w:rFonts w:ascii="Times New Roman" w:hAnsi="Times New Roman" w:cs="Times New Roman"/>
          <w:lang w:val="pt-BR"/>
        </w:rPr>
        <w:t>DA</w:t>
      </w:r>
      <w:r w:rsidRPr="0094506B">
        <w:rPr>
          <w:rFonts w:ascii="Times New Roman" w:hAnsi="Times New Roman" w:cs="Times New Roman"/>
          <w:spacing w:val="-7"/>
          <w:lang w:val="pt-BR"/>
        </w:rPr>
        <w:t xml:space="preserve"> </w:t>
      </w:r>
      <w:r w:rsidRPr="0094506B">
        <w:rPr>
          <w:rFonts w:ascii="Times New Roman" w:hAnsi="Times New Roman" w:cs="Times New Roman"/>
          <w:lang w:val="pt-BR"/>
        </w:rPr>
        <w:t>RESCISÃO</w:t>
      </w:r>
      <w:r w:rsidRPr="0094506B">
        <w:rPr>
          <w:rFonts w:ascii="Times New Roman" w:hAnsi="Times New Roman" w:cs="Times New Roman"/>
          <w:spacing w:val="-7"/>
          <w:lang w:val="pt-BR"/>
        </w:rPr>
        <w:t xml:space="preserve"> </w:t>
      </w:r>
      <w:r w:rsidRPr="0094506B">
        <w:rPr>
          <w:rFonts w:ascii="Times New Roman" w:hAnsi="Times New Roman" w:cs="Times New Roman"/>
          <w:lang w:val="pt-BR"/>
        </w:rPr>
        <w:t>E</w:t>
      </w:r>
      <w:r w:rsidRPr="0094506B">
        <w:rPr>
          <w:rFonts w:ascii="Times New Roman" w:hAnsi="Times New Roman" w:cs="Times New Roman"/>
          <w:spacing w:val="-7"/>
          <w:lang w:val="pt-BR"/>
        </w:rPr>
        <w:t xml:space="preserve"> </w:t>
      </w:r>
      <w:r w:rsidRPr="0094506B">
        <w:rPr>
          <w:rFonts w:ascii="Times New Roman" w:hAnsi="Times New Roman" w:cs="Times New Roman"/>
          <w:lang w:val="pt-BR"/>
        </w:rPr>
        <w:t>DA</w:t>
      </w:r>
      <w:r w:rsidRPr="0094506B">
        <w:rPr>
          <w:rFonts w:ascii="Times New Roman" w:hAnsi="Times New Roman" w:cs="Times New Roman"/>
          <w:spacing w:val="-7"/>
          <w:lang w:val="pt-BR"/>
        </w:rPr>
        <w:t xml:space="preserve"> </w:t>
      </w:r>
      <w:r w:rsidRPr="0094506B">
        <w:rPr>
          <w:rFonts w:ascii="Times New Roman" w:hAnsi="Times New Roman" w:cs="Times New Roman"/>
          <w:lang w:val="pt-BR"/>
        </w:rPr>
        <w:t>EXTINÇÃO</w:t>
      </w:r>
      <w:r w:rsidRPr="0094506B">
        <w:rPr>
          <w:rFonts w:ascii="Times New Roman" w:hAnsi="Times New Roman" w:cs="Times New Roman"/>
          <w:spacing w:val="-7"/>
          <w:lang w:val="pt-BR"/>
        </w:rPr>
        <w:t xml:space="preserve"> </w:t>
      </w:r>
      <w:r w:rsidRPr="0094506B">
        <w:rPr>
          <w:rFonts w:ascii="Times New Roman" w:hAnsi="Times New Roman" w:cs="Times New Roman"/>
          <w:lang w:val="pt-BR"/>
        </w:rPr>
        <w:t>DO</w:t>
      </w:r>
      <w:r w:rsidR="00385FE1">
        <w:rPr>
          <w:rFonts w:ascii="Times New Roman" w:hAnsi="Times New Roman" w:cs="Times New Roman"/>
          <w:lang w:val="pt-BR"/>
        </w:rPr>
        <w:t xml:space="preserve"> </w:t>
      </w:r>
      <w:r w:rsidRPr="0094506B">
        <w:rPr>
          <w:rFonts w:ascii="Times New Roman" w:hAnsi="Times New Roman" w:cs="Times New Roman"/>
          <w:spacing w:val="-2"/>
          <w:lang w:val="pt-BR"/>
        </w:rPr>
        <w:t>CONTRATO.</w:t>
      </w:r>
      <w:bookmarkEnd w:id="52"/>
    </w:p>
    <w:p w14:paraId="47EE3BB2" w14:textId="77777777" w:rsidR="00D802FA" w:rsidRPr="0094506B" w:rsidRDefault="00B51B4C" w:rsidP="00B101AD">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O contrato pode ser extinto antes de cumpridas as obrigações nele estipuladas, ou antes do prazo nele fixado, por algum dos motivos previstos no artigo 137 da Lei nº 14.133/21, bem como amigavelmente, assegurados o contraditório e a ampla defesa.</w:t>
      </w:r>
    </w:p>
    <w:p w14:paraId="1974FF9F" w14:textId="77777777" w:rsidR="00D802FA" w:rsidRPr="0094506B" w:rsidRDefault="00B51B4C" w:rsidP="00B101AD">
      <w:pPr>
        <w:pStyle w:val="PargrafodaLista"/>
        <w:numPr>
          <w:ilvl w:val="2"/>
          <w:numId w:val="2"/>
        </w:numPr>
        <w:spacing w:line="360" w:lineRule="auto"/>
        <w:ind w:left="1701" w:right="41" w:hanging="567"/>
        <w:rPr>
          <w:rFonts w:ascii="Times New Roman" w:hAnsi="Times New Roman" w:cs="Times New Roman"/>
          <w:sz w:val="24"/>
          <w:lang w:val="pt-BR"/>
        </w:rPr>
      </w:pPr>
      <w:r w:rsidRPr="0094506B">
        <w:rPr>
          <w:rFonts w:ascii="Times New Roman" w:hAnsi="Times New Roman" w:cs="Times New Roman"/>
          <w:sz w:val="24"/>
          <w:lang w:val="pt-BR"/>
        </w:rPr>
        <w:t>Nesta hipótese, aplicam-se também os artigos 138 e 139 da mesma Lei.</w:t>
      </w:r>
    </w:p>
    <w:p w14:paraId="387F3614" w14:textId="77777777" w:rsidR="00D802FA" w:rsidRPr="0094506B" w:rsidRDefault="00B51B4C" w:rsidP="00B101AD">
      <w:pPr>
        <w:pStyle w:val="PargrafodaLista"/>
        <w:numPr>
          <w:ilvl w:val="2"/>
          <w:numId w:val="2"/>
        </w:numPr>
        <w:spacing w:line="360" w:lineRule="auto"/>
        <w:ind w:left="1701" w:right="41" w:hanging="567"/>
        <w:rPr>
          <w:rFonts w:ascii="Times New Roman" w:hAnsi="Times New Roman" w:cs="Times New Roman"/>
          <w:sz w:val="24"/>
          <w:lang w:val="pt-BR"/>
        </w:rPr>
      </w:pPr>
      <w:r w:rsidRPr="0094506B">
        <w:rPr>
          <w:rFonts w:ascii="Times New Roman" w:hAnsi="Times New Roman" w:cs="Times New Roman"/>
          <w:sz w:val="24"/>
          <w:lang w:val="pt-BR"/>
        </w:rPr>
        <w:t xml:space="preserve">A alteração social ou a modificação da finalidade ou da estrutura da empresa </w:t>
      </w:r>
      <w:r w:rsidRPr="0094506B">
        <w:rPr>
          <w:rFonts w:ascii="Times New Roman" w:hAnsi="Times New Roman" w:cs="Times New Roman"/>
          <w:sz w:val="24"/>
          <w:lang w:val="pt-BR"/>
        </w:rPr>
        <w:lastRenderedPageBreak/>
        <w:t>não ensejará</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a</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rescisão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se</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não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restringir sua capacidade de concluir o contrato.</w:t>
      </w:r>
    </w:p>
    <w:p w14:paraId="034A6367" w14:textId="4A7716E7" w:rsidR="00D802FA" w:rsidRPr="0094506B" w:rsidRDefault="00B51B4C" w:rsidP="00B101AD">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A rescisão poderá se</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processar</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pelas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hipóteses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definidas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no</w:t>
      </w:r>
      <w:r w:rsidRPr="0094506B">
        <w:rPr>
          <w:rFonts w:ascii="Times New Roman" w:hAnsi="Times New Roman" w:cs="Times New Roman"/>
          <w:spacing w:val="-4"/>
          <w:sz w:val="24"/>
          <w:lang w:val="pt-BR"/>
        </w:rPr>
        <w:t xml:space="preserve"> </w:t>
      </w:r>
      <w:r w:rsidR="00B436FA" w:rsidRPr="0094506B">
        <w:rPr>
          <w:rFonts w:ascii="Times New Roman" w:hAnsi="Times New Roman" w:cs="Times New Roman"/>
          <w:sz w:val="24"/>
          <w:lang w:val="pt-BR"/>
        </w:rPr>
        <w:t>Art.</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138, inciso I, II e III, e estará</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sob</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as</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consequências</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determinadas</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pelo</w:t>
      </w:r>
      <w:r w:rsidRPr="0094506B">
        <w:rPr>
          <w:rFonts w:ascii="Times New Roman" w:hAnsi="Times New Roman" w:cs="Times New Roman"/>
          <w:spacing w:val="-3"/>
          <w:sz w:val="24"/>
          <w:lang w:val="pt-BR"/>
        </w:rPr>
        <w:t xml:space="preserve"> </w:t>
      </w:r>
      <w:r w:rsidR="00B436FA" w:rsidRPr="0094506B">
        <w:rPr>
          <w:rFonts w:ascii="Times New Roman" w:hAnsi="Times New Roman" w:cs="Times New Roman"/>
          <w:sz w:val="24"/>
          <w:lang w:val="pt-BR"/>
        </w:rPr>
        <w:t>Art.</w:t>
      </w:r>
      <w:r w:rsidRPr="0094506B">
        <w:rPr>
          <w:rFonts w:ascii="Times New Roman" w:hAnsi="Times New Roman" w:cs="Times New Roman"/>
          <w:sz w:val="24"/>
          <w:lang w:val="pt-BR"/>
        </w:rPr>
        <w:t xml:space="preserve"> 139, todos da </w:t>
      </w:r>
      <w:r w:rsidR="00EF689E">
        <w:rPr>
          <w:rFonts w:ascii="Times New Roman" w:hAnsi="Times New Roman" w:cs="Times New Roman"/>
          <w:sz w:val="24"/>
          <w:lang w:val="pt-BR"/>
        </w:rPr>
        <w:t>Lei nº 14.133/2021</w:t>
      </w:r>
      <w:r w:rsidRPr="0094506B">
        <w:rPr>
          <w:rFonts w:ascii="Times New Roman" w:hAnsi="Times New Roman" w:cs="Times New Roman"/>
          <w:sz w:val="24"/>
          <w:lang w:val="pt-BR"/>
        </w:rPr>
        <w:t>.</w:t>
      </w:r>
    </w:p>
    <w:p w14:paraId="57D41A7E" w14:textId="77777777" w:rsidR="00D802FA" w:rsidRPr="0094506B" w:rsidRDefault="00B51B4C" w:rsidP="00B101AD">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Os casos de rescisão contratual serão formalmente motivados nos autos do processo, assegurados o contraditório e a ampla defesa.</w:t>
      </w:r>
    </w:p>
    <w:p w14:paraId="7F0936D4" w14:textId="77777777" w:rsidR="00D802FA" w:rsidRPr="0094506B" w:rsidRDefault="00B51B4C" w:rsidP="00B101AD">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Em caso de inadimplemento por parte do CONTRATANTE, o presente contrato poderá ser rescindido ou suspenso, bem como eventuais residuais pecuniários de inadimplência, inclusive no caso</w:t>
      </w:r>
      <w:r w:rsidRPr="0094506B">
        <w:rPr>
          <w:rFonts w:ascii="Times New Roman" w:hAnsi="Times New Roman" w:cs="Times New Roman"/>
          <w:spacing w:val="40"/>
          <w:sz w:val="24"/>
          <w:lang w:val="pt-BR"/>
        </w:rPr>
        <w:t xml:space="preserve"> </w:t>
      </w:r>
      <w:r w:rsidRPr="0094506B">
        <w:rPr>
          <w:rFonts w:ascii="Times New Roman" w:hAnsi="Times New Roman" w:cs="Times New Roman"/>
          <w:sz w:val="24"/>
          <w:lang w:val="pt-BR"/>
        </w:rPr>
        <w:t>de perdas e dados, serão atualizados pelo IPCA, ou outro que o venha substituir, e incidentes de juros moratórios de 0,5% ao mês para quem der causa à inadimplência.</w:t>
      </w:r>
    </w:p>
    <w:p w14:paraId="1F8958CE" w14:textId="77777777" w:rsidR="00D802FA" w:rsidRPr="0094506B" w:rsidRDefault="00B51B4C" w:rsidP="00B101AD">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A alteração de qualquer dos dispositivos estabelecidos neste</w:t>
      </w:r>
      <w:r w:rsidRPr="0094506B">
        <w:rPr>
          <w:rFonts w:ascii="Times New Roman" w:hAnsi="Times New Roman" w:cs="Times New Roman"/>
          <w:spacing w:val="40"/>
          <w:sz w:val="24"/>
          <w:lang w:val="pt-BR"/>
        </w:rPr>
        <w:t xml:space="preserve"> </w:t>
      </w:r>
      <w:r w:rsidRPr="0094506B">
        <w:rPr>
          <w:rFonts w:ascii="Times New Roman" w:hAnsi="Times New Roman" w:cs="Times New Roman"/>
          <w:sz w:val="24"/>
          <w:lang w:val="pt-BR"/>
        </w:rPr>
        <w:t>contrato, somente se reputará válida se tomadas expressamente em instrumento aditivo, passando a dele fazer parte.</w:t>
      </w:r>
    </w:p>
    <w:p w14:paraId="73209EFD" w14:textId="51DC3BA6" w:rsidR="00D802FA" w:rsidRPr="0094506B" w:rsidRDefault="00B51B4C" w:rsidP="00B101AD">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 xml:space="preserve">As partes poderão adotar meios alternativos de resolução de </w:t>
      </w:r>
      <w:r w:rsidR="006D101D" w:rsidRPr="0094506B">
        <w:rPr>
          <w:rFonts w:ascii="Times New Roman" w:hAnsi="Times New Roman" w:cs="Times New Roman"/>
          <w:sz w:val="24"/>
          <w:lang w:val="pt-BR"/>
        </w:rPr>
        <w:t>controvérsias</w:t>
      </w:r>
      <w:r w:rsidRPr="0094506B">
        <w:rPr>
          <w:rFonts w:ascii="Times New Roman" w:hAnsi="Times New Roman" w:cs="Times New Roman"/>
          <w:sz w:val="24"/>
          <w:lang w:val="pt-BR"/>
        </w:rPr>
        <w:t>, nos termos do</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disposto</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pelos</w:t>
      </w:r>
      <w:r w:rsidRPr="0094506B">
        <w:rPr>
          <w:rFonts w:ascii="Times New Roman" w:hAnsi="Times New Roman" w:cs="Times New Roman"/>
          <w:spacing w:val="-3"/>
          <w:sz w:val="24"/>
          <w:lang w:val="pt-BR"/>
        </w:rPr>
        <w:t xml:space="preserve"> </w:t>
      </w:r>
      <w:proofErr w:type="spellStart"/>
      <w:r w:rsidRPr="0094506B">
        <w:rPr>
          <w:rFonts w:ascii="Times New Roman" w:hAnsi="Times New Roman" w:cs="Times New Roman"/>
          <w:sz w:val="24"/>
          <w:lang w:val="pt-BR"/>
        </w:rPr>
        <w:t>arts</w:t>
      </w:r>
      <w:proofErr w:type="spellEnd"/>
      <w:r w:rsidRPr="0094506B">
        <w:rPr>
          <w:rFonts w:ascii="Times New Roman" w:hAnsi="Times New Roman" w:cs="Times New Roman"/>
          <w:sz w:val="24"/>
          <w:lang w:val="pt-BR"/>
        </w:rPr>
        <w:t>.</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151,</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152,</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153</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e</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 xml:space="preserve">154 da </w:t>
      </w:r>
      <w:r w:rsidR="00EF689E">
        <w:rPr>
          <w:rFonts w:ascii="Times New Roman" w:hAnsi="Times New Roman" w:cs="Times New Roman"/>
          <w:sz w:val="24"/>
          <w:lang w:val="pt-BR"/>
        </w:rPr>
        <w:t>Lei nº 14.133/2021</w:t>
      </w:r>
      <w:r w:rsidRPr="0094506B">
        <w:rPr>
          <w:rFonts w:ascii="Times New Roman" w:hAnsi="Times New Roman" w:cs="Times New Roman"/>
          <w:sz w:val="24"/>
          <w:lang w:val="pt-BR"/>
        </w:rPr>
        <w:t>.</w:t>
      </w:r>
    </w:p>
    <w:p w14:paraId="501AA6DE" w14:textId="5037BAB9" w:rsidR="00D802FA" w:rsidRPr="00B101AD" w:rsidRDefault="00B51B4C" w:rsidP="00B101AD">
      <w:pPr>
        <w:pStyle w:val="PargrafodaLista"/>
        <w:numPr>
          <w:ilvl w:val="1"/>
          <w:numId w:val="2"/>
        </w:numPr>
        <w:spacing w:line="360" w:lineRule="auto"/>
        <w:ind w:left="1134" w:right="41" w:hanging="567"/>
        <w:rPr>
          <w:rFonts w:ascii="Times New Roman" w:hAnsi="Times New Roman" w:cs="Times New Roman"/>
          <w:b/>
          <w:sz w:val="24"/>
          <w:szCs w:val="24"/>
          <w:lang w:val="pt-BR"/>
        </w:rPr>
      </w:pPr>
      <w:r w:rsidRPr="00B101AD">
        <w:rPr>
          <w:rFonts w:ascii="Times New Roman" w:hAnsi="Times New Roman" w:cs="Times New Roman"/>
          <w:sz w:val="24"/>
          <w:szCs w:val="24"/>
          <w:lang w:val="pt-BR"/>
        </w:rPr>
        <w:t>A</w:t>
      </w:r>
      <w:r w:rsidRPr="00B101AD">
        <w:rPr>
          <w:rFonts w:ascii="Times New Roman" w:hAnsi="Times New Roman" w:cs="Times New Roman"/>
          <w:spacing w:val="15"/>
          <w:sz w:val="24"/>
          <w:szCs w:val="24"/>
          <w:lang w:val="pt-BR"/>
        </w:rPr>
        <w:t xml:space="preserve"> </w:t>
      </w:r>
      <w:r w:rsidRPr="00B101AD">
        <w:rPr>
          <w:rFonts w:ascii="Times New Roman" w:hAnsi="Times New Roman" w:cs="Times New Roman"/>
          <w:sz w:val="24"/>
          <w:szCs w:val="24"/>
          <w:lang w:val="pt-BR"/>
        </w:rPr>
        <w:t>extinção</w:t>
      </w:r>
      <w:r w:rsidRPr="00B101AD">
        <w:rPr>
          <w:rFonts w:ascii="Times New Roman" w:hAnsi="Times New Roman" w:cs="Times New Roman"/>
          <w:spacing w:val="15"/>
          <w:sz w:val="24"/>
          <w:szCs w:val="24"/>
          <w:lang w:val="pt-BR"/>
        </w:rPr>
        <w:t xml:space="preserve"> </w:t>
      </w:r>
      <w:r w:rsidRPr="00B101AD">
        <w:rPr>
          <w:rFonts w:ascii="Times New Roman" w:hAnsi="Times New Roman" w:cs="Times New Roman"/>
          <w:sz w:val="24"/>
          <w:szCs w:val="24"/>
          <w:lang w:val="pt-BR"/>
        </w:rPr>
        <w:t>do</w:t>
      </w:r>
      <w:r w:rsidRPr="00B101AD">
        <w:rPr>
          <w:rFonts w:ascii="Times New Roman" w:hAnsi="Times New Roman" w:cs="Times New Roman"/>
          <w:spacing w:val="15"/>
          <w:sz w:val="24"/>
          <w:szCs w:val="24"/>
          <w:lang w:val="pt-BR"/>
        </w:rPr>
        <w:t xml:space="preserve"> </w:t>
      </w:r>
      <w:r w:rsidRPr="00B101AD">
        <w:rPr>
          <w:rFonts w:ascii="Times New Roman" w:hAnsi="Times New Roman" w:cs="Times New Roman"/>
          <w:sz w:val="24"/>
          <w:szCs w:val="24"/>
          <w:lang w:val="pt-BR"/>
        </w:rPr>
        <w:t>contrato</w:t>
      </w:r>
      <w:r w:rsidRPr="00B101AD">
        <w:rPr>
          <w:rFonts w:ascii="Times New Roman" w:hAnsi="Times New Roman" w:cs="Times New Roman"/>
          <w:spacing w:val="15"/>
          <w:sz w:val="24"/>
          <w:szCs w:val="24"/>
          <w:lang w:val="pt-BR"/>
        </w:rPr>
        <w:t xml:space="preserve"> </w:t>
      </w:r>
      <w:r w:rsidRPr="00B101AD">
        <w:rPr>
          <w:rFonts w:ascii="Times New Roman" w:hAnsi="Times New Roman" w:cs="Times New Roman"/>
          <w:sz w:val="24"/>
          <w:szCs w:val="24"/>
          <w:lang w:val="pt-BR"/>
        </w:rPr>
        <w:t xml:space="preserve">não configura óbice para o reconhecimento </w:t>
      </w:r>
      <w:r w:rsidRPr="00B101AD">
        <w:rPr>
          <w:rFonts w:ascii="Times New Roman" w:hAnsi="Times New Roman" w:cs="Times New Roman"/>
          <w:spacing w:val="-5"/>
          <w:sz w:val="24"/>
          <w:szCs w:val="24"/>
          <w:lang w:val="pt-BR"/>
        </w:rPr>
        <w:t>do</w:t>
      </w:r>
      <w:r w:rsidR="00B101AD" w:rsidRPr="00B101AD">
        <w:rPr>
          <w:rFonts w:ascii="Times New Roman" w:hAnsi="Times New Roman" w:cs="Times New Roman"/>
          <w:spacing w:val="-5"/>
          <w:sz w:val="24"/>
          <w:szCs w:val="24"/>
          <w:lang w:val="pt-BR"/>
        </w:rPr>
        <w:t xml:space="preserve"> </w:t>
      </w:r>
      <w:r w:rsidRPr="00B101AD">
        <w:rPr>
          <w:rFonts w:ascii="Times New Roman" w:hAnsi="Times New Roman" w:cs="Times New Roman"/>
          <w:sz w:val="24"/>
          <w:szCs w:val="24"/>
          <w:lang w:val="pt-BR"/>
        </w:rPr>
        <w:t>desequilíbrio econômico-financeiro, hipótese em que será concedida indenização por meio de termo indenizatório (</w:t>
      </w:r>
      <w:r w:rsidR="00B436FA" w:rsidRPr="00B101AD">
        <w:rPr>
          <w:rFonts w:ascii="Times New Roman" w:hAnsi="Times New Roman" w:cs="Times New Roman"/>
          <w:sz w:val="24"/>
          <w:szCs w:val="24"/>
          <w:lang w:val="pt-BR"/>
        </w:rPr>
        <w:t>Art.</w:t>
      </w:r>
      <w:r w:rsidRPr="00B101AD">
        <w:rPr>
          <w:rFonts w:ascii="Times New Roman" w:hAnsi="Times New Roman" w:cs="Times New Roman"/>
          <w:sz w:val="24"/>
          <w:szCs w:val="24"/>
          <w:lang w:val="pt-BR"/>
        </w:rPr>
        <w:t xml:space="preserve"> 131, caput, da Lei </w:t>
      </w:r>
      <w:proofErr w:type="gramStart"/>
      <w:r w:rsidRPr="00B101AD">
        <w:rPr>
          <w:rFonts w:ascii="Times New Roman" w:hAnsi="Times New Roman" w:cs="Times New Roman"/>
          <w:sz w:val="24"/>
          <w:szCs w:val="24"/>
          <w:lang w:val="pt-BR"/>
        </w:rPr>
        <w:t>n.º</w:t>
      </w:r>
      <w:proofErr w:type="gramEnd"/>
      <w:r w:rsidRPr="00B101AD">
        <w:rPr>
          <w:rFonts w:ascii="Times New Roman" w:hAnsi="Times New Roman" w:cs="Times New Roman"/>
          <w:sz w:val="24"/>
          <w:szCs w:val="24"/>
          <w:lang w:val="pt-BR"/>
        </w:rPr>
        <w:t xml:space="preserve"> 14.133, de 2021).</w:t>
      </w:r>
    </w:p>
    <w:p w14:paraId="3F4783A7" w14:textId="55C69777" w:rsidR="00D802FA" w:rsidRPr="0094506B" w:rsidRDefault="00B51B4C" w:rsidP="0096195A">
      <w:pPr>
        <w:pStyle w:val="Ttulo1"/>
        <w:numPr>
          <w:ilvl w:val="0"/>
          <w:numId w:val="2"/>
        </w:numPr>
        <w:spacing w:line="360" w:lineRule="auto"/>
        <w:ind w:left="567" w:right="41" w:hanging="567"/>
        <w:jc w:val="left"/>
        <w:rPr>
          <w:rFonts w:ascii="Times New Roman" w:hAnsi="Times New Roman" w:cs="Times New Roman"/>
          <w:lang w:val="pt-BR"/>
        </w:rPr>
      </w:pPr>
      <w:bookmarkStart w:id="53" w:name="_Toc157188608"/>
      <w:r w:rsidRPr="0094506B">
        <w:rPr>
          <w:rFonts w:ascii="Times New Roman" w:hAnsi="Times New Roman" w:cs="Times New Roman"/>
          <w:lang w:val="pt-BR"/>
        </w:rPr>
        <w:t>CLÁUSULA</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DÉCIMA</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QU</w:t>
      </w:r>
      <w:r w:rsidR="00AE14ED">
        <w:rPr>
          <w:rFonts w:ascii="Times New Roman" w:hAnsi="Times New Roman" w:cs="Times New Roman"/>
          <w:lang w:val="pt-BR"/>
        </w:rPr>
        <w:t>ARTA</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DOS</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CASOS</w:t>
      </w:r>
      <w:r w:rsidRPr="0094506B">
        <w:rPr>
          <w:rFonts w:ascii="Times New Roman" w:hAnsi="Times New Roman" w:cs="Times New Roman"/>
          <w:spacing w:val="-3"/>
          <w:lang w:val="pt-BR"/>
        </w:rPr>
        <w:t xml:space="preserve"> </w:t>
      </w:r>
      <w:r w:rsidRPr="0094506B">
        <w:rPr>
          <w:rFonts w:ascii="Times New Roman" w:hAnsi="Times New Roman" w:cs="Times New Roman"/>
          <w:spacing w:val="-2"/>
          <w:lang w:val="pt-BR"/>
        </w:rPr>
        <w:t>OMISSOS</w:t>
      </w:r>
      <w:bookmarkEnd w:id="53"/>
    </w:p>
    <w:p w14:paraId="3592636D" w14:textId="77C4951B" w:rsidR="00D802FA" w:rsidRPr="0094506B" w:rsidRDefault="00B51B4C" w:rsidP="0096195A">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 xml:space="preserve">Para as situações não previstas neste contrato, aplicar-se-á o regramento dado pela </w:t>
      </w:r>
      <w:r w:rsidR="00EF689E">
        <w:rPr>
          <w:rFonts w:ascii="Times New Roman" w:hAnsi="Times New Roman" w:cs="Times New Roman"/>
          <w:sz w:val="24"/>
          <w:lang w:val="pt-BR"/>
        </w:rPr>
        <w:t>Lei nº 14.133/2021</w:t>
      </w:r>
      <w:r w:rsidRPr="0094506B">
        <w:rPr>
          <w:rFonts w:ascii="Times New Roman" w:hAnsi="Times New Roman" w:cs="Times New Roman"/>
          <w:sz w:val="24"/>
          <w:lang w:val="pt-BR"/>
        </w:rPr>
        <w:t>, no que ela prever, bem como demais legislações pertinentes ao objeto deste instrumento.</w:t>
      </w:r>
    </w:p>
    <w:p w14:paraId="4A56813F" w14:textId="1CA8E781" w:rsidR="00D802FA" w:rsidRPr="0094506B" w:rsidRDefault="00B51B4C" w:rsidP="00AC7DAC">
      <w:pPr>
        <w:pStyle w:val="Ttulo1"/>
        <w:numPr>
          <w:ilvl w:val="0"/>
          <w:numId w:val="2"/>
        </w:numPr>
        <w:spacing w:line="360" w:lineRule="auto"/>
        <w:ind w:left="567" w:right="41" w:hanging="567"/>
        <w:jc w:val="left"/>
        <w:rPr>
          <w:rFonts w:ascii="Times New Roman" w:hAnsi="Times New Roman" w:cs="Times New Roman"/>
          <w:lang w:val="pt-BR"/>
        </w:rPr>
      </w:pPr>
      <w:bookmarkStart w:id="54" w:name="_Toc157188609"/>
      <w:r w:rsidRPr="0094506B">
        <w:rPr>
          <w:rFonts w:ascii="Times New Roman" w:hAnsi="Times New Roman" w:cs="Times New Roman"/>
          <w:lang w:val="pt-BR"/>
        </w:rPr>
        <w:t>CLÁUSULA</w:t>
      </w:r>
      <w:r w:rsidRPr="0094506B">
        <w:rPr>
          <w:rFonts w:ascii="Times New Roman" w:hAnsi="Times New Roman" w:cs="Times New Roman"/>
          <w:spacing w:val="-7"/>
          <w:lang w:val="pt-BR"/>
        </w:rPr>
        <w:t xml:space="preserve"> </w:t>
      </w:r>
      <w:r w:rsidRPr="0094506B">
        <w:rPr>
          <w:rFonts w:ascii="Times New Roman" w:hAnsi="Times New Roman" w:cs="Times New Roman"/>
          <w:lang w:val="pt-BR"/>
        </w:rPr>
        <w:t>DÉCIMA</w:t>
      </w:r>
      <w:r w:rsidRPr="0094506B">
        <w:rPr>
          <w:rFonts w:ascii="Times New Roman" w:hAnsi="Times New Roman" w:cs="Times New Roman"/>
          <w:spacing w:val="-4"/>
          <w:lang w:val="pt-BR"/>
        </w:rPr>
        <w:t xml:space="preserve"> </w:t>
      </w:r>
      <w:r w:rsidR="00AE14ED">
        <w:rPr>
          <w:rFonts w:ascii="Times New Roman" w:hAnsi="Times New Roman" w:cs="Times New Roman"/>
          <w:lang w:val="pt-BR"/>
        </w:rPr>
        <w:t>QUINTA</w:t>
      </w:r>
      <w:r w:rsidRPr="0094506B">
        <w:rPr>
          <w:rFonts w:ascii="Times New Roman" w:hAnsi="Times New Roman" w:cs="Times New Roman"/>
          <w:spacing w:val="-5"/>
          <w:lang w:val="pt-BR"/>
        </w:rPr>
        <w:t xml:space="preserve"> </w:t>
      </w:r>
      <w:r w:rsidRPr="0094506B">
        <w:rPr>
          <w:rFonts w:ascii="Times New Roman" w:hAnsi="Times New Roman" w:cs="Times New Roman"/>
          <w:lang w:val="pt-BR"/>
        </w:rPr>
        <w:t>-</w:t>
      </w:r>
      <w:r w:rsidRPr="0094506B">
        <w:rPr>
          <w:rFonts w:ascii="Times New Roman" w:hAnsi="Times New Roman" w:cs="Times New Roman"/>
          <w:spacing w:val="-4"/>
          <w:lang w:val="pt-BR"/>
        </w:rPr>
        <w:t xml:space="preserve"> </w:t>
      </w:r>
      <w:r w:rsidRPr="0094506B">
        <w:rPr>
          <w:rFonts w:ascii="Times New Roman" w:hAnsi="Times New Roman" w:cs="Times New Roman"/>
          <w:spacing w:val="-2"/>
          <w:lang w:val="pt-BR"/>
        </w:rPr>
        <w:t>ALTERAÇÕES</w:t>
      </w:r>
      <w:bookmarkEnd w:id="54"/>
    </w:p>
    <w:p w14:paraId="73A92ACC" w14:textId="77777777" w:rsidR="00D802FA" w:rsidRPr="0094506B" w:rsidRDefault="00B51B4C" w:rsidP="00AC7DAC">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 xml:space="preserve">Eventuais alterações contratuais reger-se-ão pela disciplina dos </w:t>
      </w:r>
      <w:proofErr w:type="spellStart"/>
      <w:r w:rsidRPr="0094506B">
        <w:rPr>
          <w:rFonts w:ascii="Times New Roman" w:hAnsi="Times New Roman" w:cs="Times New Roman"/>
          <w:sz w:val="24"/>
          <w:lang w:val="pt-BR"/>
        </w:rPr>
        <w:t>arts</w:t>
      </w:r>
      <w:proofErr w:type="spellEnd"/>
      <w:r w:rsidRPr="0094506B">
        <w:rPr>
          <w:rFonts w:ascii="Times New Roman" w:hAnsi="Times New Roman" w:cs="Times New Roman"/>
          <w:sz w:val="24"/>
          <w:lang w:val="pt-BR"/>
        </w:rPr>
        <w:t>. 124 e seguintes da Lei nº 14.133, de 2021.</w:t>
      </w:r>
    </w:p>
    <w:p w14:paraId="3BDBB6F1" w14:textId="77777777" w:rsidR="00D802FA" w:rsidRPr="0094506B" w:rsidRDefault="00B51B4C" w:rsidP="00AC7DAC">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O contratado é obrigado a aceitar, nas mesmas condições contratuais, os acréscimos ou supressões que se fizerem necessários, até o limite de 25% (vinte e cinco por cento) do valor inicial atualizado do contrato.</w:t>
      </w:r>
    </w:p>
    <w:p w14:paraId="77060581" w14:textId="7BB40983" w:rsidR="00D802FA" w:rsidRPr="0094506B" w:rsidRDefault="00B51B4C" w:rsidP="00AC7DAC">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 xml:space="preserve">Registros que não caracterizam alteração do contrato podem ser realizados por simples apostila, dispensada a celebração de termo aditivo, na forma do </w:t>
      </w:r>
      <w:r w:rsidR="00B436FA" w:rsidRPr="0094506B">
        <w:rPr>
          <w:rFonts w:ascii="Times New Roman" w:hAnsi="Times New Roman" w:cs="Times New Roman"/>
          <w:sz w:val="24"/>
          <w:lang w:val="pt-BR"/>
        </w:rPr>
        <w:t>Art.</w:t>
      </w:r>
      <w:r w:rsidRPr="0094506B">
        <w:rPr>
          <w:rFonts w:ascii="Times New Roman" w:hAnsi="Times New Roman" w:cs="Times New Roman"/>
          <w:sz w:val="24"/>
          <w:lang w:val="pt-BR"/>
        </w:rPr>
        <w:t xml:space="preserve"> 136 da Lei nº 14.133, </w:t>
      </w:r>
      <w:r w:rsidRPr="0094506B">
        <w:rPr>
          <w:rFonts w:ascii="Times New Roman" w:hAnsi="Times New Roman" w:cs="Times New Roman"/>
          <w:sz w:val="24"/>
          <w:lang w:val="pt-BR"/>
        </w:rPr>
        <w:lastRenderedPageBreak/>
        <w:t>de 2021.</w:t>
      </w:r>
    </w:p>
    <w:p w14:paraId="5EB27BB8" w14:textId="2AF97A3C" w:rsidR="00D802FA" w:rsidRPr="0094506B" w:rsidRDefault="00B51B4C" w:rsidP="00AC7DAC">
      <w:pPr>
        <w:pStyle w:val="Ttulo1"/>
        <w:numPr>
          <w:ilvl w:val="0"/>
          <w:numId w:val="2"/>
        </w:numPr>
        <w:spacing w:line="360" w:lineRule="auto"/>
        <w:ind w:left="567" w:right="41" w:hanging="567"/>
        <w:jc w:val="left"/>
        <w:rPr>
          <w:rFonts w:ascii="Times New Roman" w:hAnsi="Times New Roman" w:cs="Times New Roman"/>
          <w:lang w:val="pt-BR"/>
        </w:rPr>
      </w:pPr>
      <w:bookmarkStart w:id="55" w:name="_Toc157188610"/>
      <w:r w:rsidRPr="0094506B">
        <w:rPr>
          <w:rFonts w:ascii="Times New Roman" w:hAnsi="Times New Roman" w:cs="Times New Roman"/>
          <w:lang w:val="pt-BR"/>
        </w:rPr>
        <w:t xml:space="preserve">CLÁUSULA DÉCIMA </w:t>
      </w:r>
      <w:r w:rsidR="00AE14ED" w:rsidRPr="0094506B">
        <w:rPr>
          <w:rFonts w:ascii="Times New Roman" w:hAnsi="Times New Roman" w:cs="Times New Roman"/>
          <w:lang w:val="pt-BR"/>
        </w:rPr>
        <w:t xml:space="preserve">SEXTA </w:t>
      </w:r>
      <w:r w:rsidRPr="0094506B">
        <w:rPr>
          <w:rFonts w:ascii="Times New Roman" w:hAnsi="Times New Roman" w:cs="Times New Roman"/>
          <w:lang w:val="pt-BR"/>
        </w:rPr>
        <w:t xml:space="preserve">- </w:t>
      </w:r>
      <w:r w:rsidRPr="0094506B">
        <w:rPr>
          <w:rFonts w:ascii="Times New Roman" w:hAnsi="Times New Roman" w:cs="Times New Roman"/>
          <w:spacing w:val="-2"/>
          <w:lang w:val="pt-BR"/>
        </w:rPr>
        <w:t>PUBLICAÇÃO.</w:t>
      </w:r>
      <w:bookmarkEnd w:id="55"/>
    </w:p>
    <w:p w14:paraId="00411B50" w14:textId="38859135" w:rsidR="00D802FA" w:rsidRPr="0094506B" w:rsidRDefault="001A3C77" w:rsidP="00AC7DAC">
      <w:pPr>
        <w:pStyle w:val="PargrafodaLista"/>
        <w:numPr>
          <w:ilvl w:val="1"/>
          <w:numId w:val="2"/>
        </w:numPr>
        <w:spacing w:line="360" w:lineRule="auto"/>
        <w:ind w:left="1134" w:right="41" w:hanging="567"/>
        <w:rPr>
          <w:rFonts w:ascii="Times New Roman" w:hAnsi="Times New Roman" w:cs="Times New Roman"/>
          <w:sz w:val="24"/>
          <w:lang w:val="pt-BR"/>
        </w:rPr>
      </w:pPr>
      <w:r w:rsidRPr="0094506B">
        <w:rPr>
          <w:rFonts w:ascii="Times New Roman" w:hAnsi="Times New Roman" w:cs="Times New Roman"/>
          <w:sz w:val="24"/>
          <w:lang w:val="pt-BR"/>
        </w:rPr>
        <w:t>Para a eficácia da contratação a mesma deverá ser publicada conforme a aplicação da lei federal nº 14.133 de 1º de abril de 2021, a publicidade dar-se-á através de sua publicação no Diário Oficial do ente, ou no Portal da Transparência do Poder Executivo Municipal, sem prejuízo de sua tempestiva disponibilização no sistema de acompanhamento de contratações do Tribunal de Contas local.</w:t>
      </w:r>
      <w:r w:rsidR="00AE14ED">
        <w:rPr>
          <w:rFonts w:ascii="Times New Roman" w:hAnsi="Times New Roman" w:cs="Times New Roman"/>
          <w:sz w:val="24"/>
          <w:lang w:val="pt-BR"/>
        </w:rPr>
        <w:t xml:space="preserve"> </w:t>
      </w:r>
    </w:p>
    <w:p w14:paraId="05946AD4" w14:textId="7FE11394" w:rsidR="00D802FA" w:rsidRPr="0094506B" w:rsidRDefault="00B51B4C" w:rsidP="00AC7DAC">
      <w:pPr>
        <w:pStyle w:val="Ttulo1"/>
        <w:numPr>
          <w:ilvl w:val="0"/>
          <w:numId w:val="2"/>
        </w:numPr>
        <w:spacing w:line="360" w:lineRule="auto"/>
        <w:ind w:left="567" w:right="41" w:hanging="567"/>
        <w:jc w:val="left"/>
        <w:rPr>
          <w:rFonts w:ascii="Times New Roman" w:hAnsi="Times New Roman" w:cs="Times New Roman"/>
          <w:lang w:val="pt-BR"/>
        </w:rPr>
      </w:pPr>
      <w:bookmarkStart w:id="56" w:name="_Toc157188611"/>
      <w:r w:rsidRPr="0094506B">
        <w:rPr>
          <w:rFonts w:ascii="Times New Roman" w:hAnsi="Times New Roman" w:cs="Times New Roman"/>
          <w:lang w:val="pt-BR"/>
        </w:rPr>
        <w:t>CLÁUSULA</w:t>
      </w:r>
      <w:r w:rsidRPr="0094506B">
        <w:rPr>
          <w:rFonts w:ascii="Times New Roman" w:hAnsi="Times New Roman" w:cs="Times New Roman"/>
          <w:spacing w:val="-6"/>
          <w:lang w:val="pt-BR"/>
        </w:rPr>
        <w:t xml:space="preserve"> </w:t>
      </w:r>
      <w:r w:rsidRPr="0094506B">
        <w:rPr>
          <w:rFonts w:ascii="Times New Roman" w:hAnsi="Times New Roman" w:cs="Times New Roman"/>
          <w:lang w:val="pt-BR"/>
        </w:rPr>
        <w:t>DÉCIMA</w:t>
      </w:r>
      <w:r w:rsidR="00AE14ED" w:rsidRPr="00AE14ED">
        <w:rPr>
          <w:rFonts w:ascii="Times New Roman" w:hAnsi="Times New Roman" w:cs="Times New Roman"/>
          <w:lang w:val="pt-BR"/>
        </w:rPr>
        <w:t xml:space="preserve"> </w:t>
      </w:r>
      <w:r w:rsidR="00AE14ED" w:rsidRPr="0094506B">
        <w:rPr>
          <w:rFonts w:ascii="Times New Roman" w:hAnsi="Times New Roman" w:cs="Times New Roman"/>
          <w:lang w:val="pt-BR"/>
        </w:rPr>
        <w:t xml:space="preserve">SÉTIMA </w:t>
      </w:r>
      <w:r w:rsidRPr="0094506B">
        <w:rPr>
          <w:rFonts w:ascii="Times New Roman" w:hAnsi="Times New Roman" w:cs="Times New Roman"/>
          <w:lang w:val="pt-BR"/>
        </w:rPr>
        <w:t>–</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DO</w:t>
      </w:r>
      <w:r w:rsidRPr="0094506B">
        <w:rPr>
          <w:rFonts w:ascii="Times New Roman" w:hAnsi="Times New Roman" w:cs="Times New Roman"/>
          <w:spacing w:val="-3"/>
          <w:lang w:val="pt-BR"/>
        </w:rPr>
        <w:t xml:space="preserve"> </w:t>
      </w:r>
      <w:r w:rsidRPr="0094506B">
        <w:rPr>
          <w:rFonts w:ascii="Times New Roman" w:hAnsi="Times New Roman" w:cs="Times New Roman"/>
          <w:spacing w:val="-4"/>
          <w:lang w:val="pt-BR"/>
        </w:rPr>
        <w:t>FORO</w:t>
      </w:r>
      <w:bookmarkEnd w:id="56"/>
    </w:p>
    <w:p w14:paraId="29D2FB64" w14:textId="4CFE154C" w:rsidR="00D802FA" w:rsidRPr="0094506B" w:rsidRDefault="00B51B4C" w:rsidP="00AC7DAC">
      <w:pPr>
        <w:pStyle w:val="PargrafodaLista"/>
        <w:numPr>
          <w:ilvl w:val="1"/>
          <w:numId w:val="2"/>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 xml:space="preserve">As partes elegem o foro da Comarca de </w:t>
      </w:r>
      <w:r w:rsidR="00B4293D">
        <w:rPr>
          <w:rFonts w:ascii="Times New Roman" w:hAnsi="Times New Roman" w:cs="Times New Roman"/>
          <w:sz w:val="24"/>
          <w:lang w:val="pt-BR"/>
        </w:rPr>
        <w:t>PARAISO DO</w:t>
      </w:r>
      <w:r w:rsidR="00C046B1">
        <w:rPr>
          <w:rFonts w:ascii="Times New Roman" w:hAnsi="Times New Roman" w:cs="Times New Roman"/>
          <w:sz w:val="24"/>
          <w:lang w:val="pt-BR"/>
        </w:rPr>
        <w:t xml:space="preserve"> TOCANTINS</w:t>
      </w:r>
      <w:r w:rsidRPr="0094506B">
        <w:rPr>
          <w:rFonts w:ascii="Times New Roman" w:hAnsi="Times New Roman" w:cs="Times New Roman"/>
          <w:sz w:val="24"/>
          <w:lang w:val="pt-BR"/>
        </w:rPr>
        <w:t>/</w:t>
      </w:r>
      <w:r w:rsidR="006D5A48" w:rsidRPr="0094506B">
        <w:rPr>
          <w:rFonts w:ascii="Times New Roman" w:hAnsi="Times New Roman" w:cs="Times New Roman"/>
          <w:sz w:val="24"/>
          <w:lang w:val="pt-BR"/>
        </w:rPr>
        <w:t>TO</w:t>
      </w:r>
      <w:r w:rsidRPr="0094506B">
        <w:rPr>
          <w:rFonts w:ascii="Times New Roman" w:hAnsi="Times New Roman" w:cs="Times New Roman"/>
          <w:sz w:val="24"/>
          <w:lang w:val="pt-BR"/>
        </w:rPr>
        <w:t>, para dirimir dúvidas ou divergências, que poderão advir ao presente Contrato,</w:t>
      </w:r>
      <w:r w:rsidRPr="0094506B">
        <w:rPr>
          <w:rFonts w:ascii="Times New Roman" w:hAnsi="Times New Roman" w:cs="Times New Roman"/>
          <w:spacing w:val="40"/>
          <w:sz w:val="24"/>
          <w:lang w:val="pt-BR"/>
        </w:rPr>
        <w:t xml:space="preserve"> </w:t>
      </w:r>
      <w:r w:rsidRPr="0094506B">
        <w:rPr>
          <w:rFonts w:ascii="Times New Roman" w:hAnsi="Times New Roman" w:cs="Times New Roman"/>
          <w:sz w:val="24"/>
          <w:lang w:val="pt-BR"/>
        </w:rPr>
        <w:t xml:space="preserve">nos termos do </w:t>
      </w:r>
      <w:r w:rsidR="00B436FA" w:rsidRPr="0094506B">
        <w:rPr>
          <w:rFonts w:ascii="Times New Roman" w:hAnsi="Times New Roman" w:cs="Times New Roman"/>
          <w:sz w:val="24"/>
          <w:lang w:val="pt-BR"/>
        </w:rPr>
        <w:t>Art.</w:t>
      </w:r>
      <w:r w:rsidRPr="0094506B">
        <w:rPr>
          <w:rFonts w:ascii="Times New Roman" w:hAnsi="Times New Roman" w:cs="Times New Roman"/>
          <w:sz w:val="24"/>
          <w:lang w:val="pt-BR"/>
        </w:rPr>
        <w:t xml:space="preserve"> 92, §1º, da Lei 14.133/2021.</w:t>
      </w:r>
    </w:p>
    <w:p w14:paraId="56A599FE" w14:textId="23FA5ECA" w:rsidR="00D802FA" w:rsidRPr="0094506B" w:rsidRDefault="00B51B4C" w:rsidP="006D409E">
      <w:pPr>
        <w:pStyle w:val="Corpodetexto"/>
        <w:spacing w:line="360" w:lineRule="auto"/>
        <w:ind w:right="41"/>
        <w:rPr>
          <w:rFonts w:ascii="Times New Roman" w:hAnsi="Times New Roman" w:cs="Times New Roman"/>
          <w:lang w:val="pt-BR"/>
        </w:rPr>
      </w:pPr>
      <w:r w:rsidRPr="0094506B">
        <w:rPr>
          <w:rFonts w:ascii="Times New Roman" w:hAnsi="Times New Roman" w:cs="Times New Roman"/>
          <w:lang w:val="pt-BR"/>
        </w:rPr>
        <w:t xml:space="preserve">E por estarem às partes plenamente de acordo com todas as cláusulas e condições, firmam o presente instrumento para que surta os jurídicos e legais </w:t>
      </w:r>
      <w:r w:rsidRPr="0094506B">
        <w:rPr>
          <w:rFonts w:ascii="Times New Roman" w:hAnsi="Times New Roman" w:cs="Times New Roman"/>
          <w:spacing w:val="-2"/>
          <w:lang w:val="pt-BR"/>
        </w:rPr>
        <w:t>efeitos.</w:t>
      </w:r>
    </w:p>
    <w:p w14:paraId="0AB52119" w14:textId="557EA148" w:rsidR="00EF61FD" w:rsidRDefault="00EF371B" w:rsidP="00886C78">
      <w:pPr>
        <w:pStyle w:val="Corpodetexto"/>
        <w:spacing w:line="360" w:lineRule="auto"/>
        <w:ind w:right="41"/>
        <w:jc w:val="right"/>
        <w:rPr>
          <w:rFonts w:ascii="Times New Roman" w:hAnsi="Times New Roman" w:cs="Times New Roman"/>
          <w:spacing w:val="-2"/>
          <w:lang w:val="pt-BR"/>
        </w:rPr>
      </w:pPr>
      <w:r>
        <w:rPr>
          <w:rFonts w:ascii="Times New Roman" w:hAnsi="Times New Roman" w:cs="Times New Roman"/>
          <w:lang w:val="pt-BR"/>
        </w:rPr>
        <w:t>MARIANÓPOLIS</w:t>
      </w:r>
      <w:r w:rsidR="00C046B1">
        <w:rPr>
          <w:rFonts w:ascii="Times New Roman" w:hAnsi="Times New Roman" w:cs="Times New Roman"/>
          <w:lang w:val="pt-BR"/>
        </w:rPr>
        <w:t xml:space="preserve"> DO TOCANTINS</w:t>
      </w:r>
      <w:r w:rsidR="006D5A48" w:rsidRPr="0094506B">
        <w:rPr>
          <w:rFonts w:ascii="Times New Roman" w:hAnsi="Times New Roman" w:cs="Times New Roman"/>
          <w:lang w:val="pt-BR"/>
        </w:rPr>
        <w:t xml:space="preserve">, (dia) do (mês) do </w:t>
      </w:r>
      <w:r w:rsidR="006D5A48" w:rsidRPr="0094506B">
        <w:rPr>
          <w:rFonts w:ascii="Times New Roman" w:hAnsi="Times New Roman" w:cs="Times New Roman"/>
          <w:spacing w:val="-2"/>
          <w:lang w:val="pt-BR"/>
        </w:rPr>
        <w:t>(ano).</w:t>
      </w:r>
    </w:p>
    <w:p w14:paraId="6A79DEDF" w14:textId="77777777" w:rsidR="001B26F0" w:rsidRDefault="001B26F0" w:rsidP="00D77022">
      <w:pPr>
        <w:pStyle w:val="Corpodetexto"/>
        <w:spacing w:line="360" w:lineRule="auto"/>
        <w:ind w:left="5753" w:right="41"/>
        <w:jc w:val="left"/>
        <w:rPr>
          <w:rFonts w:ascii="Times New Roman" w:hAnsi="Times New Roman" w:cs="Times New Roman"/>
          <w:spacing w:val="-2"/>
          <w:lang w:val="pt-BR"/>
        </w:rPr>
      </w:pPr>
    </w:p>
    <w:p w14:paraId="4F90EFF0" w14:textId="61C37361" w:rsidR="00D802FA" w:rsidRPr="0094506B" w:rsidRDefault="00B51B4C" w:rsidP="00D77022">
      <w:pPr>
        <w:pStyle w:val="Corpodetexto"/>
        <w:spacing w:line="360" w:lineRule="auto"/>
        <w:ind w:right="41"/>
        <w:jc w:val="center"/>
        <w:rPr>
          <w:rFonts w:ascii="Times New Roman" w:hAnsi="Times New Roman" w:cs="Times New Roman"/>
          <w:lang w:val="pt-BR"/>
        </w:rPr>
      </w:pPr>
      <w:r w:rsidRPr="0094506B">
        <w:rPr>
          <w:rFonts w:ascii="Times New Roman" w:hAnsi="Times New Roman" w:cs="Times New Roman"/>
          <w:spacing w:val="-2"/>
          <w:lang w:val="pt-BR"/>
        </w:rPr>
        <w:t>CONTRATANTE</w:t>
      </w:r>
    </w:p>
    <w:p w14:paraId="0636CEE2" w14:textId="3571F833" w:rsidR="00301E34" w:rsidRPr="0094506B" w:rsidRDefault="007669DE" w:rsidP="00D77022">
      <w:pPr>
        <w:pStyle w:val="Corpodetexto"/>
        <w:spacing w:line="360" w:lineRule="auto"/>
        <w:ind w:right="41"/>
        <w:jc w:val="center"/>
        <w:rPr>
          <w:rFonts w:ascii="Times New Roman" w:hAnsi="Times New Roman" w:cs="Times New Roman"/>
          <w:lang w:val="pt-BR"/>
        </w:rPr>
      </w:pPr>
      <w:r>
        <w:rPr>
          <w:rFonts w:ascii="Times New Roman" w:hAnsi="Times New Roman" w:cs="Times New Roman"/>
          <w:lang w:val="pt-BR"/>
        </w:rPr>
        <w:t xml:space="preserve">FUNDO MUNICIPAL DE </w:t>
      </w:r>
      <w:r w:rsidR="00AB7673">
        <w:rPr>
          <w:rFonts w:ascii="Times New Roman" w:hAnsi="Times New Roman" w:cs="Times New Roman"/>
          <w:lang w:val="pt-BR"/>
        </w:rPr>
        <w:t xml:space="preserve">SAÚDE </w:t>
      </w:r>
      <w:r w:rsidR="00AB7673" w:rsidRPr="0094506B">
        <w:rPr>
          <w:rFonts w:ascii="Times New Roman" w:hAnsi="Times New Roman" w:cs="Times New Roman"/>
          <w:spacing w:val="-19"/>
          <w:lang w:val="pt-BR"/>
        </w:rPr>
        <w:t>DE</w:t>
      </w:r>
      <w:r w:rsidR="00B51B4C" w:rsidRPr="0094506B">
        <w:rPr>
          <w:rFonts w:ascii="Times New Roman" w:hAnsi="Times New Roman" w:cs="Times New Roman"/>
          <w:spacing w:val="-17"/>
          <w:lang w:val="pt-BR"/>
        </w:rPr>
        <w:t xml:space="preserve"> </w:t>
      </w:r>
      <w:r w:rsidR="00EF371B">
        <w:rPr>
          <w:rFonts w:ascii="Times New Roman" w:hAnsi="Times New Roman" w:cs="Times New Roman"/>
          <w:lang w:val="pt-BR"/>
        </w:rPr>
        <w:t>MARIANÓPOLIS</w:t>
      </w:r>
      <w:r w:rsidR="00C046B1">
        <w:rPr>
          <w:rFonts w:ascii="Times New Roman" w:hAnsi="Times New Roman" w:cs="Times New Roman"/>
          <w:lang w:val="pt-BR"/>
        </w:rPr>
        <w:t xml:space="preserve"> DO TOCANTINS</w:t>
      </w:r>
      <w:r w:rsidR="00B51B4C" w:rsidRPr="0094506B">
        <w:rPr>
          <w:rFonts w:ascii="Times New Roman" w:hAnsi="Times New Roman" w:cs="Times New Roman"/>
          <w:lang w:val="pt-BR"/>
        </w:rPr>
        <w:t>/</w:t>
      </w:r>
      <w:r w:rsidR="006D5A48" w:rsidRPr="0094506B">
        <w:rPr>
          <w:rFonts w:ascii="Times New Roman" w:hAnsi="Times New Roman" w:cs="Times New Roman"/>
          <w:lang w:val="pt-BR"/>
        </w:rPr>
        <w:t>TO</w:t>
      </w:r>
    </w:p>
    <w:p w14:paraId="68A02661" w14:textId="69E2513B" w:rsidR="0097553A" w:rsidRPr="0094506B" w:rsidRDefault="00E14D70" w:rsidP="00D77022">
      <w:pPr>
        <w:pStyle w:val="Corpodetexto"/>
        <w:spacing w:line="360" w:lineRule="auto"/>
        <w:ind w:right="41"/>
        <w:jc w:val="center"/>
        <w:rPr>
          <w:rFonts w:ascii="Times New Roman" w:hAnsi="Times New Roman" w:cs="Times New Roman"/>
          <w:b/>
          <w:bCs/>
          <w:lang w:val="pt-BR"/>
        </w:rPr>
      </w:pPr>
      <w:r>
        <w:rPr>
          <w:rFonts w:ascii="Times New Roman" w:hAnsi="Times New Roman" w:cs="Times New Roman"/>
          <w:b/>
          <w:bCs/>
          <w:lang w:val="pt-BR"/>
        </w:rPr>
        <w:t>....................................</w:t>
      </w:r>
    </w:p>
    <w:p w14:paraId="6D7948E5" w14:textId="7F89967C" w:rsidR="00301E34" w:rsidRPr="0094506B" w:rsidRDefault="007669DE" w:rsidP="00D77022">
      <w:pPr>
        <w:pStyle w:val="Corpodetexto"/>
        <w:spacing w:line="360" w:lineRule="auto"/>
        <w:ind w:right="41"/>
        <w:jc w:val="center"/>
        <w:rPr>
          <w:rFonts w:ascii="Times New Roman" w:hAnsi="Times New Roman" w:cs="Times New Roman"/>
          <w:lang w:val="pt-BR"/>
        </w:rPr>
      </w:pPr>
      <w:r>
        <w:rPr>
          <w:rFonts w:ascii="Times New Roman" w:hAnsi="Times New Roman" w:cs="Times New Roman"/>
          <w:lang w:val="pt-BR"/>
        </w:rPr>
        <w:t>GESTOR</w:t>
      </w:r>
    </w:p>
    <w:p w14:paraId="360D5C60" w14:textId="77777777" w:rsidR="00301E34" w:rsidRPr="0094506B" w:rsidRDefault="00301E34" w:rsidP="00D77022">
      <w:pPr>
        <w:pStyle w:val="Corpodetexto"/>
        <w:spacing w:line="360" w:lineRule="auto"/>
        <w:ind w:left="481" w:right="41"/>
        <w:jc w:val="center"/>
        <w:rPr>
          <w:rFonts w:ascii="Times New Roman" w:hAnsi="Times New Roman" w:cs="Times New Roman"/>
          <w:lang w:val="pt-BR"/>
        </w:rPr>
      </w:pPr>
    </w:p>
    <w:p w14:paraId="44937F5C" w14:textId="3F4CA5A3" w:rsidR="00D802FA" w:rsidRPr="0094506B" w:rsidRDefault="00B51B4C" w:rsidP="00C3453E">
      <w:pPr>
        <w:pStyle w:val="Corpodetexto"/>
        <w:ind w:right="41"/>
        <w:jc w:val="center"/>
        <w:rPr>
          <w:rFonts w:ascii="Times New Roman" w:hAnsi="Times New Roman" w:cs="Times New Roman"/>
          <w:b/>
          <w:bCs/>
          <w:spacing w:val="-2"/>
          <w:lang w:val="pt-BR"/>
        </w:rPr>
      </w:pPr>
      <w:r w:rsidRPr="0094506B">
        <w:rPr>
          <w:rFonts w:ascii="Times New Roman" w:hAnsi="Times New Roman" w:cs="Times New Roman"/>
          <w:b/>
          <w:bCs/>
          <w:spacing w:val="-2"/>
          <w:lang w:val="pt-BR"/>
        </w:rPr>
        <w:t>CONTRATADO</w:t>
      </w:r>
    </w:p>
    <w:p w14:paraId="71022696" w14:textId="3E2D3195" w:rsidR="0097553A" w:rsidRPr="0094506B" w:rsidRDefault="0097553A" w:rsidP="00C3453E">
      <w:pPr>
        <w:pStyle w:val="Corpodetexto"/>
        <w:ind w:right="41"/>
        <w:jc w:val="center"/>
        <w:rPr>
          <w:rFonts w:ascii="Times New Roman" w:hAnsi="Times New Roman" w:cs="Times New Roman"/>
          <w:spacing w:val="-2"/>
          <w:lang w:val="pt-BR"/>
        </w:rPr>
      </w:pPr>
      <w:r w:rsidRPr="0094506B">
        <w:rPr>
          <w:rFonts w:ascii="Times New Roman" w:hAnsi="Times New Roman" w:cs="Times New Roman"/>
          <w:spacing w:val="-2"/>
          <w:lang w:val="pt-BR"/>
        </w:rPr>
        <w:t>EMPRESA</w:t>
      </w:r>
    </w:p>
    <w:p w14:paraId="02BDBB8A" w14:textId="1541F047" w:rsidR="00AC76ED" w:rsidRPr="0094506B" w:rsidRDefault="00AC76ED" w:rsidP="00C3453E">
      <w:pPr>
        <w:pStyle w:val="Corpodetexto"/>
        <w:ind w:right="41"/>
        <w:jc w:val="center"/>
        <w:rPr>
          <w:rFonts w:ascii="Times New Roman" w:hAnsi="Times New Roman" w:cs="Times New Roman"/>
          <w:spacing w:val="-2"/>
          <w:lang w:val="pt-BR"/>
        </w:rPr>
      </w:pPr>
      <w:r w:rsidRPr="0094506B">
        <w:rPr>
          <w:rFonts w:ascii="Times New Roman" w:hAnsi="Times New Roman" w:cs="Times New Roman"/>
          <w:spacing w:val="-2"/>
          <w:lang w:val="pt-BR"/>
        </w:rPr>
        <w:t xml:space="preserve">CNPJ: </w:t>
      </w:r>
    </w:p>
    <w:p w14:paraId="6E1624D7" w14:textId="4A00485F" w:rsidR="0097553A" w:rsidRDefault="00AC76ED" w:rsidP="00C3453E">
      <w:pPr>
        <w:pStyle w:val="Corpodetexto"/>
        <w:ind w:right="41"/>
        <w:jc w:val="center"/>
        <w:rPr>
          <w:rFonts w:ascii="Times New Roman" w:hAnsi="Times New Roman" w:cs="Times New Roman"/>
          <w:spacing w:val="-2"/>
          <w:lang w:val="pt-BR"/>
        </w:rPr>
      </w:pPr>
      <w:r w:rsidRPr="0094506B">
        <w:rPr>
          <w:rFonts w:ascii="Times New Roman" w:hAnsi="Times New Roman" w:cs="Times New Roman"/>
          <w:spacing w:val="-2"/>
          <w:lang w:val="pt-BR"/>
        </w:rPr>
        <w:t xml:space="preserve">NOME </w:t>
      </w:r>
      <w:r w:rsidR="0097553A" w:rsidRPr="0094506B">
        <w:rPr>
          <w:rFonts w:ascii="Times New Roman" w:hAnsi="Times New Roman" w:cs="Times New Roman"/>
          <w:spacing w:val="-2"/>
          <w:lang w:val="pt-BR"/>
        </w:rPr>
        <w:t>REPRESENTANTE LEGAL</w:t>
      </w:r>
    </w:p>
    <w:p w14:paraId="477AC419" w14:textId="77777777" w:rsidR="00AB7673" w:rsidRDefault="00AB7673" w:rsidP="00AB7673">
      <w:pPr>
        <w:pStyle w:val="Corpodetexto"/>
        <w:spacing w:line="360" w:lineRule="auto"/>
        <w:ind w:right="41"/>
        <w:rPr>
          <w:rFonts w:ascii="Times New Roman" w:hAnsi="Times New Roman" w:cs="Times New Roman"/>
          <w:spacing w:val="-2"/>
          <w:lang w:val="pt-BR"/>
        </w:rPr>
      </w:pPr>
    </w:p>
    <w:p w14:paraId="4CFBFA25" w14:textId="63C9F7E2" w:rsidR="00D802FA" w:rsidRDefault="00AB7673" w:rsidP="00AB7673">
      <w:pPr>
        <w:pStyle w:val="Corpodetexto"/>
        <w:spacing w:line="360" w:lineRule="auto"/>
        <w:ind w:right="41"/>
        <w:rPr>
          <w:rFonts w:ascii="Times New Roman" w:hAnsi="Times New Roman" w:cs="Times New Roman"/>
          <w:spacing w:val="-2"/>
          <w:lang w:val="pt-BR"/>
        </w:rPr>
      </w:pPr>
      <w:r>
        <w:rPr>
          <w:rFonts w:ascii="Times New Roman" w:hAnsi="Times New Roman" w:cs="Times New Roman"/>
          <w:spacing w:val="-2"/>
          <w:lang w:val="pt-BR"/>
        </w:rPr>
        <w:t>TESTEMUNHAS:</w:t>
      </w:r>
    </w:p>
    <w:p w14:paraId="43B85F8B" w14:textId="5082C107" w:rsidR="00AB7673" w:rsidRPr="00AB7673" w:rsidRDefault="00AB7673" w:rsidP="00AB7673">
      <w:pPr>
        <w:pStyle w:val="Corpodetexto"/>
        <w:numPr>
          <w:ilvl w:val="0"/>
          <w:numId w:val="35"/>
        </w:numPr>
        <w:spacing w:line="360" w:lineRule="auto"/>
        <w:ind w:right="41"/>
        <w:rPr>
          <w:rFonts w:ascii="Times New Roman" w:hAnsi="Times New Roman" w:cs="Times New Roman"/>
          <w:sz w:val="17"/>
          <w:lang w:val="pt-BR"/>
        </w:rPr>
      </w:pPr>
      <w:r>
        <w:rPr>
          <w:rFonts w:ascii="Times New Roman" w:hAnsi="Times New Roman" w:cs="Times New Roman"/>
          <w:spacing w:val="-2"/>
          <w:lang w:val="pt-BR"/>
        </w:rPr>
        <w:t>___________________________________________</w:t>
      </w:r>
    </w:p>
    <w:p w14:paraId="18B4DC87" w14:textId="321690B9" w:rsidR="00AB7673" w:rsidRDefault="00AB7673" w:rsidP="00AB7673">
      <w:pPr>
        <w:pStyle w:val="Corpodetexto"/>
        <w:spacing w:line="360" w:lineRule="auto"/>
        <w:ind w:left="720" w:right="41"/>
        <w:rPr>
          <w:rFonts w:ascii="Times New Roman" w:hAnsi="Times New Roman" w:cs="Times New Roman"/>
          <w:spacing w:val="-2"/>
          <w:lang w:val="pt-BR"/>
        </w:rPr>
      </w:pPr>
      <w:r>
        <w:rPr>
          <w:rFonts w:ascii="Times New Roman" w:hAnsi="Times New Roman" w:cs="Times New Roman"/>
          <w:spacing w:val="-2"/>
          <w:lang w:val="pt-BR"/>
        </w:rPr>
        <w:t>CPF</w:t>
      </w:r>
    </w:p>
    <w:p w14:paraId="1B0DCB07" w14:textId="77777777" w:rsidR="00AB7673" w:rsidRPr="00AB7673" w:rsidRDefault="00AB7673" w:rsidP="00AB7673">
      <w:pPr>
        <w:pStyle w:val="Corpodetexto"/>
        <w:spacing w:line="360" w:lineRule="auto"/>
        <w:ind w:left="720" w:right="41"/>
        <w:rPr>
          <w:rFonts w:ascii="Times New Roman" w:hAnsi="Times New Roman" w:cs="Times New Roman"/>
          <w:sz w:val="17"/>
          <w:lang w:val="pt-BR"/>
        </w:rPr>
      </w:pPr>
    </w:p>
    <w:p w14:paraId="3DC8D465" w14:textId="0FB10023" w:rsidR="00AB7673" w:rsidRPr="0094506B" w:rsidRDefault="00AB7673" w:rsidP="00AB7673">
      <w:pPr>
        <w:pStyle w:val="Corpodetexto"/>
        <w:numPr>
          <w:ilvl w:val="0"/>
          <w:numId w:val="35"/>
        </w:numPr>
        <w:spacing w:line="360" w:lineRule="auto"/>
        <w:ind w:right="41"/>
        <w:rPr>
          <w:rFonts w:ascii="Times New Roman" w:hAnsi="Times New Roman" w:cs="Times New Roman"/>
          <w:sz w:val="17"/>
          <w:lang w:val="pt-BR"/>
        </w:rPr>
      </w:pPr>
      <w:r>
        <w:rPr>
          <w:rFonts w:ascii="Times New Roman" w:hAnsi="Times New Roman" w:cs="Times New Roman"/>
          <w:spacing w:val="-2"/>
          <w:lang w:val="pt-BR"/>
        </w:rPr>
        <w:t>___________________________________________</w:t>
      </w:r>
    </w:p>
    <w:p w14:paraId="73DEEFE5" w14:textId="60ECF007" w:rsidR="00D6551A" w:rsidRPr="0094506B" w:rsidRDefault="00AB7673" w:rsidP="00AB7673">
      <w:pPr>
        <w:spacing w:line="360" w:lineRule="auto"/>
        <w:rPr>
          <w:rFonts w:ascii="Times New Roman" w:hAnsi="Times New Roman" w:cs="Times New Roman"/>
          <w:b/>
          <w:bCs/>
          <w:sz w:val="24"/>
          <w:szCs w:val="24"/>
        </w:rPr>
      </w:pPr>
      <w:r>
        <w:rPr>
          <w:rFonts w:ascii="Times New Roman" w:hAnsi="Times New Roman" w:cs="Times New Roman"/>
        </w:rPr>
        <w:t xml:space="preserve">             CPF</w:t>
      </w:r>
      <w:r w:rsidR="00D6551A" w:rsidRPr="0094506B">
        <w:rPr>
          <w:rFonts w:ascii="Times New Roman" w:hAnsi="Times New Roman" w:cs="Times New Roman"/>
        </w:rPr>
        <w:br w:type="page"/>
      </w:r>
    </w:p>
    <w:p w14:paraId="2A1D09E1" w14:textId="345F756D" w:rsidR="00D802FA" w:rsidRPr="0094506B" w:rsidRDefault="00B51B4C" w:rsidP="000F5921">
      <w:pPr>
        <w:pStyle w:val="Ttulo1"/>
        <w:shd w:val="clear" w:color="auto" w:fill="BFBFBF" w:themeFill="background1" w:themeFillShade="BF"/>
        <w:spacing w:line="360" w:lineRule="auto"/>
        <w:ind w:left="0" w:right="41"/>
        <w:jc w:val="center"/>
        <w:rPr>
          <w:rFonts w:ascii="Times New Roman" w:hAnsi="Times New Roman" w:cs="Times New Roman"/>
          <w:lang w:val="pt-BR"/>
        </w:rPr>
      </w:pPr>
      <w:bookmarkStart w:id="57" w:name="_Toc157188612"/>
      <w:r w:rsidRPr="0094506B">
        <w:rPr>
          <w:rFonts w:ascii="Times New Roman" w:hAnsi="Times New Roman" w:cs="Times New Roman"/>
          <w:lang w:val="pt-BR"/>
        </w:rPr>
        <w:lastRenderedPageBreak/>
        <w:t xml:space="preserve">ANEXO </w:t>
      </w:r>
      <w:r w:rsidRPr="0094506B">
        <w:rPr>
          <w:rFonts w:ascii="Times New Roman" w:hAnsi="Times New Roman" w:cs="Times New Roman"/>
          <w:spacing w:val="-5"/>
          <w:lang w:val="pt-BR"/>
        </w:rPr>
        <w:t>III</w:t>
      </w:r>
      <w:r w:rsidR="008D3B59" w:rsidRPr="0094506B">
        <w:rPr>
          <w:rFonts w:ascii="Times New Roman" w:hAnsi="Times New Roman" w:cs="Times New Roman"/>
          <w:spacing w:val="-5"/>
          <w:lang w:val="pt-BR"/>
        </w:rPr>
        <w:t xml:space="preserve"> - </w:t>
      </w:r>
      <w:r w:rsidRPr="0094506B">
        <w:rPr>
          <w:rFonts w:ascii="Times New Roman" w:hAnsi="Times New Roman" w:cs="Times New Roman"/>
          <w:lang w:val="pt-BR"/>
        </w:rPr>
        <w:t>CARTA DE CREDENCIAMENTO</w:t>
      </w:r>
      <w:bookmarkEnd w:id="57"/>
    </w:p>
    <w:p w14:paraId="29EB2213" w14:textId="77777777" w:rsidR="00751237" w:rsidRPr="0094506B" w:rsidRDefault="00751237" w:rsidP="00D77022">
      <w:pPr>
        <w:pStyle w:val="Corpodetexto"/>
        <w:spacing w:line="360" w:lineRule="auto"/>
        <w:ind w:right="41"/>
        <w:rPr>
          <w:rFonts w:ascii="Times New Roman" w:hAnsi="Times New Roman" w:cs="Times New Roman"/>
          <w:b/>
          <w:sz w:val="22"/>
          <w:szCs w:val="22"/>
          <w:lang w:val="pt-BR"/>
        </w:rPr>
      </w:pPr>
    </w:p>
    <w:p w14:paraId="74CD9639" w14:textId="4967B081" w:rsidR="00347825" w:rsidRPr="0094506B" w:rsidRDefault="00751237" w:rsidP="00D77022">
      <w:pPr>
        <w:pStyle w:val="Corpodetexto"/>
        <w:spacing w:line="360" w:lineRule="auto"/>
        <w:ind w:right="41"/>
        <w:rPr>
          <w:rFonts w:ascii="Times New Roman" w:hAnsi="Times New Roman" w:cs="Times New Roman"/>
          <w:b/>
          <w:lang w:val="pt-BR"/>
        </w:rPr>
      </w:pPr>
      <w:r w:rsidRPr="0094506B">
        <w:rPr>
          <w:rFonts w:ascii="Times New Roman" w:hAnsi="Times New Roman" w:cs="Times New Roman"/>
          <w:b/>
          <w:lang w:val="pt-BR"/>
        </w:rPr>
        <w:t>AO PREGOEIRO E EQUIPE DE APOIO.</w:t>
      </w:r>
    </w:p>
    <w:p w14:paraId="607DCF73" w14:textId="1F0263C1" w:rsidR="00347825" w:rsidRPr="0094506B" w:rsidRDefault="00B94C2D" w:rsidP="00D77022">
      <w:pPr>
        <w:pStyle w:val="Corpodetexto"/>
        <w:spacing w:line="360" w:lineRule="auto"/>
        <w:ind w:right="41"/>
        <w:rPr>
          <w:rFonts w:ascii="Times New Roman" w:hAnsi="Times New Roman" w:cs="Times New Roman"/>
          <w:bCs/>
          <w:lang w:val="pt-BR"/>
        </w:rPr>
      </w:pPr>
      <w:r>
        <w:rPr>
          <w:rFonts w:ascii="Times New Roman" w:hAnsi="Times New Roman" w:cs="Times New Roman"/>
          <w:bCs/>
          <w:lang w:val="pt-BR"/>
        </w:rPr>
        <w:t>FUNDO MUNICIPAL DE SAÚDE</w:t>
      </w:r>
      <w:r w:rsidR="00B1688D" w:rsidRPr="0094506B">
        <w:rPr>
          <w:rFonts w:ascii="Times New Roman" w:hAnsi="Times New Roman" w:cs="Times New Roman"/>
          <w:bCs/>
          <w:lang w:val="pt-BR"/>
        </w:rPr>
        <w:t xml:space="preserve"> DE </w:t>
      </w:r>
      <w:r w:rsidR="00EF371B">
        <w:rPr>
          <w:rFonts w:ascii="Times New Roman" w:hAnsi="Times New Roman" w:cs="Times New Roman"/>
          <w:bCs/>
          <w:lang w:val="pt-BR"/>
        </w:rPr>
        <w:t>MARIANÓPOLIS</w:t>
      </w:r>
      <w:r w:rsidR="00C046B1">
        <w:rPr>
          <w:rFonts w:ascii="Times New Roman" w:hAnsi="Times New Roman" w:cs="Times New Roman"/>
          <w:bCs/>
          <w:lang w:val="pt-BR"/>
        </w:rPr>
        <w:t xml:space="preserve"> DO TOCANTINS</w:t>
      </w:r>
      <w:r w:rsidR="00B1688D" w:rsidRPr="0094506B">
        <w:rPr>
          <w:rFonts w:ascii="Times New Roman" w:hAnsi="Times New Roman" w:cs="Times New Roman"/>
          <w:bCs/>
          <w:lang w:val="pt-BR"/>
        </w:rPr>
        <w:t xml:space="preserve"> – TO</w:t>
      </w:r>
    </w:p>
    <w:p w14:paraId="7E07F775" w14:textId="62D89CA6" w:rsidR="00B1688D" w:rsidRPr="0094506B" w:rsidRDefault="00AB7673" w:rsidP="00D77022">
      <w:pPr>
        <w:pStyle w:val="Corpodetexto"/>
        <w:spacing w:line="360" w:lineRule="auto"/>
        <w:ind w:right="41"/>
        <w:rPr>
          <w:rFonts w:ascii="Times New Roman" w:hAnsi="Times New Roman" w:cs="Times New Roman"/>
          <w:bCs/>
          <w:lang w:val="pt-BR"/>
        </w:rPr>
      </w:pPr>
      <w:r>
        <w:rPr>
          <w:rFonts w:ascii="Times New Roman" w:hAnsi="Times New Roman" w:cs="Times New Roman"/>
          <w:bCs/>
          <w:lang w:val="pt-BR"/>
        </w:rPr>
        <w:t xml:space="preserve">PROCESSO ADMINISTRATIVO Nº: </w:t>
      </w:r>
      <w:r w:rsidR="00B721D4">
        <w:rPr>
          <w:rFonts w:ascii="Times New Roman" w:hAnsi="Times New Roman" w:cs="Times New Roman"/>
          <w:bCs/>
          <w:lang w:val="pt-BR"/>
        </w:rPr>
        <w:t>1369</w:t>
      </w:r>
      <w:r w:rsidR="003646C4">
        <w:rPr>
          <w:rFonts w:ascii="Times New Roman" w:hAnsi="Times New Roman" w:cs="Times New Roman"/>
          <w:bCs/>
          <w:lang w:val="pt-BR"/>
        </w:rPr>
        <w:t>/2025</w:t>
      </w:r>
    </w:p>
    <w:p w14:paraId="0DD0EB8C" w14:textId="08743225" w:rsidR="00B1688D" w:rsidRPr="0094506B" w:rsidRDefault="00B1688D" w:rsidP="00D77022">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PREGÃO ELETRÔNICO Nº XXX/</w:t>
      </w:r>
      <w:r w:rsidR="003646C4">
        <w:rPr>
          <w:rFonts w:ascii="Times New Roman" w:hAnsi="Times New Roman" w:cs="Times New Roman"/>
          <w:bCs/>
          <w:lang w:val="pt-BR"/>
        </w:rPr>
        <w:t>202</w:t>
      </w:r>
      <w:r w:rsidR="00C3453E">
        <w:rPr>
          <w:rFonts w:ascii="Times New Roman" w:hAnsi="Times New Roman" w:cs="Times New Roman"/>
          <w:bCs/>
          <w:lang w:val="pt-BR"/>
        </w:rPr>
        <w:t>6</w:t>
      </w:r>
      <w:r w:rsidR="007669DE">
        <w:rPr>
          <w:rFonts w:ascii="Times New Roman" w:hAnsi="Times New Roman" w:cs="Times New Roman"/>
          <w:bCs/>
          <w:lang w:val="pt-BR"/>
        </w:rPr>
        <w:t>-SRP</w:t>
      </w:r>
    </w:p>
    <w:p w14:paraId="52383A15" w14:textId="70F05A3B" w:rsidR="00B1688D" w:rsidRPr="0094506B" w:rsidRDefault="00B1688D" w:rsidP="00D77022">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 xml:space="preserve">OBJETO: </w:t>
      </w:r>
      <w:r w:rsidR="00301B63">
        <w:rPr>
          <w:rFonts w:ascii="Times New Roman" w:hAnsi="Times New Roman" w:cs="Times New Roman"/>
          <w:bCs/>
          <w:lang w:val="pt-BR"/>
        </w:rPr>
        <w:t xml:space="preserve">Eventual e Futuras </w:t>
      </w:r>
      <w:r w:rsidR="00E14D70" w:rsidRPr="00E14D70">
        <w:rPr>
          <w:rFonts w:ascii="Times New Roman" w:hAnsi="Times New Roman" w:cs="Times New Roman"/>
          <w:bCs/>
          <w:lang w:val="pt-BR"/>
        </w:rPr>
        <w:t xml:space="preserve">Aquisição de </w:t>
      </w:r>
      <w:r w:rsidR="00301B63">
        <w:rPr>
          <w:rFonts w:ascii="Times New Roman" w:hAnsi="Times New Roman" w:cs="Times New Roman"/>
          <w:bCs/>
          <w:lang w:val="pt-BR"/>
        </w:rPr>
        <w:t xml:space="preserve">Materiais Odontológicos </w:t>
      </w:r>
      <w:r w:rsidR="00E14D70" w:rsidRPr="00E14D70">
        <w:rPr>
          <w:rFonts w:ascii="Times New Roman" w:hAnsi="Times New Roman" w:cs="Times New Roman"/>
          <w:bCs/>
          <w:lang w:val="pt-BR"/>
        </w:rPr>
        <w:t xml:space="preserve">destinados ao Fundo Municipal de Saúde de </w:t>
      </w:r>
      <w:r w:rsidR="00EF371B">
        <w:rPr>
          <w:rFonts w:ascii="Times New Roman" w:hAnsi="Times New Roman" w:cs="Times New Roman"/>
          <w:bCs/>
          <w:lang w:val="pt-BR"/>
        </w:rPr>
        <w:t>Marianópolis</w:t>
      </w:r>
      <w:r w:rsidR="00E14D70" w:rsidRPr="00E14D70">
        <w:rPr>
          <w:rFonts w:ascii="Times New Roman" w:hAnsi="Times New Roman" w:cs="Times New Roman"/>
          <w:bCs/>
          <w:lang w:val="pt-BR"/>
        </w:rPr>
        <w:t xml:space="preserve"> do Tocantins -TO</w:t>
      </w:r>
      <w:r w:rsidRPr="0094506B">
        <w:rPr>
          <w:rFonts w:ascii="Times New Roman" w:hAnsi="Times New Roman" w:cs="Times New Roman"/>
          <w:bCs/>
          <w:lang w:val="pt-BR"/>
        </w:rPr>
        <w:t>.</w:t>
      </w:r>
    </w:p>
    <w:p w14:paraId="3880683D" w14:textId="22E55470" w:rsidR="00D802FA" w:rsidRPr="0094506B" w:rsidRDefault="00D802FA" w:rsidP="00D77022">
      <w:pPr>
        <w:pStyle w:val="Corpodetexto"/>
        <w:spacing w:line="360" w:lineRule="auto"/>
        <w:ind w:right="41"/>
        <w:jc w:val="left"/>
        <w:rPr>
          <w:rFonts w:ascii="Times New Roman" w:hAnsi="Times New Roman" w:cs="Times New Roman"/>
          <w:b/>
          <w:lang w:val="pt-BR"/>
        </w:rPr>
      </w:pPr>
    </w:p>
    <w:p w14:paraId="76D9455C" w14:textId="4DCE52FE" w:rsidR="00D802FA" w:rsidRPr="0094506B" w:rsidRDefault="00B51B4C" w:rsidP="00D77022">
      <w:pPr>
        <w:pStyle w:val="Corpodetexto"/>
        <w:tabs>
          <w:tab w:val="left" w:pos="2328"/>
          <w:tab w:val="left" w:pos="6876"/>
          <w:tab w:val="left" w:pos="8676"/>
        </w:tabs>
        <w:spacing w:line="360" w:lineRule="auto"/>
        <w:ind w:right="41"/>
        <w:rPr>
          <w:rFonts w:ascii="Times New Roman" w:hAnsi="Times New Roman" w:cs="Times New Roman"/>
          <w:lang w:val="pt-BR"/>
        </w:rPr>
      </w:pPr>
      <w:r w:rsidRPr="0094506B">
        <w:rPr>
          <w:rFonts w:ascii="Times New Roman" w:hAnsi="Times New Roman" w:cs="Times New Roman"/>
          <w:spacing w:val="-4"/>
          <w:lang w:val="pt-BR"/>
        </w:rPr>
        <w:t>Pelo</w:t>
      </w:r>
      <w:r w:rsidR="00053A4D" w:rsidRPr="0094506B">
        <w:rPr>
          <w:rFonts w:ascii="Times New Roman" w:hAnsi="Times New Roman" w:cs="Times New Roman"/>
          <w:spacing w:val="-4"/>
          <w:lang w:val="pt-BR"/>
        </w:rPr>
        <w:t xml:space="preserve"> </w:t>
      </w:r>
      <w:r w:rsidRPr="0094506B">
        <w:rPr>
          <w:rFonts w:ascii="Times New Roman" w:hAnsi="Times New Roman" w:cs="Times New Roman"/>
          <w:lang w:val="pt-BR"/>
        </w:rPr>
        <w:t>presente,</w:t>
      </w:r>
      <w:r w:rsidR="00053A4D" w:rsidRPr="0094506B">
        <w:rPr>
          <w:rFonts w:ascii="Times New Roman" w:hAnsi="Times New Roman" w:cs="Times New Roman"/>
          <w:lang w:val="pt-BR"/>
        </w:rPr>
        <w:t xml:space="preserve"> </w:t>
      </w:r>
      <w:r w:rsidRPr="0094506B">
        <w:rPr>
          <w:rFonts w:ascii="Times New Roman" w:hAnsi="Times New Roman" w:cs="Times New Roman"/>
          <w:spacing w:val="-2"/>
          <w:lang w:val="pt-BR"/>
        </w:rPr>
        <w:t>credenciamos</w:t>
      </w:r>
      <w:r w:rsidR="00053A4D" w:rsidRPr="0094506B">
        <w:rPr>
          <w:rFonts w:ascii="Times New Roman" w:hAnsi="Times New Roman" w:cs="Times New Roman"/>
          <w:spacing w:val="-2"/>
          <w:lang w:val="pt-BR"/>
        </w:rPr>
        <w:t xml:space="preserve"> </w:t>
      </w:r>
      <w:proofErr w:type="gramStart"/>
      <w:r w:rsidRPr="0094506B">
        <w:rPr>
          <w:rFonts w:ascii="Times New Roman" w:hAnsi="Times New Roman" w:cs="Times New Roman"/>
          <w:spacing w:val="-4"/>
          <w:lang w:val="pt-BR"/>
        </w:rPr>
        <w:t>o(</w:t>
      </w:r>
      <w:proofErr w:type="gramEnd"/>
      <w:r w:rsidRPr="0094506B">
        <w:rPr>
          <w:rFonts w:ascii="Times New Roman" w:hAnsi="Times New Roman" w:cs="Times New Roman"/>
          <w:spacing w:val="-4"/>
          <w:lang w:val="pt-BR"/>
        </w:rPr>
        <w:t>a)</w:t>
      </w:r>
      <w:r w:rsidR="00053A4D" w:rsidRPr="0094506B">
        <w:rPr>
          <w:rFonts w:ascii="Times New Roman" w:hAnsi="Times New Roman" w:cs="Times New Roman"/>
          <w:spacing w:val="-4"/>
          <w:lang w:val="pt-BR"/>
        </w:rPr>
        <w:t xml:space="preserve"> </w:t>
      </w:r>
      <w:r w:rsidRPr="0094506B">
        <w:rPr>
          <w:rFonts w:ascii="Times New Roman" w:hAnsi="Times New Roman" w:cs="Times New Roman"/>
          <w:spacing w:val="-2"/>
          <w:lang w:val="pt-BR"/>
        </w:rPr>
        <w:t>Sr.(a)</w:t>
      </w:r>
      <w:r w:rsidR="00053A4D" w:rsidRPr="0094506B">
        <w:rPr>
          <w:rFonts w:ascii="Times New Roman" w:hAnsi="Times New Roman" w:cs="Times New Roman"/>
          <w:spacing w:val="-2"/>
          <w:lang w:val="pt-BR"/>
        </w:rPr>
        <w:t xml:space="preserve"> </w:t>
      </w:r>
      <w:r w:rsidRPr="0094506B">
        <w:rPr>
          <w:rFonts w:ascii="Times New Roman" w:hAnsi="Times New Roman" w:cs="Times New Roman"/>
          <w:u w:val="single"/>
          <w:lang w:val="pt-BR"/>
        </w:rPr>
        <w:tab/>
      </w:r>
      <w:r w:rsidRPr="0094506B">
        <w:rPr>
          <w:rFonts w:ascii="Times New Roman" w:hAnsi="Times New Roman" w:cs="Times New Roman"/>
          <w:lang w:val="pt-BR"/>
        </w:rPr>
        <w:t>, portador (a) da Cédula de Identidade</w:t>
      </w:r>
      <w:r w:rsidR="00146807" w:rsidRPr="0094506B">
        <w:rPr>
          <w:rFonts w:ascii="Times New Roman" w:hAnsi="Times New Roman" w:cs="Times New Roman"/>
          <w:lang w:val="pt-BR"/>
        </w:rPr>
        <w:t xml:space="preserve"> </w:t>
      </w:r>
      <w:r w:rsidR="00146807" w:rsidRPr="0094506B">
        <w:rPr>
          <w:rFonts w:ascii="Times New Roman" w:hAnsi="Times New Roman" w:cs="Times New Roman"/>
          <w:u w:val="single"/>
          <w:lang w:val="pt-BR"/>
        </w:rPr>
        <w:tab/>
        <w:t xml:space="preserve">                                </w:t>
      </w:r>
      <w:r w:rsidRPr="0094506B">
        <w:rPr>
          <w:rFonts w:ascii="Times New Roman" w:hAnsi="Times New Roman" w:cs="Times New Roman"/>
          <w:lang w:val="pt-BR"/>
        </w:rPr>
        <w:t>, podendo praticar todos os atos inerentes ao referido procedimento, no que diz respeito aos interesses da representada.</w:t>
      </w:r>
    </w:p>
    <w:p w14:paraId="0846CFB0"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7E18D054"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5522FA70" w14:textId="77777777" w:rsidR="00146807" w:rsidRPr="0094506B" w:rsidRDefault="00146807" w:rsidP="00D77022">
      <w:pPr>
        <w:pStyle w:val="Corpodetexto"/>
        <w:spacing w:line="360" w:lineRule="auto"/>
        <w:ind w:right="41"/>
        <w:jc w:val="center"/>
        <w:rPr>
          <w:rFonts w:ascii="Times New Roman" w:hAnsi="Times New Roman" w:cs="Times New Roman"/>
          <w:lang w:val="pt-BR"/>
        </w:rPr>
      </w:pPr>
      <w:r w:rsidRPr="0094506B">
        <w:rPr>
          <w:rFonts w:ascii="Times New Roman" w:hAnsi="Times New Roman" w:cs="Times New Roman"/>
          <w:lang w:val="pt-BR"/>
        </w:rPr>
        <w:t xml:space="preserve">(Local e </w:t>
      </w:r>
      <w:r w:rsidRPr="0094506B">
        <w:rPr>
          <w:rFonts w:ascii="Times New Roman" w:hAnsi="Times New Roman" w:cs="Times New Roman"/>
          <w:spacing w:val="-2"/>
          <w:lang w:val="pt-BR"/>
        </w:rPr>
        <w:t>data).</w:t>
      </w:r>
    </w:p>
    <w:p w14:paraId="39EE7DBE" w14:textId="77777777" w:rsidR="00146807" w:rsidRPr="0094506B" w:rsidRDefault="00146807" w:rsidP="00D77022">
      <w:pPr>
        <w:pStyle w:val="Corpodetexto"/>
        <w:spacing w:line="360" w:lineRule="auto"/>
        <w:ind w:right="41"/>
        <w:jc w:val="center"/>
        <w:rPr>
          <w:rFonts w:ascii="Times New Roman" w:hAnsi="Times New Roman" w:cs="Times New Roman"/>
          <w:sz w:val="20"/>
          <w:lang w:val="pt-BR"/>
        </w:rPr>
      </w:pPr>
    </w:p>
    <w:p w14:paraId="0D5AC0D0" w14:textId="77777777" w:rsidR="00146807" w:rsidRPr="0094506B" w:rsidRDefault="00146807" w:rsidP="00D77022">
      <w:pPr>
        <w:pStyle w:val="Corpodetexto"/>
        <w:spacing w:line="360" w:lineRule="auto"/>
        <w:ind w:right="41"/>
        <w:jc w:val="center"/>
        <w:rPr>
          <w:rFonts w:ascii="Times New Roman" w:hAnsi="Times New Roman" w:cs="Times New Roman"/>
          <w:sz w:val="20"/>
          <w:lang w:val="pt-BR"/>
        </w:rPr>
      </w:pPr>
    </w:p>
    <w:p w14:paraId="6DA3966B" w14:textId="77777777" w:rsidR="00146807" w:rsidRPr="0094506B" w:rsidRDefault="00146807" w:rsidP="00D77022">
      <w:pPr>
        <w:pStyle w:val="Corpodetexto"/>
        <w:spacing w:line="360" w:lineRule="auto"/>
        <w:ind w:right="41"/>
        <w:jc w:val="center"/>
        <w:rPr>
          <w:rFonts w:ascii="Times New Roman" w:hAnsi="Times New Roman" w:cs="Times New Roman"/>
          <w:sz w:val="20"/>
          <w:lang w:val="pt-BR"/>
        </w:rPr>
      </w:pPr>
    </w:p>
    <w:p w14:paraId="37CE832E" w14:textId="77777777" w:rsidR="00146807" w:rsidRPr="0094506B" w:rsidRDefault="00146807" w:rsidP="00D77022">
      <w:pPr>
        <w:pStyle w:val="Corpodetexto"/>
        <w:spacing w:line="360" w:lineRule="auto"/>
        <w:ind w:right="41"/>
        <w:jc w:val="center"/>
        <w:rPr>
          <w:rFonts w:ascii="Times New Roman" w:hAnsi="Times New Roman" w:cs="Times New Roman"/>
          <w:sz w:val="20"/>
          <w:lang w:val="pt-BR"/>
        </w:rPr>
      </w:pPr>
      <w:r w:rsidRPr="0094506B">
        <w:rPr>
          <w:rFonts w:ascii="Times New Roman" w:hAnsi="Times New Roman" w:cs="Times New Roman"/>
          <w:noProof/>
          <w:lang w:val="pt-BR" w:eastAsia="pt-BR"/>
        </w:rPr>
        <mc:AlternateContent>
          <mc:Choice Requires="wps">
            <w:drawing>
              <wp:anchor distT="0" distB="0" distL="0" distR="0" simplePos="0" relativeHeight="251745792" behindDoc="1" locked="0" layoutInCell="1" allowOverlap="1" wp14:anchorId="6097FF59" wp14:editId="422BD651">
                <wp:simplePos x="0" y="0"/>
                <wp:positionH relativeFrom="page">
                  <wp:posOffset>2473740</wp:posOffset>
                </wp:positionH>
                <wp:positionV relativeFrom="paragraph">
                  <wp:posOffset>197678</wp:posOffset>
                </wp:positionV>
                <wp:extent cx="2882265" cy="1270"/>
                <wp:effectExtent l="0" t="0" r="0" b="0"/>
                <wp:wrapTopAndBottom/>
                <wp:docPr id="238568656"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265" cy="1270"/>
                        </a:xfrm>
                        <a:custGeom>
                          <a:avLst/>
                          <a:gdLst/>
                          <a:ahLst/>
                          <a:cxnLst/>
                          <a:rect l="l" t="t" r="r" b="b"/>
                          <a:pathLst>
                            <a:path w="2882265">
                              <a:moveTo>
                                <a:pt x="0" y="0"/>
                              </a:moveTo>
                              <a:lnTo>
                                <a:pt x="2881759"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DAE8EAB" id="Graphic 60" o:spid="_x0000_s1026" style="position:absolute;margin-left:194.8pt;margin-top:15.55pt;width:226.95pt;height:.1pt;z-index:-251570688;visibility:visible;mso-wrap-style:square;mso-wrap-distance-left:0;mso-wrap-distance-top:0;mso-wrap-distance-right:0;mso-wrap-distance-bottom:0;mso-position-horizontal:absolute;mso-position-horizontal-relative:page;mso-position-vertical:absolute;mso-position-vertical-relative:text;v-text-anchor:top" coordsize="28822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9scFQIAAFsEAAAOAAAAZHJzL2Uyb0RvYy54bWysVMFu2zAMvQ/YPwi6L04MNG2NOMXQoMOA&#10;oivQDDsrshwbk0WNVOLk70fJcZJ1t2E+CJT4RD7yUV48HDor9gapBVfK2WQqhXEaqtZtS/l9/fTp&#10;TgoKylXKgjOlPBqSD8uPHxa9L0wODdjKoOAgjorel7IJwRdZRroxnaIJeOPYWQN2KvAWt1mFqufo&#10;nc3y6XSe9YCVR9CGiE9Xg1MuU/y6Njp8q2syQdhSMreQVkzrJq7ZcqGKLSrftPpEQ/0Di061jpOe&#10;Q61UUGKH7V+hulYjENRhoqHLoK5bbVINXM1s+q6at0Z5k2rh5pA/t4n+X1j9sn/zrxipk38G/ZO4&#10;I1nvqTh74oZOmEONXcQycXFIXTyeu2gOQWg+zO/u8nx+I4Vm3yy/TU3OVDHe1TsKXwykOGr/TGHQ&#10;oBot1YyWPrjRRFYyamiThkEK1hClYA03g4ZehXgvkoum6C9E4lkHe7OG5A3vmDO1i9e6axSXMru9&#10;uZdirJKxA4KNmIZ7NRgpNdvXxVkXWdzPp7M0GgS2rZ5aayMLwu3m0aLYqziY6Yt1cIQ/YB4prBQ1&#10;Ay65TjDrTjoN0kSRNlAdX1H0PM2lpF87hUYK+9XxuMTRHw0cjc1oYLCPkB5IahDnXB9+KPQipi9l&#10;YGVfYBxGVYyixdLP2HjTweddgLqNiqYZGhidNjzBqcDTa4tP5HqfUJd/wvI3AAAA//8DAFBLAwQU&#10;AAYACAAAACEAY8KbX90AAAAJAQAADwAAAGRycy9kb3ducmV2LnhtbEyPz06DQBCH7ya+w2ZMvDR2&#10;QbShyNJUYo+mKfoAW3YKKDtL2C3Ft3d60tv8+fKbb/LNbHsx4eg7RwriZQQCqXamo0bB58fuIQXh&#10;gyaje0eo4Ac9bIrbm1xnxl3ogFMVGsEh5DOtoA1hyKT0dYtW+6UbkHh3cqPVgduxkWbUFw63vXyM&#10;opW0uiO+0OoByxbr7+psFVQHxMUQpv3u3c+LbffWfZWvpVL3d/P2BUTAOfzBcNVndSjY6ejOZLzo&#10;FSTpesUoF3EMgoH0KXkGcbwOEpBFLv9/UPwCAAD//wMAUEsBAi0AFAAGAAgAAAAhALaDOJL+AAAA&#10;4QEAABMAAAAAAAAAAAAAAAAAAAAAAFtDb250ZW50X1R5cGVzXS54bWxQSwECLQAUAAYACAAAACEA&#10;OP0h/9YAAACUAQAACwAAAAAAAAAAAAAAAAAvAQAAX3JlbHMvLnJlbHNQSwECLQAUAAYACAAAACEA&#10;TXvbHBUCAABbBAAADgAAAAAAAAAAAAAAAAAuAgAAZHJzL2Uyb0RvYy54bWxQSwECLQAUAAYACAAA&#10;ACEAY8KbX90AAAAJAQAADwAAAAAAAAAAAAAAAABvBAAAZHJzL2Rvd25yZXYueG1sUEsFBgAAAAAE&#10;AAQA8wAAAHkFAAAAAA==&#10;" path="m,l2881759,e" filled="f" strokeweight=".26669mm">
                <v:path arrowok="t"/>
                <w10:wrap type="topAndBottom" anchorx="page"/>
              </v:shape>
            </w:pict>
          </mc:Fallback>
        </mc:AlternateContent>
      </w:r>
    </w:p>
    <w:p w14:paraId="088B3C61" w14:textId="77777777" w:rsidR="00146807" w:rsidRPr="0094506B" w:rsidRDefault="00146807" w:rsidP="00D77022">
      <w:pPr>
        <w:pStyle w:val="Corpodetexto"/>
        <w:spacing w:line="360" w:lineRule="auto"/>
        <w:ind w:right="41"/>
        <w:jc w:val="center"/>
        <w:rPr>
          <w:rFonts w:ascii="Times New Roman" w:hAnsi="Times New Roman" w:cs="Times New Roman"/>
          <w:lang w:val="pt-BR"/>
        </w:rPr>
      </w:pPr>
      <w:r w:rsidRPr="0094506B">
        <w:rPr>
          <w:rFonts w:ascii="Times New Roman" w:hAnsi="Times New Roman" w:cs="Times New Roman"/>
          <w:lang w:val="pt-BR"/>
        </w:rPr>
        <w:t xml:space="preserve">(Nome/assinatura do representante </w:t>
      </w:r>
      <w:r w:rsidRPr="0094506B">
        <w:rPr>
          <w:rFonts w:ascii="Times New Roman" w:hAnsi="Times New Roman" w:cs="Times New Roman"/>
          <w:spacing w:val="-2"/>
          <w:lang w:val="pt-BR"/>
        </w:rPr>
        <w:t>legal)</w:t>
      </w:r>
    </w:p>
    <w:p w14:paraId="6F5C9B99"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5347ECDF" w14:textId="77777777" w:rsidR="00000F17" w:rsidRPr="0094506B" w:rsidRDefault="00000F17" w:rsidP="00D77022">
      <w:pPr>
        <w:spacing w:line="360" w:lineRule="auto"/>
        <w:rPr>
          <w:rFonts w:ascii="Times New Roman" w:hAnsi="Times New Roman" w:cs="Times New Roman"/>
          <w:sz w:val="24"/>
          <w:szCs w:val="24"/>
        </w:rPr>
      </w:pPr>
      <w:r w:rsidRPr="0094506B">
        <w:rPr>
          <w:rFonts w:ascii="Times New Roman" w:hAnsi="Times New Roman" w:cs="Times New Roman"/>
        </w:rPr>
        <w:br w:type="page"/>
      </w:r>
    </w:p>
    <w:p w14:paraId="1D14A1C4" w14:textId="2662629B" w:rsidR="00000F17" w:rsidRPr="0094506B" w:rsidRDefault="00000F17" w:rsidP="000F5921">
      <w:pPr>
        <w:pStyle w:val="Ttulo1"/>
        <w:shd w:val="clear" w:color="auto" w:fill="BFBFBF" w:themeFill="background1" w:themeFillShade="BF"/>
        <w:spacing w:line="360" w:lineRule="auto"/>
        <w:ind w:left="0" w:right="41"/>
        <w:jc w:val="center"/>
        <w:rPr>
          <w:rFonts w:ascii="Times New Roman" w:hAnsi="Times New Roman" w:cs="Times New Roman"/>
          <w:spacing w:val="-5"/>
          <w:lang w:val="pt-BR"/>
        </w:rPr>
      </w:pPr>
      <w:bookmarkStart w:id="58" w:name="_Toc157188613"/>
      <w:r w:rsidRPr="0094506B">
        <w:rPr>
          <w:rFonts w:ascii="Times New Roman" w:hAnsi="Times New Roman" w:cs="Times New Roman"/>
          <w:lang w:val="pt-BR"/>
        </w:rPr>
        <w:lastRenderedPageBreak/>
        <w:t xml:space="preserve">ANEXO </w:t>
      </w:r>
      <w:r w:rsidRPr="0094506B">
        <w:rPr>
          <w:rFonts w:ascii="Times New Roman" w:hAnsi="Times New Roman" w:cs="Times New Roman"/>
          <w:spacing w:val="-5"/>
          <w:lang w:val="pt-BR"/>
        </w:rPr>
        <w:t>IV</w:t>
      </w:r>
      <w:r w:rsidR="008D3B59" w:rsidRPr="0094506B">
        <w:rPr>
          <w:rFonts w:ascii="Times New Roman" w:hAnsi="Times New Roman" w:cs="Times New Roman"/>
          <w:spacing w:val="-5"/>
          <w:lang w:val="pt-BR"/>
        </w:rPr>
        <w:t xml:space="preserve"> - </w:t>
      </w:r>
      <w:r w:rsidR="00480CFC" w:rsidRPr="0094506B">
        <w:rPr>
          <w:rFonts w:ascii="Times New Roman" w:hAnsi="Times New Roman" w:cs="Times New Roman"/>
          <w:spacing w:val="-5"/>
          <w:lang w:val="pt-BR"/>
        </w:rPr>
        <w:t>MODELO DE DECLARAÇÃO DE MICROEMPRESA/EMPRESA DE PEQUENO PORTE OU MICROEMPREENDEDOR INDIVIDUAL</w:t>
      </w:r>
      <w:bookmarkEnd w:id="58"/>
      <w:r w:rsidR="00480CFC" w:rsidRPr="0094506B">
        <w:rPr>
          <w:rFonts w:ascii="Times New Roman" w:hAnsi="Times New Roman" w:cs="Times New Roman"/>
          <w:spacing w:val="-5"/>
          <w:lang w:val="pt-BR"/>
        </w:rPr>
        <w:t xml:space="preserve"> </w:t>
      </w:r>
    </w:p>
    <w:p w14:paraId="17484F45" w14:textId="77777777" w:rsidR="00146807" w:rsidRPr="0094506B" w:rsidRDefault="00146807" w:rsidP="00D77022">
      <w:pPr>
        <w:pStyle w:val="Corpodetexto"/>
        <w:spacing w:line="360" w:lineRule="auto"/>
        <w:ind w:right="41"/>
        <w:rPr>
          <w:rFonts w:ascii="Times New Roman" w:hAnsi="Times New Roman" w:cs="Times New Roman"/>
          <w:b/>
          <w:lang w:val="pt-BR"/>
        </w:rPr>
      </w:pPr>
    </w:p>
    <w:p w14:paraId="036373A4" w14:textId="7B7D76ED" w:rsidR="00146807" w:rsidRPr="0094506B" w:rsidRDefault="00146807" w:rsidP="00D77022">
      <w:pPr>
        <w:pStyle w:val="Corpodetexto"/>
        <w:spacing w:line="360" w:lineRule="auto"/>
        <w:ind w:right="41"/>
        <w:rPr>
          <w:rFonts w:ascii="Times New Roman" w:hAnsi="Times New Roman" w:cs="Times New Roman"/>
          <w:b/>
          <w:lang w:val="pt-BR"/>
        </w:rPr>
      </w:pPr>
      <w:r w:rsidRPr="0094506B">
        <w:rPr>
          <w:rFonts w:ascii="Times New Roman" w:hAnsi="Times New Roman" w:cs="Times New Roman"/>
          <w:b/>
          <w:lang w:val="pt-BR"/>
        </w:rPr>
        <w:t>AO PREGOEIRO E EQUIPE DE APOIO.</w:t>
      </w:r>
    </w:p>
    <w:p w14:paraId="1958139A" w14:textId="74A400EF" w:rsidR="00146807" w:rsidRPr="0094506B" w:rsidRDefault="00B94C2D" w:rsidP="00D77022">
      <w:pPr>
        <w:pStyle w:val="Corpodetexto"/>
        <w:spacing w:line="360" w:lineRule="auto"/>
        <w:ind w:right="41"/>
        <w:rPr>
          <w:rFonts w:ascii="Times New Roman" w:hAnsi="Times New Roman" w:cs="Times New Roman"/>
          <w:bCs/>
          <w:lang w:val="pt-BR"/>
        </w:rPr>
      </w:pPr>
      <w:r>
        <w:rPr>
          <w:rFonts w:ascii="Times New Roman" w:hAnsi="Times New Roman" w:cs="Times New Roman"/>
          <w:bCs/>
          <w:lang w:val="pt-BR"/>
        </w:rPr>
        <w:t xml:space="preserve">FUNDO MUNICIPAL DE SAUDE </w:t>
      </w:r>
      <w:r w:rsidR="00146807" w:rsidRPr="0094506B">
        <w:rPr>
          <w:rFonts w:ascii="Times New Roman" w:hAnsi="Times New Roman" w:cs="Times New Roman"/>
          <w:bCs/>
          <w:lang w:val="pt-BR"/>
        </w:rPr>
        <w:t xml:space="preserve">DE </w:t>
      </w:r>
      <w:r w:rsidR="00EF371B">
        <w:rPr>
          <w:rFonts w:ascii="Times New Roman" w:hAnsi="Times New Roman" w:cs="Times New Roman"/>
          <w:bCs/>
          <w:lang w:val="pt-BR"/>
        </w:rPr>
        <w:t>MARIANÓPOLIS</w:t>
      </w:r>
      <w:r w:rsidR="00C046B1">
        <w:rPr>
          <w:rFonts w:ascii="Times New Roman" w:hAnsi="Times New Roman" w:cs="Times New Roman"/>
          <w:bCs/>
          <w:lang w:val="pt-BR"/>
        </w:rPr>
        <w:t xml:space="preserve"> DO TOCANTINS</w:t>
      </w:r>
      <w:r w:rsidR="00146807" w:rsidRPr="0094506B">
        <w:rPr>
          <w:rFonts w:ascii="Times New Roman" w:hAnsi="Times New Roman" w:cs="Times New Roman"/>
          <w:bCs/>
          <w:lang w:val="pt-BR"/>
        </w:rPr>
        <w:t xml:space="preserve"> – TO</w:t>
      </w:r>
    </w:p>
    <w:p w14:paraId="62F4B730" w14:textId="7ECF1205" w:rsidR="00146807" w:rsidRPr="0094506B" w:rsidRDefault="00AB7673" w:rsidP="00D77022">
      <w:pPr>
        <w:pStyle w:val="Corpodetexto"/>
        <w:spacing w:line="360" w:lineRule="auto"/>
        <w:ind w:right="41"/>
        <w:rPr>
          <w:rFonts w:ascii="Times New Roman" w:hAnsi="Times New Roman" w:cs="Times New Roman"/>
          <w:bCs/>
          <w:lang w:val="pt-BR"/>
        </w:rPr>
      </w:pPr>
      <w:r>
        <w:rPr>
          <w:rFonts w:ascii="Times New Roman" w:hAnsi="Times New Roman" w:cs="Times New Roman"/>
          <w:bCs/>
          <w:lang w:val="pt-BR"/>
        </w:rPr>
        <w:t xml:space="preserve">PROCESSO ADMINISTRATIVO Nº: </w:t>
      </w:r>
      <w:r w:rsidR="00B721D4">
        <w:rPr>
          <w:rFonts w:ascii="Times New Roman" w:hAnsi="Times New Roman" w:cs="Times New Roman"/>
          <w:bCs/>
          <w:lang w:val="pt-BR"/>
        </w:rPr>
        <w:t>1369</w:t>
      </w:r>
      <w:r w:rsidR="003646C4">
        <w:rPr>
          <w:rFonts w:ascii="Times New Roman" w:hAnsi="Times New Roman" w:cs="Times New Roman"/>
          <w:bCs/>
          <w:lang w:val="pt-BR"/>
        </w:rPr>
        <w:t>/2025</w:t>
      </w:r>
    </w:p>
    <w:p w14:paraId="612487C6" w14:textId="60DEE8E5" w:rsidR="00146807" w:rsidRPr="0094506B" w:rsidRDefault="00146807" w:rsidP="00D77022">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PREGÃO ELETRÔNICO Nº XXX/</w:t>
      </w:r>
      <w:r w:rsidR="003646C4">
        <w:rPr>
          <w:rFonts w:ascii="Times New Roman" w:hAnsi="Times New Roman" w:cs="Times New Roman"/>
          <w:bCs/>
          <w:lang w:val="pt-BR"/>
        </w:rPr>
        <w:t>202</w:t>
      </w:r>
      <w:r w:rsidR="00C3453E">
        <w:rPr>
          <w:rFonts w:ascii="Times New Roman" w:hAnsi="Times New Roman" w:cs="Times New Roman"/>
          <w:bCs/>
          <w:lang w:val="pt-BR"/>
        </w:rPr>
        <w:t>6</w:t>
      </w:r>
      <w:r w:rsidR="007669DE">
        <w:rPr>
          <w:rFonts w:ascii="Times New Roman" w:hAnsi="Times New Roman" w:cs="Times New Roman"/>
          <w:bCs/>
          <w:lang w:val="pt-BR"/>
        </w:rPr>
        <w:t>-SRP</w:t>
      </w:r>
    </w:p>
    <w:p w14:paraId="5179A0E1" w14:textId="591475FF" w:rsidR="00146807" w:rsidRPr="0094506B" w:rsidRDefault="00146807" w:rsidP="00D77022">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 xml:space="preserve">OBJETO: </w:t>
      </w:r>
      <w:r w:rsidR="00301B63">
        <w:rPr>
          <w:rFonts w:ascii="Times New Roman" w:hAnsi="Times New Roman" w:cs="Times New Roman"/>
          <w:bCs/>
          <w:lang w:val="pt-BR"/>
        </w:rPr>
        <w:t xml:space="preserve">Eventual e Futuras </w:t>
      </w:r>
      <w:r w:rsidR="00301B63" w:rsidRPr="00E14D70">
        <w:rPr>
          <w:rFonts w:ascii="Times New Roman" w:hAnsi="Times New Roman" w:cs="Times New Roman"/>
          <w:bCs/>
          <w:lang w:val="pt-BR"/>
        </w:rPr>
        <w:t xml:space="preserve">Aquisição de </w:t>
      </w:r>
      <w:r w:rsidR="00301B63">
        <w:rPr>
          <w:rFonts w:ascii="Times New Roman" w:hAnsi="Times New Roman" w:cs="Times New Roman"/>
          <w:bCs/>
          <w:lang w:val="pt-BR"/>
        </w:rPr>
        <w:t xml:space="preserve">Materiais Odontológicos </w:t>
      </w:r>
      <w:r w:rsidR="00301B63" w:rsidRPr="00E14D70">
        <w:rPr>
          <w:rFonts w:ascii="Times New Roman" w:hAnsi="Times New Roman" w:cs="Times New Roman"/>
          <w:bCs/>
          <w:lang w:val="pt-BR"/>
        </w:rPr>
        <w:t xml:space="preserve">destinados ao Fundo Municipal de Saúde de </w:t>
      </w:r>
      <w:r w:rsidR="00301B63">
        <w:rPr>
          <w:rFonts w:ascii="Times New Roman" w:hAnsi="Times New Roman" w:cs="Times New Roman"/>
          <w:bCs/>
          <w:lang w:val="pt-BR"/>
        </w:rPr>
        <w:t>Marianópolis</w:t>
      </w:r>
      <w:r w:rsidR="00301B63" w:rsidRPr="00E14D70">
        <w:rPr>
          <w:rFonts w:ascii="Times New Roman" w:hAnsi="Times New Roman" w:cs="Times New Roman"/>
          <w:bCs/>
          <w:lang w:val="pt-BR"/>
        </w:rPr>
        <w:t xml:space="preserve"> do Tocantins -TO</w:t>
      </w:r>
      <w:r w:rsidRPr="0094506B">
        <w:rPr>
          <w:rFonts w:ascii="Times New Roman" w:hAnsi="Times New Roman" w:cs="Times New Roman"/>
          <w:bCs/>
          <w:lang w:val="pt-BR"/>
        </w:rPr>
        <w:t>.</w:t>
      </w:r>
    </w:p>
    <w:p w14:paraId="492BC8DA" w14:textId="77777777" w:rsidR="00480CFC" w:rsidRPr="0094506B" w:rsidRDefault="00480CFC" w:rsidP="00D77022">
      <w:pPr>
        <w:spacing w:line="360" w:lineRule="auto"/>
        <w:rPr>
          <w:rFonts w:ascii="Times New Roman" w:hAnsi="Times New Roman" w:cs="Times New Roman"/>
          <w:b/>
        </w:rPr>
      </w:pPr>
    </w:p>
    <w:p w14:paraId="0ED9B957" w14:textId="342DD316" w:rsidR="00480CFC" w:rsidRPr="0094506B" w:rsidRDefault="00480CFC" w:rsidP="00D77022">
      <w:pPr>
        <w:widowControl/>
        <w:adjustRightInd w:val="0"/>
        <w:spacing w:line="360" w:lineRule="auto"/>
        <w:jc w:val="both"/>
        <w:rPr>
          <w:rFonts w:ascii="Times New Roman" w:hAnsi="Times New Roman" w:cs="Times New Roman"/>
          <w:color w:val="000000"/>
          <w:sz w:val="24"/>
          <w:szCs w:val="24"/>
          <w:lang w:eastAsia="pt-BR"/>
        </w:rPr>
      </w:pPr>
      <w:r w:rsidRPr="0094506B">
        <w:rPr>
          <w:rFonts w:ascii="Times New Roman" w:hAnsi="Times New Roman" w:cs="Times New Roman"/>
          <w:color w:val="000000"/>
          <w:sz w:val="24"/>
          <w:szCs w:val="24"/>
          <w:lang w:eastAsia="pt-BR"/>
        </w:rPr>
        <w:t xml:space="preserve">A empresa ____________________________, inscrita no CNPJ sob o nº______________________, sediada ___________________________, por intermédio do seu representante legal o(a) </w:t>
      </w:r>
      <w:proofErr w:type="spellStart"/>
      <w:r w:rsidRPr="0094506B">
        <w:rPr>
          <w:rFonts w:ascii="Times New Roman" w:hAnsi="Times New Roman" w:cs="Times New Roman"/>
          <w:color w:val="000000"/>
          <w:sz w:val="24"/>
          <w:szCs w:val="24"/>
          <w:lang w:eastAsia="pt-BR"/>
        </w:rPr>
        <w:t>Sr</w:t>
      </w:r>
      <w:proofErr w:type="spellEnd"/>
      <w:r w:rsidRPr="0094506B">
        <w:rPr>
          <w:rFonts w:ascii="Times New Roman" w:hAnsi="Times New Roman" w:cs="Times New Roman"/>
          <w:color w:val="000000"/>
          <w:sz w:val="24"/>
          <w:szCs w:val="24"/>
          <w:lang w:eastAsia="pt-BR"/>
        </w:rPr>
        <w:t xml:space="preserve">(a) ______________________, portador(a) da Carteira de Identidade nº __________ SSP/____ e CPF nº ______________________, </w:t>
      </w:r>
      <w:r w:rsidRPr="0094506B">
        <w:rPr>
          <w:rFonts w:ascii="Times New Roman" w:hAnsi="Times New Roman" w:cs="Times New Roman"/>
          <w:b/>
          <w:color w:val="000000"/>
          <w:sz w:val="24"/>
          <w:szCs w:val="24"/>
          <w:lang w:eastAsia="pt-BR"/>
        </w:rPr>
        <w:t>DECLARA</w:t>
      </w:r>
      <w:r w:rsidRPr="0094506B">
        <w:rPr>
          <w:rFonts w:ascii="Times New Roman" w:hAnsi="Times New Roman" w:cs="Times New Roman"/>
          <w:color w:val="000000"/>
          <w:sz w:val="24"/>
          <w:szCs w:val="24"/>
          <w:lang w:eastAsia="pt-BR"/>
        </w:rPr>
        <w:t xml:space="preserve">, sob as penas da lei, que a empresa está enquadrada como </w:t>
      </w:r>
      <w:r w:rsidRPr="0094506B">
        <w:rPr>
          <w:rFonts w:ascii="Times New Roman" w:hAnsi="Times New Roman" w:cs="Times New Roman"/>
          <w:color w:val="000000"/>
          <w:sz w:val="24"/>
          <w:szCs w:val="24"/>
          <w:u w:val="single"/>
          <w:lang w:eastAsia="pt-BR"/>
        </w:rPr>
        <w:t>(MICROEMPRESA / EMPRESA DE PEQUENO PORTE / MICROEMPREENDEDOR INDIVIDUAL)</w:t>
      </w:r>
      <w:r w:rsidRPr="0094506B">
        <w:rPr>
          <w:rFonts w:ascii="Times New Roman" w:hAnsi="Times New Roman" w:cs="Times New Roman"/>
          <w:color w:val="000000"/>
          <w:sz w:val="24"/>
          <w:szCs w:val="24"/>
          <w:lang w:eastAsia="pt-BR"/>
        </w:rPr>
        <w:t xml:space="preserve"> de acordo com as condições estabelecidas no art. 3º da lei complementar 123/2006.</w:t>
      </w:r>
    </w:p>
    <w:p w14:paraId="51A7FA66" w14:textId="77777777" w:rsidR="00480CFC" w:rsidRPr="0094506B" w:rsidRDefault="00480CFC" w:rsidP="00D77022">
      <w:pPr>
        <w:pStyle w:val="Default"/>
        <w:spacing w:line="360" w:lineRule="auto"/>
        <w:jc w:val="both"/>
      </w:pPr>
    </w:p>
    <w:p w14:paraId="0B7E44C4" w14:textId="22E2D8C0" w:rsidR="00480CFC" w:rsidRPr="0094506B" w:rsidRDefault="00480CFC" w:rsidP="000F5921">
      <w:pPr>
        <w:pStyle w:val="Default"/>
        <w:numPr>
          <w:ilvl w:val="0"/>
          <w:numId w:val="7"/>
        </w:numPr>
        <w:spacing w:line="360" w:lineRule="auto"/>
        <w:ind w:left="426"/>
        <w:jc w:val="both"/>
      </w:pPr>
      <w:r w:rsidRPr="0094506B">
        <w:rPr>
          <w:b/>
          <w:bCs/>
        </w:rPr>
        <w:t>RESSALVA</w:t>
      </w:r>
      <w:r w:rsidRPr="0094506B">
        <w:t>: INDICAR SOMENTE O ENQUADRAMENTO DA LICITANTE</w:t>
      </w:r>
    </w:p>
    <w:p w14:paraId="163300B1" w14:textId="77777777" w:rsidR="00C46DEF" w:rsidRPr="0094506B" w:rsidRDefault="00C46DEF" w:rsidP="00D77022">
      <w:pPr>
        <w:pStyle w:val="Corpodetexto"/>
        <w:spacing w:line="360" w:lineRule="auto"/>
        <w:ind w:left="360" w:right="41"/>
        <w:jc w:val="center"/>
        <w:rPr>
          <w:rFonts w:ascii="Times New Roman" w:hAnsi="Times New Roman" w:cs="Times New Roman"/>
          <w:lang w:val="pt-BR"/>
        </w:rPr>
      </w:pPr>
    </w:p>
    <w:p w14:paraId="0E7AE654" w14:textId="0A0C5559" w:rsidR="00C46DEF" w:rsidRPr="0094506B" w:rsidRDefault="00C46DEF" w:rsidP="00D77022">
      <w:pPr>
        <w:pStyle w:val="Corpodetexto"/>
        <w:spacing w:line="360" w:lineRule="auto"/>
        <w:ind w:right="41"/>
        <w:jc w:val="center"/>
        <w:rPr>
          <w:rFonts w:ascii="Times New Roman" w:hAnsi="Times New Roman" w:cs="Times New Roman"/>
          <w:lang w:val="pt-BR"/>
        </w:rPr>
      </w:pPr>
      <w:r w:rsidRPr="0094506B">
        <w:rPr>
          <w:rFonts w:ascii="Times New Roman" w:hAnsi="Times New Roman" w:cs="Times New Roman"/>
          <w:lang w:val="pt-BR"/>
        </w:rPr>
        <w:t xml:space="preserve">(Local e </w:t>
      </w:r>
      <w:r w:rsidRPr="0094506B">
        <w:rPr>
          <w:rFonts w:ascii="Times New Roman" w:hAnsi="Times New Roman" w:cs="Times New Roman"/>
          <w:spacing w:val="-2"/>
          <w:lang w:val="pt-BR"/>
        </w:rPr>
        <w:t>data).</w:t>
      </w:r>
    </w:p>
    <w:p w14:paraId="1BE2D658" w14:textId="77777777" w:rsidR="00C46DEF" w:rsidRPr="0094506B" w:rsidRDefault="00C46DEF" w:rsidP="00D77022">
      <w:pPr>
        <w:pStyle w:val="Corpodetexto"/>
        <w:spacing w:line="360" w:lineRule="auto"/>
        <w:ind w:right="41"/>
        <w:jc w:val="center"/>
        <w:rPr>
          <w:rFonts w:ascii="Times New Roman" w:hAnsi="Times New Roman" w:cs="Times New Roman"/>
          <w:sz w:val="20"/>
          <w:lang w:val="pt-BR"/>
        </w:rPr>
      </w:pPr>
    </w:p>
    <w:p w14:paraId="6845BFCA" w14:textId="77777777" w:rsidR="00C46DEF" w:rsidRPr="0094506B" w:rsidRDefault="00C46DEF" w:rsidP="00D77022">
      <w:pPr>
        <w:pStyle w:val="Corpodetexto"/>
        <w:spacing w:line="360" w:lineRule="auto"/>
        <w:ind w:right="41"/>
        <w:jc w:val="center"/>
        <w:rPr>
          <w:rFonts w:ascii="Times New Roman" w:hAnsi="Times New Roman" w:cs="Times New Roman"/>
          <w:sz w:val="20"/>
          <w:lang w:val="pt-BR"/>
        </w:rPr>
      </w:pPr>
    </w:p>
    <w:p w14:paraId="56DB8FB5" w14:textId="77777777" w:rsidR="00C46DEF" w:rsidRPr="0094506B" w:rsidRDefault="00C46DEF" w:rsidP="00D77022">
      <w:pPr>
        <w:pStyle w:val="Corpodetexto"/>
        <w:spacing w:line="360" w:lineRule="auto"/>
        <w:ind w:right="41"/>
        <w:jc w:val="center"/>
        <w:rPr>
          <w:rFonts w:ascii="Times New Roman" w:hAnsi="Times New Roman" w:cs="Times New Roman"/>
          <w:sz w:val="20"/>
          <w:lang w:val="pt-BR"/>
        </w:rPr>
      </w:pPr>
    </w:p>
    <w:p w14:paraId="4024FF1A" w14:textId="77777777" w:rsidR="00C46DEF" w:rsidRPr="0094506B" w:rsidRDefault="00C46DEF" w:rsidP="00D77022">
      <w:pPr>
        <w:pStyle w:val="Corpodetexto"/>
        <w:spacing w:line="360" w:lineRule="auto"/>
        <w:ind w:right="41"/>
        <w:jc w:val="center"/>
        <w:rPr>
          <w:rFonts w:ascii="Times New Roman" w:hAnsi="Times New Roman" w:cs="Times New Roman"/>
          <w:sz w:val="20"/>
          <w:lang w:val="pt-BR"/>
        </w:rPr>
      </w:pPr>
      <w:r w:rsidRPr="0094506B">
        <w:rPr>
          <w:rFonts w:ascii="Times New Roman" w:hAnsi="Times New Roman" w:cs="Times New Roman"/>
          <w:noProof/>
          <w:lang w:val="pt-BR" w:eastAsia="pt-BR"/>
        </w:rPr>
        <mc:AlternateContent>
          <mc:Choice Requires="wps">
            <w:drawing>
              <wp:anchor distT="0" distB="0" distL="0" distR="0" simplePos="0" relativeHeight="251747840" behindDoc="1" locked="0" layoutInCell="1" allowOverlap="1" wp14:anchorId="58D6B336" wp14:editId="3FA5FCA7">
                <wp:simplePos x="0" y="0"/>
                <wp:positionH relativeFrom="page">
                  <wp:posOffset>2473740</wp:posOffset>
                </wp:positionH>
                <wp:positionV relativeFrom="paragraph">
                  <wp:posOffset>197678</wp:posOffset>
                </wp:positionV>
                <wp:extent cx="2882265" cy="1270"/>
                <wp:effectExtent l="0" t="0" r="0" b="0"/>
                <wp:wrapTopAndBottom/>
                <wp:docPr id="1552322652"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265" cy="1270"/>
                        </a:xfrm>
                        <a:custGeom>
                          <a:avLst/>
                          <a:gdLst/>
                          <a:ahLst/>
                          <a:cxnLst/>
                          <a:rect l="l" t="t" r="r" b="b"/>
                          <a:pathLst>
                            <a:path w="2882265">
                              <a:moveTo>
                                <a:pt x="0" y="0"/>
                              </a:moveTo>
                              <a:lnTo>
                                <a:pt x="2881759"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BD0156A" id="Graphic 60" o:spid="_x0000_s1026" style="position:absolute;margin-left:194.8pt;margin-top:15.55pt;width:226.95pt;height:.1pt;z-index:-251568640;visibility:visible;mso-wrap-style:square;mso-wrap-distance-left:0;mso-wrap-distance-top:0;mso-wrap-distance-right:0;mso-wrap-distance-bottom:0;mso-position-horizontal:absolute;mso-position-horizontal-relative:page;mso-position-vertical:absolute;mso-position-vertical-relative:text;v-text-anchor:top" coordsize="28822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9scFQIAAFsEAAAOAAAAZHJzL2Uyb0RvYy54bWysVMFu2zAMvQ/YPwi6L04MNG2NOMXQoMOA&#10;oivQDDsrshwbk0WNVOLk70fJcZJ1t2E+CJT4RD7yUV48HDor9gapBVfK2WQqhXEaqtZtS/l9/fTp&#10;TgoKylXKgjOlPBqSD8uPHxa9L0wODdjKoOAgjorel7IJwRdZRroxnaIJeOPYWQN2KvAWt1mFqufo&#10;nc3y6XSe9YCVR9CGiE9Xg1MuU/y6Njp8q2syQdhSMreQVkzrJq7ZcqGKLSrftPpEQ/0Di061jpOe&#10;Q61UUGKH7V+hulYjENRhoqHLoK5bbVINXM1s+q6at0Z5k2rh5pA/t4n+X1j9sn/zrxipk38G/ZO4&#10;I1nvqTh74oZOmEONXcQycXFIXTyeu2gOQWg+zO/u8nx+I4Vm3yy/TU3OVDHe1TsKXwykOGr/TGHQ&#10;oBot1YyWPrjRRFYyamiThkEK1hClYA03g4ZehXgvkoum6C9E4lkHe7OG5A3vmDO1i9e6axSXMru9&#10;uZdirJKxA4KNmIZ7NRgpNdvXxVkXWdzPp7M0GgS2rZ5aayMLwu3m0aLYqziY6Yt1cIQ/YB4prBQ1&#10;Ay65TjDrTjoN0kSRNlAdX1H0PM2lpF87hUYK+9XxuMTRHw0cjc1oYLCPkB5IahDnXB9+KPQipi9l&#10;YGVfYBxGVYyixdLP2HjTweddgLqNiqYZGhidNjzBqcDTa4tP5HqfUJd/wvI3AAAA//8DAFBLAwQU&#10;AAYACAAAACEAY8KbX90AAAAJAQAADwAAAGRycy9kb3ducmV2LnhtbEyPz06DQBCH7ya+w2ZMvDR2&#10;QbShyNJUYo+mKfoAW3YKKDtL2C3Ft3d60tv8+fKbb/LNbHsx4eg7RwriZQQCqXamo0bB58fuIQXh&#10;gyaje0eo4Ac9bIrbm1xnxl3ogFMVGsEh5DOtoA1hyKT0dYtW+6UbkHh3cqPVgduxkWbUFw63vXyM&#10;opW0uiO+0OoByxbr7+psFVQHxMUQpv3u3c+LbffWfZWvpVL3d/P2BUTAOfzBcNVndSjY6ejOZLzo&#10;FSTpesUoF3EMgoH0KXkGcbwOEpBFLv9/UPwCAAD//wMAUEsBAi0AFAAGAAgAAAAhALaDOJL+AAAA&#10;4QEAABMAAAAAAAAAAAAAAAAAAAAAAFtDb250ZW50X1R5cGVzXS54bWxQSwECLQAUAAYACAAAACEA&#10;OP0h/9YAAACUAQAACwAAAAAAAAAAAAAAAAAvAQAAX3JlbHMvLnJlbHNQSwECLQAUAAYACAAAACEA&#10;TXvbHBUCAABbBAAADgAAAAAAAAAAAAAAAAAuAgAAZHJzL2Uyb0RvYy54bWxQSwECLQAUAAYACAAA&#10;ACEAY8KbX90AAAAJAQAADwAAAAAAAAAAAAAAAABvBAAAZHJzL2Rvd25yZXYueG1sUEsFBgAAAAAE&#10;AAQA8wAAAHkFAAAAAA==&#10;" path="m,l2881759,e" filled="f" strokeweight=".26669mm">
                <v:path arrowok="t"/>
                <w10:wrap type="topAndBottom" anchorx="page"/>
              </v:shape>
            </w:pict>
          </mc:Fallback>
        </mc:AlternateContent>
      </w:r>
    </w:p>
    <w:p w14:paraId="665B54F2" w14:textId="77777777" w:rsidR="00C46DEF" w:rsidRPr="0094506B" w:rsidRDefault="00C46DEF" w:rsidP="00D77022">
      <w:pPr>
        <w:pStyle w:val="Corpodetexto"/>
        <w:spacing w:line="360" w:lineRule="auto"/>
        <w:ind w:right="41"/>
        <w:jc w:val="center"/>
        <w:rPr>
          <w:rFonts w:ascii="Times New Roman" w:hAnsi="Times New Roman" w:cs="Times New Roman"/>
          <w:lang w:val="pt-BR"/>
        </w:rPr>
      </w:pPr>
      <w:r w:rsidRPr="0094506B">
        <w:rPr>
          <w:rFonts w:ascii="Times New Roman" w:hAnsi="Times New Roman" w:cs="Times New Roman"/>
          <w:lang w:val="pt-BR"/>
        </w:rPr>
        <w:t xml:space="preserve">(Nome/assinatura do representante </w:t>
      </w:r>
      <w:r w:rsidRPr="0094506B">
        <w:rPr>
          <w:rFonts w:ascii="Times New Roman" w:hAnsi="Times New Roman" w:cs="Times New Roman"/>
          <w:spacing w:val="-2"/>
          <w:lang w:val="pt-BR"/>
        </w:rPr>
        <w:t>legal)</w:t>
      </w:r>
    </w:p>
    <w:p w14:paraId="1ABD0ACD" w14:textId="77777777" w:rsidR="00D802FA" w:rsidRPr="0094506B" w:rsidRDefault="00D802FA" w:rsidP="00D77022">
      <w:pPr>
        <w:pStyle w:val="Corpodetexto"/>
        <w:spacing w:line="360" w:lineRule="auto"/>
        <w:ind w:right="41"/>
        <w:jc w:val="center"/>
        <w:rPr>
          <w:rFonts w:ascii="Times New Roman" w:hAnsi="Times New Roman" w:cs="Times New Roman"/>
          <w:lang w:val="pt-BR"/>
        </w:rPr>
      </w:pPr>
    </w:p>
    <w:p w14:paraId="209894F0" w14:textId="77777777" w:rsidR="007529B6" w:rsidRPr="0094506B" w:rsidRDefault="007529B6" w:rsidP="00D77022">
      <w:pPr>
        <w:spacing w:line="360" w:lineRule="auto"/>
        <w:rPr>
          <w:rFonts w:ascii="Times New Roman" w:hAnsi="Times New Roman" w:cs="Times New Roman"/>
          <w:sz w:val="24"/>
          <w:szCs w:val="24"/>
        </w:rPr>
      </w:pPr>
      <w:r w:rsidRPr="0094506B">
        <w:rPr>
          <w:rFonts w:ascii="Times New Roman" w:hAnsi="Times New Roman" w:cs="Times New Roman"/>
        </w:rPr>
        <w:br w:type="page"/>
      </w:r>
    </w:p>
    <w:p w14:paraId="61540A93" w14:textId="7B2FC06F" w:rsidR="00D802FA" w:rsidRPr="0094506B" w:rsidRDefault="00480CFC" w:rsidP="000F5921">
      <w:pPr>
        <w:pStyle w:val="Corpodetexto"/>
        <w:shd w:val="clear" w:color="auto" w:fill="BFBFBF" w:themeFill="background1" w:themeFillShade="BF"/>
        <w:spacing w:line="360" w:lineRule="auto"/>
        <w:ind w:right="41" w:hanging="1"/>
        <w:jc w:val="center"/>
        <w:outlineLvl w:val="0"/>
        <w:rPr>
          <w:rFonts w:ascii="Times New Roman" w:hAnsi="Times New Roman" w:cs="Times New Roman"/>
          <w:b/>
          <w:bCs/>
          <w:lang w:val="pt-BR"/>
        </w:rPr>
      </w:pPr>
      <w:bookmarkStart w:id="59" w:name="_Toc157188614"/>
      <w:r w:rsidRPr="0094506B">
        <w:rPr>
          <w:rFonts w:ascii="Times New Roman" w:hAnsi="Times New Roman" w:cs="Times New Roman"/>
          <w:b/>
          <w:bCs/>
          <w:lang w:val="pt-BR"/>
        </w:rPr>
        <w:lastRenderedPageBreak/>
        <w:t xml:space="preserve">ANEXO </w:t>
      </w:r>
      <w:r w:rsidRPr="0094506B">
        <w:rPr>
          <w:rFonts w:ascii="Times New Roman" w:hAnsi="Times New Roman" w:cs="Times New Roman"/>
          <w:b/>
          <w:bCs/>
          <w:spacing w:val="-5"/>
          <w:lang w:val="pt-BR"/>
        </w:rPr>
        <w:t xml:space="preserve">V - </w:t>
      </w:r>
      <w:r w:rsidRPr="0094506B">
        <w:rPr>
          <w:rFonts w:ascii="Times New Roman" w:hAnsi="Times New Roman" w:cs="Times New Roman"/>
          <w:b/>
          <w:bCs/>
          <w:lang w:val="pt-BR"/>
        </w:rPr>
        <w:t>DECLARAÇÃO</w:t>
      </w:r>
      <w:r w:rsidRPr="0094506B">
        <w:rPr>
          <w:rFonts w:ascii="Times New Roman" w:hAnsi="Times New Roman" w:cs="Times New Roman"/>
          <w:b/>
          <w:bCs/>
          <w:spacing w:val="-8"/>
          <w:lang w:val="pt-BR"/>
        </w:rPr>
        <w:t xml:space="preserve"> </w:t>
      </w:r>
      <w:r w:rsidRPr="0094506B">
        <w:rPr>
          <w:rFonts w:ascii="Times New Roman" w:hAnsi="Times New Roman" w:cs="Times New Roman"/>
          <w:b/>
          <w:bCs/>
          <w:lang w:val="pt-BR"/>
        </w:rPr>
        <w:t>DE</w:t>
      </w:r>
      <w:r w:rsidRPr="0094506B">
        <w:rPr>
          <w:rFonts w:ascii="Times New Roman" w:hAnsi="Times New Roman" w:cs="Times New Roman"/>
          <w:b/>
          <w:bCs/>
          <w:spacing w:val="-8"/>
          <w:lang w:val="pt-BR"/>
        </w:rPr>
        <w:t xml:space="preserve"> </w:t>
      </w:r>
      <w:r w:rsidRPr="0094506B">
        <w:rPr>
          <w:rFonts w:ascii="Times New Roman" w:hAnsi="Times New Roman" w:cs="Times New Roman"/>
          <w:b/>
          <w:bCs/>
          <w:lang w:val="pt-BR"/>
        </w:rPr>
        <w:t>PLENO</w:t>
      </w:r>
      <w:r w:rsidRPr="0094506B">
        <w:rPr>
          <w:rFonts w:ascii="Times New Roman" w:hAnsi="Times New Roman" w:cs="Times New Roman"/>
          <w:b/>
          <w:bCs/>
          <w:spacing w:val="-8"/>
          <w:lang w:val="pt-BR"/>
        </w:rPr>
        <w:t xml:space="preserve"> </w:t>
      </w:r>
      <w:r w:rsidRPr="0094506B">
        <w:rPr>
          <w:rFonts w:ascii="Times New Roman" w:hAnsi="Times New Roman" w:cs="Times New Roman"/>
          <w:b/>
          <w:bCs/>
          <w:lang w:val="pt-BR"/>
        </w:rPr>
        <w:t>CUMPRIMENTO</w:t>
      </w:r>
      <w:r w:rsidRPr="0094506B">
        <w:rPr>
          <w:rFonts w:ascii="Times New Roman" w:hAnsi="Times New Roman" w:cs="Times New Roman"/>
          <w:b/>
          <w:bCs/>
          <w:spacing w:val="-8"/>
          <w:lang w:val="pt-BR"/>
        </w:rPr>
        <w:t xml:space="preserve"> </w:t>
      </w:r>
      <w:r w:rsidRPr="0094506B">
        <w:rPr>
          <w:rFonts w:ascii="Times New Roman" w:hAnsi="Times New Roman" w:cs="Times New Roman"/>
          <w:b/>
          <w:bCs/>
          <w:lang w:val="pt-BR"/>
        </w:rPr>
        <w:t>DOS</w:t>
      </w:r>
      <w:r w:rsidRPr="0094506B">
        <w:rPr>
          <w:rFonts w:ascii="Times New Roman" w:hAnsi="Times New Roman" w:cs="Times New Roman"/>
          <w:b/>
          <w:bCs/>
          <w:spacing w:val="-8"/>
          <w:lang w:val="pt-BR"/>
        </w:rPr>
        <w:t xml:space="preserve"> </w:t>
      </w:r>
      <w:r w:rsidRPr="0094506B">
        <w:rPr>
          <w:rFonts w:ascii="Times New Roman" w:hAnsi="Times New Roman" w:cs="Times New Roman"/>
          <w:b/>
          <w:bCs/>
          <w:lang w:val="pt-BR"/>
        </w:rPr>
        <w:t>REQUISITOS</w:t>
      </w:r>
      <w:r w:rsidRPr="0094506B">
        <w:rPr>
          <w:rFonts w:ascii="Times New Roman" w:hAnsi="Times New Roman" w:cs="Times New Roman"/>
          <w:b/>
          <w:bCs/>
          <w:spacing w:val="-8"/>
          <w:lang w:val="pt-BR"/>
        </w:rPr>
        <w:t xml:space="preserve"> </w:t>
      </w:r>
      <w:r w:rsidRPr="0094506B">
        <w:rPr>
          <w:rFonts w:ascii="Times New Roman" w:hAnsi="Times New Roman" w:cs="Times New Roman"/>
          <w:b/>
          <w:bCs/>
          <w:lang w:val="pt-BR"/>
        </w:rPr>
        <w:t xml:space="preserve">DE </w:t>
      </w:r>
      <w:r w:rsidRPr="0094506B">
        <w:rPr>
          <w:rFonts w:ascii="Times New Roman" w:hAnsi="Times New Roman" w:cs="Times New Roman"/>
          <w:b/>
          <w:bCs/>
          <w:spacing w:val="-2"/>
          <w:lang w:val="pt-BR"/>
        </w:rPr>
        <w:t>HABILITAÇÃO</w:t>
      </w:r>
      <w:bookmarkEnd w:id="59"/>
    </w:p>
    <w:p w14:paraId="70269AC4"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7E762F58" w14:textId="77777777" w:rsidR="00EE56EE" w:rsidRPr="0094506B" w:rsidRDefault="00EE56EE" w:rsidP="00D77022">
      <w:pPr>
        <w:pStyle w:val="Corpodetexto"/>
        <w:spacing w:line="360" w:lineRule="auto"/>
        <w:ind w:right="41"/>
        <w:rPr>
          <w:rFonts w:ascii="Times New Roman" w:hAnsi="Times New Roman" w:cs="Times New Roman"/>
          <w:b/>
          <w:lang w:val="pt-BR"/>
        </w:rPr>
      </w:pPr>
      <w:r w:rsidRPr="0094506B">
        <w:rPr>
          <w:rFonts w:ascii="Times New Roman" w:hAnsi="Times New Roman" w:cs="Times New Roman"/>
          <w:b/>
          <w:lang w:val="pt-BR"/>
        </w:rPr>
        <w:t>AO PREGOEIRO E EQUIPE DE APOIO.</w:t>
      </w:r>
    </w:p>
    <w:p w14:paraId="46BBDFA7" w14:textId="50FB1BEB" w:rsidR="00B94C2D" w:rsidRPr="0094506B" w:rsidRDefault="00B94C2D" w:rsidP="00B94C2D">
      <w:pPr>
        <w:pStyle w:val="Corpodetexto"/>
        <w:spacing w:line="360" w:lineRule="auto"/>
        <w:ind w:right="41"/>
        <w:rPr>
          <w:rFonts w:ascii="Times New Roman" w:hAnsi="Times New Roman" w:cs="Times New Roman"/>
          <w:bCs/>
          <w:lang w:val="pt-BR"/>
        </w:rPr>
      </w:pPr>
      <w:r>
        <w:rPr>
          <w:rFonts w:ascii="Times New Roman" w:hAnsi="Times New Roman" w:cs="Times New Roman"/>
          <w:bCs/>
          <w:lang w:val="pt-BR"/>
        </w:rPr>
        <w:t xml:space="preserve">FUNDO MUNICIPAL DE SAUDE </w:t>
      </w:r>
      <w:r w:rsidRPr="0094506B">
        <w:rPr>
          <w:rFonts w:ascii="Times New Roman" w:hAnsi="Times New Roman" w:cs="Times New Roman"/>
          <w:bCs/>
          <w:lang w:val="pt-BR"/>
        </w:rPr>
        <w:t xml:space="preserve">DE </w:t>
      </w:r>
      <w:r w:rsidR="00EF371B">
        <w:rPr>
          <w:rFonts w:ascii="Times New Roman" w:hAnsi="Times New Roman" w:cs="Times New Roman"/>
          <w:bCs/>
          <w:lang w:val="pt-BR"/>
        </w:rPr>
        <w:t>MARIANÓPOLIS</w:t>
      </w:r>
      <w:r>
        <w:rPr>
          <w:rFonts w:ascii="Times New Roman" w:hAnsi="Times New Roman" w:cs="Times New Roman"/>
          <w:bCs/>
          <w:lang w:val="pt-BR"/>
        </w:rPr>
        <w:t xml:space="preserve"> DO TOCANTINS</w:t>
      </w:r>
      <w:r w:rsidRPr="0094506B">
        <w:rPr>
          <w:rFonts w:ascii="Times New Roman" w:hAnsi="Times New Roman" w:cs="Times New Roman"/>
          <w:bCs/>
          <w:lang w:val="pt-BR"/>
        </w:rPr>
        <w:t xml:space="preserve"> – TO</w:t>
      </w:r>
    </w:p>
    <w:p w14:paraId="71A81293" w14:textId="5945E9BC" w:rsidR="00EE56EE" w:rsidRPr="0094506B" w:rsidRDefault="00AB7673" w:rsidP="00D77022">
      <w:pPr>
        <w:pStyle w:val="Corpodetexto"/>
        <w:spacing w:line="360" w:lineRule="auto"/>
        <w:ind w:right="41"/>
        <w:rPr>
          <w:rFonts w:ascii="Times New Roman" w:hAnsi="Times New Roman" w:cs="Times New Roman"/>
          <w:bCs/>
          <w:lang w:val="pt-BR"/>
        </w:rPr>
      </w:pPr>
      <w:r>
        <w:rPr>
          <w:rFonts w:ascii="Times New Roman" w:hAnsi="Times New Roman" w:cs="Times New Roman"/>
          <w:bCs/>
          <w:lang w:val="pt-BR"/>
        </w:rPr>
        <w:t xml:space="preserve">PROCESSO ADMINISTRATIVO Nº: </w:t>
      </w:r>
      <w:r w:rsidR="00B721D4">
        <w:rPr>
          <w:rFonts w:ascii="Times New Roman" w:hAnsi="Times New Roman" w:cs="Times New Roman"/>
          <w:bCs/>
          <w:lang w:val="pt-BR"/>
        </w:rPr>
        <w:t>1369</w:t>
      </w:r>
      <w:r w:rsidR="003646C4">
        <w:rPr>
          <w:rFonts w:ascii="Times New Roman" w:hAnsi="Times New Roman" w:cs="Times New Roman"/>
          <w:bCs/>
          <w:lang w:val="pt-BR"/>
        </w:rPr>
        <w:t>/2025</w:t>
      </w:r>
    </w:p>
    <w:p w14:paraId="57DD9161" w14:textId="35267CD6" w:rsidR="00EE56EE" w:rsidRPr="0094506B" w:rsidRDefault="00EE56EE" w:rsidP="00D77022">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PREGÃO ELETRÔNICO Nº XXX/</w:t>
      </w:r>
      <w:r w:rsidR="003646C4">
        <w:rPr>
          <w:rFonts w:ascii="Times New Roman" w:hAnsi="Times New Roman" w:cs="Times New Roman"/>
          <w:bCs/>
          <w:lang w:val="pt-BR"/>
        </w:rPr>
        <w:t>202</w:t>
      </w:r>
      <w:r w:rsidR="00C3453E">
        <w:rPr>
          <w:rFonts w:ascii="Times New Roman" w:hAnsi="Times New Roman" w:cs="Times New Roman"/>
          <w:bCs/>
          <w:lang w:val="pt-BR"/>
        </w:rPr>
        <w:t>6</w:t>
      </w:r>
      <w:r w:rsidR="007669DE">
        <w:rPr>
          <w:rFonts w:ascii="Times New Roman" w:hAnsi="Times New Roman" w:cs="Times New Roman"/>
          <w:bCs/>
          <w:lang w:val="pt-BR"/>
        </w:rPr>
        <w:t>-SRP</w:t>
      </w:r>
    </w:p>
    <w:p w14:paraId="6A1F195E" w14:textId="6A512666" w:rsidR="00EE56EE" w:rsidRPr="0094506B" w:rsidRDefault="00EE56EE" w:rsidP="00D77022">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 xml:space="preserve">OBJETO: </w:t>
      </w:r>
      <w:r w:rsidR="00301B63">
        <w:rPr>
          <w:rFonts w:ascii="Times New Roman" w:hAnsi="Times New Roman" w:cs="Times New Roman"/>
          <w:bCs/>
          <w:lang w:val="pt-BR"/>
        </w:rPr>
        <w:t xml:space="preserve">Eventual e Futuras </w:t>
      </w:r>
      <w:r w:rsidR="00301B63" w:rsidRPr="00E14D70">
        <w:rPr>
          <w:rFonts w:ascii="Times New Roman" w:hAnsi="Times New Roman" w:cs="Times New Roman"/>
          <w:bCs/>
          <w:lang w:val="pt-BR"/>
        </w:rPr>
        <w:t xml:space="preserve">Aquisição de </w:t>
      </w:r>
      <w:r w:rsidR="00301B63">
        <w:rPr>
          <w:rFonts w:ascii="Times New Roman" w:hAnsi="Times New Roman" w:cs="Times New Roman"/>
          <w:bCs/>
          <w:lang w:val="pt-BR"/>
        </w:rPr>
        <w:t xml:space="preserve">Materiais Odontológicos </w:t>
      </w:r>
      <w:r w:rsidR="00301B63" w:rsidRPr="00E14D70">
        <w:rPr>
          <w:rFonts w:ascii="Times New Roman" w:hAnsi="Times New Roman" w:cs="Times New Roman"/>
          <w:bCs/>
          <w:lang w:val="pt-BR"/>
        </w:rPr>
        <w:t xml:space="preserve">destinados ao Fundo Municipal de Saúde de </w:t>
      </w:r>
      <w:r w:rsidR="00301B63">
        <w:rPr>
          <w:rFonts w:ascii="Times New Roman" w:hAnsi="Times New Roman" w:cs="Times New Roman"/>
          <w:bCs/>
          <w:lang w:val="pt-BR"/>
        </w:rPr>
        <w:t>Marianópolis</w:t>
      </w:r>
      <w:r w:rsidR="00301B63" w:rsidRPr="00E14D70">
        <w:rPr>
          <w:rFonts w:ascii="Times New Roman" w:hAnsi="Times New Roman" w:cs="Times New Roman"/>
          <w:bCs/>
          <w:lang w:val="pt-BR"/>
        </w:rPr>
        <w:t xml:space="preserve"> do Tocantins -TO</w:t>
      </w:r>
      <w:r w:rsidRPr="0094506B">
        <w:rPr>
          <w:rFonts w:ascii="Times New Roman" w:hAnsi="Times New Roman" w:cs="Times New Roman"/>
          <w:bCs/>
          <w:lang w:val="pt-BR"/>
        </w:rPr>
        <w:t>.</w:t>
      </w:r>
    </w:p>
    <w:p w14:paraId="140C4A97"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659894AE" w14:textId="77777777" w:rsidR="000F5921" w:rsidRDefault="000F5921" w:rsidP="00D77022">
      <w:pPr>
        <w:pStyle w:val="Corpodetexto"/>
        <w:spacing w:line="360" w:lineRule="auto"/>
        <w:ind w:right="41"/>
        <w:rPr>
          <w:rFonts w:ascii="Times New Roman" w:hAnsi="Times New Roman" w:cs="Times New Roman"/>
          <w:spacing w:val="-4"/>
          <w:lang w:val="pt-BR"/>
        </w:rPr>
      </w:pPr>
    </w:p>
    <w:p w14:paraId="3D2A9B7B" w14:textId="4C9E71DF" w:rsidR="00D802FA" w:rsidRPr="0094506B" w:rsidRDefault="00B51B4C" w:rsidP="00D77022">
      <w:pPr>
        <w:pStyle w:val="Corpodetexto"/>
        <w:spacing w:line="360" w:lineRule="auto"/>
        <w:ind w:right="41"/>
        <w:rPr>
          <w:rFonts w:ascii="Times New Roman" w:hAnsi="Times New Roman" w:cs="Times New Roman"/>
          <w:lang w:val="pt-BR"/>
        </w:rPr>
      </w:pPr>
      <w:r w:rsidRPr="0094506B">
        <w:rPr>
          <w:rFonts w:ascii="Times New Roman" w:hAnsi="Times New Roman" w:cs="Times New Roman"/>
          <w:spacing w:val="-4"/>
          <w:lang w:val="pt-BR"/>
        </w:rPr>
        <w:t>Nome</w:t>
      </w:r>
      <w:r w:rsidR="00EE56EE" w:rsidRPr="0094506B">
        <w:rPr>
          <w:rFonts w:ascii="Times New Roman" w:hAnsi="Times New Roman" w:cs="Times New Roman"/>
          <w:spacing w:val="-4"/>
          <w:lang w:val="pt-BR"/>
        </w:rPr>
        <w:t xml:space="preserve"> </w:t>
      </w:r>
      <w:r w:rsidRPr="0094506B">
        <w:rPr>
          <w:rFonts w:ascii="Times New Roman" w:hAnsi="Times New Roman" w:cs="Times New Roman"/>
          <w:spacing w:val="-2"/>
          <w:lang w:val="pt-BR"/>
        </w:rPr>
        <w:t>completo:</w:t>
      </w:r>
      <w:r w:rsidRPr="0094506B">
        <w:rPr>
          <w:rFonts w:ascii="Times New Roman" w:hAnsi="Times New Roman" w:cs="Times New Roman"/>
          <w:u w:val="single"/>
          <w:lang w:val="pt-BR"/>
        </w:rPr>
        <w:tab/>
      </w:r>
      <w:r w:rsidRPr="0094506B">
        <w:rPr>
          <w:rFonts w:ascii="Times New Roman" w:hAnsi="Times New Roman" w:cs="Times New Roman"/>
          <w:u w:val="single"/>
          <w:lang w:val="pt-BR"/>
        </w:rPr>
        <w:tab/>
      </w:r>
      <w:r w:rsidRPr="0094506B">
        <w:rPr>
          <w:rFonts w:ascii="Times New Roman" w:hAnsi="Times New Roman" w:cs="Times New Roman"/>
          <w:lang w:val="pt-BR"/>
        </w:rPr>
        <w:t xml:space="preserve"> RG nº:</w:t>
      </w:r>
      <w:r w:rsidRPr="0094506B">
        <w:rPr>
          <w:rFonts w:ascii="Times New Roman" w:hAnsi="Times New Roman" w:cs="Times New Roman"/>
          <w:spacing w:val="104"/>
          <w:lang w:val="pt-BR"/>
        </w:rPr>
        <w:t xml:space="preserve"> </w:t>
      </w:r>
      <w:r w:rsidRPr="0094506B">
        <w:rPr>
          <w:rFonts w:ascii="Times New Roman" w:hAnsi="Times New Roman" w:cs="Times New Roman"/>
          <w:u w:val="single"/>
          <w:lang w:val="pt-BR"/>
        </w:rPr>
        <w:tab/>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CPF</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nº:</w:t>
      </w:r>
      <w:r w:rsidRPr="0094506B">
        <w:rPr>
          <w:rFonts w:ascii="Times New Roman" w:hAnsi="Times New Roman" w:cs="Times New Roman"/>
          <w:spacing w:val="89"/>
          <w:lang w:val="pt-BR"/>
        </w:rPr>
        <w:t xml:space="preserve"> </w:t>
      </w:r>
      <w:r w:rsidRPr="0094506B">
        <w:rPr>
          <w:rFonts w:ascii="Times New Roman" w:hAnsi="Times New Roman" w:cs="Times New Roman"/>
          <w:u w:val="single"/>
          <w:lang w:val="pt-BR"/>
        </w:rPr>
        <w:tab/>
      </w:r>
      <w:r w:rsidRPr="0094506B">
        <w:rPr>
          <w:rFonts w:ascii="Times New Roman" w:hAnsi="Times New Roman" w:cs="Times New Roman"/>
          <w:u w:val="single"/>
          <w:lang w:val="pt-BR"/>
        </w:rPr>
        <w:tab/>
      </w:r>
      <w:r w:rsidRPr="0094506B">
        <w:rPr>
          <w:rFonts w:ascii="Times New Roman" w:hAnsi="Times New Roman" w:cs="Times New Roman"/>
          <w:lang w:val="pt-BR"/>
        </w:rPr>
        <w:t xml:space="preserve"> DECLARO,</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sob</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as</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penas</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da</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Lei,</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que</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o</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licitante</w:t>
      </w:r>
      <w:r w:rsidRPr="0094506B">
        <w:rPr>
          <w:rFonts w:ascii="Times New Roman" w:hAnsi="Times New Roman" w:cs="Times New Roman"/>
          <w:spacing w:val="59"/>
          <w:lang w:val="pt-BR"/>
        </w:rPr>
        <w:t xml:space="preserve"> </w:t>
      </w:r>
      <w:r w:rsidRPr="0094506B">
        <w:rPr>
          <w:rFonts w:ascii="Times New Roman" w:hAnsi="Times New Roman" w:cs="Times New Roman"/>
          <w:u w:val="single"/>
          <w:lang w:val="pt-BR"/>
        </w:rPr>
        <w:tab/>
      </w:r>
      <w:r w:rsidRPr="0094506B">
        <w:rPr>
          <w:rFonts w:ascii="Times New Roman" w:hAnsi="Times New Roman" w:cs="Times New Roman"/>
          <w:u w:val="single"/>
          <w:lang w:val="pt-BR"/>
        </w:rPr>
        <w:tab/>
      </w:r>
      <w:r w:rsidRPr="0094506B">
        <w:rPr>
          <w:rFonts w:ascii="Times New Roman" w:hAnsi="Times New Roman" w:cs="Times New Roman"/>
          <w:lang w:val="pt-BR"/>
        </w:rPr>
        <w:t xml:space="preserve"> (nome empresarial), interessado em participar do Pregão Eletrônico N.º </w:t>
      </w:r>
      <w:r w:rsidR="00652080" w:rsidRPr="0094506B">
        <w:rPr>
          <w:rFonts w:ascii="Times New Roman" w:hAnsi="Times New Roman" w:cs="Times New Roman"/>
          <w:lang w:val="pt-BR"/>
        </w:rPr>
        <w:t>XXX/</w:t>
      </w:r>
      <w:r w:rsidR="003646C4">
        <w:rPr>
          <w:rFonts w:ascii="Times New Roman" w:hAnsi="Times New Roman" w:cs="Times New Roman"/>
          <w:lang w:val="pt-BR"/>
        </w:rPr>
        <w:t>202</w:t>
      </w:r>
      <w:r w:rsidR="00C3453E">
        <w:rPr>
          <w:rFonts w:ascii="Times New Roman" w:hAnsi="Times New Roman" w:cs="Times New Roman"/>
          <w:lang w:val="pt-BR"/>
        </w:rPr>
        <w:t>6</w:t>
      </w:r>
      <w:r w:rsidR="007669DE">
        <w:rPr>
          <w:rFonts w:ascii="Times New Roman" w:hAnsi="Times New Roman" w:cs="Times New Roman"/>
          <w:lang w:val="pt-BR"/>
        </w:rPr>
        <w:t>-SRP</w:t>
      </w:r>
      <w:r w:rsidRPr="0094506B">
        <w:rPr>
          <w:rFonts w:ascii="Times New Roman" w:hAnsi="Times New Roman" w:cs="Times New Roman"/>
          <w:lang w:val="pt-BR"/>
        </w:rPr>
        <w:t>, cumpre plenamente os requisitos de habilitação exigidos no instrumento convocatório</w:t>
      </w:r>
      <w:r w:rsidR="00480CFC" w:rsidRPr="0094506B">
        <w:rPr>
          <w:rFonts w:ascii="Times New Roman" w:hAnsi="Times New Roman" w:cs="Times New Roman"/>
          <w:lang w:val="pt-BR"/>
        </w:rPr>
        <w:t>, bem como,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w:t>
      </w:r>
    </w:p>
    <w:p w14:paraId="269B902E"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0C4ADAA4" w14:textId="77777777" w:rsidR="00EE56EE" w:rsidRPr="0094506B" w:rsidRDefault="00EE56EE" w:rsidP="00D77022">
      <w:pPr>
        <w:pStyle w:val="Corpodetexto"/>
        <w:spacing w:line="360" w:lineRule="auto"/>
        <w:ind w:right="41"/>
        <w:jc w:val="center"/>
        <w:rPr>
          <w:rFonts w:ascii="Times New Roman" w:hAnsi="Times New Roman" w:cs="Times New Roman"/>
          <w:lang w:val="pt-BR"/>
        </w:rPr>
      </w:pPr>
      <w:r w:rsidRPr="0094506B">
        <w:rPr>
          <w:rFonts w:ascii="Times New Roman" w:hAnsi="Times New Roman" w:cs="Times New Roman"/>
          <w:lang w:val="pt-BR"/>
        </w:rPr>
        <w:t xml:space="preserve">(Local e </w:t>
      </w:r>
      <w:r w:rsidRPr="0094506B">
        <w:rPr>
          <w:rFonts w:ascii="Times New Roman" w:hAnsi="Times New Roman" w:cs="Times New Roman"/>
          <w:spacing w:val="-2"/>
          <w:lang w:val="pt-BR"/>
        </w:rPr>
        <w:t>data).</w:t>
      </w:r>
    </w:p>
    <w:p w14:paraId="2EB28891" w14:textId="77777777" w:rsidR="00EE56EE" w:rsidRPr="0094506B" w:rsidRDefault="00EE56EE" w:rsidP="00D77022">
      <w:pPr>
        <w:pStyle w:val="Corpodetexto"/>
        <w:spacing w:line="360" w:lineRule="auto"/>
        <w:ind w:right="41"/>
        <w:jc w:val="center"/>
        <w:rPr>
          <w:rFonts w:ascii="Times New Roman" w:hAnsi="Times New Roman" w:cs="Times New Roman"/>
          <w:sz w:val="20"/>
          <w:lang w:val="pt-BR"/>
        </w:rPr>
      </w:pPr>
    </w:p>
    <w:p w14:paraId="122DE4FE" w14:textId="77777777" w:rsidR="00EE56EE" w:rsidRPr="0094506B" w:rsidRDefault="00EE56EE" w:rsidP="00D77022">
      <w:pPr>
        <w:pStyle w:val="Corpodetexto"/>
        <w:spacing w:line="360" w:lineRule="auto"/>
        <w:ind w:right="41"/>
        <w:jc w:val="center"/>
        <w:rPr>
          <w:rFonts w:ascii="Times New Roman" w:hAnsi="Times New Roman" w:cs="Times New Roman"/>
          <w:sz w:val="20"/>
          <w:lang w:val="pt-BR"/>
        </w:rPr>
      </w:pPr>
    </w:p>
    <w:p w14:paraId="05B68E3D" w14:textId="77777777" w:rsidR="00EE56EE" w:rsidRPr="0094506B" w:rsidRDefault="00EE56EE" w:rsidP="00D77022">
      <w:pPr>
        <w:pStyle w:val="Corpodetexto"/>
        <w:spacing w:line="360" w:lineRule="auto"/>
        <w:ind w:right="41"/>
        <w:jc w:val="center"/>
        <w:rPr>
          <w:rFonts w:ascii="Times New Roman" w:hAnsi="Times New Roman" w:cs="Times New Roman"/>
          <w:sz w:val="20"/>
          <w:lang w:val="pt-BR"/>
        </w:rPr>
      </w:pPr>
    </w:p>
    <w:p w14:paraId="477B62D9" w14:textId="77777777" w:rsidR="00EE56EE" w:rsidRPr="0094506B" w:rsidRDefault="00EE56EE" w:rsidP="00D77022">
      <w:pPr>
        <w:pStyle w:val="Corpodetexto"/>
        <w:spacing w:line="360" w:lineRule="auto"/>
        <w:ind w:right="41"/>
        <w:jc w:val="center"/>
        <w:rPr>
          <w:rFonts w:ascii="Times New Roman" w:hAnsi="Times New Roman" w:cs="Times New Roman"/>
          <w:sz w:val="20"/>
          <w:lang w:val="pt-BR"/>
        </w:rPr>
      </w:pPr>
      <w:r w:rsidRPr="0094506B">
        <w:rPr>
          <w:rFonts w:ascii="Times New Roman" w:hAnsi="Times New Roman" w:cs="Times New Roman"/>
          <w:noProof/>
          <w:lang w:val="pt-BR" w:eastAsia="pt-BR"/>
        </w:rPr>
        <mc:AlternateContent>
          <mc:Choice Requires="wps">
            <w:drawing>
              <wp:anchor distT="0" distB="0" distL="0" distR="0" simplePos="0" relativeHeight="251749888" behindDoc="1" locked="0" layoutInCell="1" allowOverlap="1" wp14:anchorId="09B0689A" wp14:editId="4FA99A96">
                <wp:simplePos x="0" y="0"/>
                <wp:positionH relativeFrom="page">
                  <wp:posOffset>2473740</wp:posOffset>
                </wp:positionH>
                <wp:positionV relativeFrom="paragraph">
                  <wp:posOffset>197678</wp:posOffset>
                </wp:positionV>
                <wp:extent cx="2882265" cy="1270"/>
                <wp:effectExtent l="0" t="0" r="0" b="0"/>
                <wp:wrapTopAndBottom/>
                <wp:docPr id="516795405"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265" cy="1270"/>
                        </a:xfrm>
                        <a:custGeom>
                          <a:avLst/>
                          <a:gdLst/>
                          <a:ahLst/>
                          <a:cxnLst/>
                          <a:rect l="l" t="t" r="r" b="b"/>
                          <a:pathLst>
                            <a:path w="2882265">
                              <a:moveTo>
                                <a:pt x="0" y="0"/>
                              </a:moveTo>
                              <a:lnTo>
                                <a:pt x="2881759"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DB3FC95" id="Graphic 60" o:spid="_x0000_s1026" style="position:absolute;margin-left:194.8pt;margin-top:15.55pt;width:226.95pt;height:.1pt;z-index:-251566592;visibility:visible;mso-wrap-style:square;mso-wrap-distance-left:0;mso-wrap-distance-top:0;mso-wrap-distance-right:0;mso-wrap-distance-bottom:0;mso-position-horizontal:absolute;mso-position-horizontal-relative:page;mso-position-vertical:absolute;mso-position-vertical-relative:text;v-text-anchor:top" coordsize="28822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9scFQIAAFsEAAAOAAAAZHJzL2Uyb0RvYy54bWysVMFu2zAMvQ/YPwi6L04MNG2NOMXQoMOA&#10;oivQDDsrshwbk0WNVOLk70fJcZJ1t2E+CJT4RD7yUV48HDor9gapBVfK2WQqhXEaqtZtS/l9/fTp&#10;TgoKylXKgjOlPBqSD8uPHxa9L0wODdjKoOAgjorel7IJwRdZRroxnaIJeOPYWQN2KvAWt1mFqufo&#10;nc3y6XSe9YCVR9CGiE9Xg1MuU/y6Njp8q2syQdhSMreQVkzrJq7ZcqGKLSrftPpEQ/0Di061jpOe&#10;Q61UUGKH7V+hulYjENRhoqHLoK5bbVINXM1s+q6at0Z5k2rh5pA/t4n+X1j9sn/zrxipk38G/ZO4&#10;I1nvqTh74oZOmEONXcQycXFIXTyeu2gOQWg+zO/u8nx+I4Vm3yy/TU3OVDHe1TsKXwykOGr/TGHQ&#10;oBot1YyWPrjRRFYyamiThkEK1hClYA03g4ZehXgvkoum6C9E4lkHe7OG5A3vmDO1i9e6axSXMru9&#10;uZdirJKxA4KNmIZ7NRgpNdvXxVkXWdzPp7M0GgS2rZ5aayMLwu3m0aLYqziY6Yt1cIQ/YB4prBQ1&#10;Ay65TjDrTjoN0kSRNlAdX1H0PM2lpF87hUYK+9XxuMTRHw0cjc1oYLCPkB5IahDnXB9+KPQipi9l&#10;YGVfYBxGVYyixdLP2HjTweddgLqNiqYZGhidNjzBqcDTa4tP5HqfUJd/wvI3AAAA//8DAFBLAwQU&#10;AAYACAAAACEAY8KbX90AAAAJAQAADwAAAGRycy9kb3ducmV2LnhtbEyPz06DQBCH7ya+w2ZMvDR2&#10;QbShyNJUYo+mKfoAW3YKKDtL2C3Ft3d60tv8+fKbb/LNbHsx4eg7RwriZQQCqXamo0bB58fuIQXh&#10;gyaje0eo4Ac9bIrbm1xnxl3ogFMVGsEh5DOtoA1hyKT0dYtW+6UbkHh3cqPVgduxkWbUFw63vXyM&#10;opW0uiO+0OoByxbr7+psFVQHxMUQpv3u3c+LbffWfZWvpVL3d/P2BUTAOfzBcNVndSjY6ejOZLzo&#10;FSTpesUoF3EMgoH0KXkGcbwOEpBFLv9/UPwCAAD//wMAUEsBAi0AFAAGAAgAAAAhALaDOJL+AAAA&#10;4QEAABMAAAAAAAAAAAAAAAAAAAAAAFtDb250ZW50X1R5cGVzXS54bWxQSwECLQAUAAYACAAAACEA&#10;OP0h/9YAAACUAQAACwAAAAAAAAAAAAAAAAAvAQAAX3JlbHMvLnJlbHNQSwECLQAUAAYACAAAACEA&#10;TXvbHBUCAABbBAAADgAAAAAAAAAAAAAAAAAuAgAAZHJzL2Uyb0RvYy54bWxQSwECLQAUAAYACAAA&#10;ACEAY8KbX90AAAAJAQAADwAAAAAAAAAAAAAAAABvBAAAZHJzL2Rvd25yZXYueG1sUEsFBgAAAAAE&#10;AAQA8wAAAHkFAAAAAA==&#10;" path="m,l2881759,e" filled="f" strokeweight=".26669mm">
                <v:path arrowok="t"/>
                <w10:wrap type="topAndBottom" anchorx="page"/>
              </v:shape>
            </w:pict>
          </mc:Fallback>
        </mc:AlternateContent>
      </w:r>
    </w:p>
    <w:p w14:paraId="638BEA82" w14:textId="77777777" w:rsidR="00EE56EE" w:rsidRPr="0094506B" w:rsidRDefault="00EE56EE" w:rsidP="00D77022">
      <w:pPr>
        <w:pStyle w:val="Corpodetexto"/>
        <w:spacing w:line="360" w:lineRule="auto"/>
        <w:ind w:right="41"/>
        <w:jc w:val="center"/>
        <w:rPr>
          <w:rFonts w:ascii="Times New Roman" w:hAnsi="Times New Roman" w:cs="Times New Roman"/>
          <w:lang w:val="pt-BR"/>
        </w:rPr>
      </w:pPr>
      <w:r w:rsidRPr="0094506B">
        <w:rPr>
          <w:rFonts w:ascii="Times New Roman" w:hAnsi="Times New Roman" w:cs="Times New Roman"/>
          <w:lang w:val="pt-BR"/>
        </w:rPr>
        <w:t xml:space="preserve">(Nome/assinatura do representante </w:t>
      </w:r>
      <w:r w:rsidRPr="0094506B">
        <w:rPr>
          <w:rFonts w:ascii="Times New Roman" w:hAnsi="Times New Roman" w:cs="Times New Roman"/>
          <w:spacing w:val="-2"/>
          <w:lang w:val="pt-BR"/>
        </w:rPr>
        <w:t>legal)</w:t>
      </w:r>
    </w:p>
    <w:p w14:paraId="4491C0BC"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269BBF3F"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40048A49"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7032F6E4" w14:textId="77777777" w:rsidR="00B062A8" w:rsidRPr="0094506B" w:rsidRDefault="00B062A8" w:rsidP="00D77022">
      <w:pPr>
        <w:spacing w:line="360" w:lineRule="auto"/>
        <w:rPr>
          <w:rFonts w:ascii="Times New Roman" w:hAnsi="Times New Roman" w:cs="Times New Roman"/>
          <w:sz w:val="24"/>
          <w:szCs w:val="24"/>
        </w:rPr>
      </w:pPr>
      <w:r w:rsidRPr="0094506B">
        <w:rPr>
          <w:rFonts w:ascii="Times New Roman" w:hAnsi="Times New Roman" w:cs="Times New Roman"/>
        </w:rPr>
        <w:br w:type="page"/>
      </w:r>
    </w:p>
    <w:p w14:paraId="0939E76B" w14:textId="3898A8D3" w:rsidR="00D802FA" w:rsidRPr="0094506B" w:rsidRDefault="00F7249D" w:rsidP="000F5921">
      <w:pPr>
        <w:pStyle w:val="Corpodetexto"/>
        <w:shd w:val="clear" w:color="auto" w:fill="BFBFBF" w:themeFill="background1" w:themeFillShade="BF"/>
        <w:spacing w:line="360" w:lineRule="auto"/>
        <w:ind w:right="41"/>
        <w:jc w:val="center"/>
        <w:outlineLvl w:val="0"/>
        <w:rPr>
          <w:rFonts w:ascii="Times New Roman" w:hAnsi="Times New Roman" w:cs="Times New Roman"/>
          <w:lang w:val="pt-BR"/>
        </w:rPr>
      </w:pPr>
      <w:bookmarkStart w:id="60" w:name="_Toc157188615"/>
      <w:r w:rsidRPr="0094506B">
        <w:rPr>
          <w:rFonts w:ascii="Times New Roman" w:hAnsi="Times New Roman" w:cs="Times New Roman"/>
          <w:b/>
          <w:bCs/>
          <w:lang w:val="pt-BR"/>
        </w:rPr>
        <w:lastRenderedPageBreak/>
        <w:t xml:space="preserve">ANEXO </w:t>
      </w:r>
      <w:r w:rsidRPr="0094506B">
        <w:rPr>
          <w:rFonts w:ascii="Times New Roman" w:hAnsi="Times New Roman" w:cs="Times New Roman"/>
          <w:b/>
          <w:bCs/>
          <w:spacing w:val="-5"/>
          <w:lang w:val="pt-BR"/>
        </w:rPr>
        <w:t>V</w:t>
      </w:r>
      <w:r w:rsidR="003C35E4" w:rsidRPr="0094506B">
        <w:rPr>
          <w:rFonts w:ascii="Times New Roman" w:hAnsi="Times New Roman" w:cs="Times New Roman"/>
          <w:b/>
          <w:bCs/>
          <w:spacing w:val="-5"/>
          <w:lang w:val="pt-BR"/>
        </w:rPr>
        <w:t>I</w:t>
      </w:r>
      <w:r w:rsidRPr="0094506B">
        <w:rPr>
          <w:rFonts w:ascii="Times New Roman" w:hAnsi="Times New Roman" w:cs="Times New Roman"/>
          <w:b/>
          <w:bCs/>
          <w:spacing w:val="-5"/>
          <w:lang w:val="pt-BR"/>
        </w:rPr>
        <w:t xml:space="preserve"> - </w:t>
      </w:r>
      <w:r w:rsidRPr="0094506B">
        <w:rPr>
          <w:rFonts w:ascii="Times New Roman" w:hAnsi="Times New Roman" w:cs="Times New Roman"/>
          <w:b/>
          <w:bCs/>
          <w:lang w:val="pt-BR"/>
        </w:rPr>
        <w:t>DECLARAÇÃO</w:t>
      </w:r>
      <w:r w:rsidRPr="0094506B">
        <w:rPr>
          <w:rFonts w:ascii="Times New Roman" w:hAnsi="Times New Roman" w:cs="Times New Roman"/>
          <w:b/>
          <w:bCs/>
          <w:spacing w:val="-10"/>
          <w:lang w:val="pt-BR"/>
        </w:rPr>
        <w:t xml:space="preserve"> </w:t>
      </w:r>
      <w:r w:rsidRPr="0094506B">
        <w:rPr>
          <w:rFonts w:ascii="Times New Roman" w:hAnsi="Times New Roman" w:cs="Times New Roman"/>
          <w:b/>
          <w:bCs/>
          <w:lang w:val="pt-BR"/>
        </w:rPr>
        <w:t>QUE</w:t>
      </w:r>
      <w:r w:rsidRPr="0094506B">
        <w:rPr>
          <w:rFonts w:ascii="Times New Roman" w:hAnsi="Times New Roman" w:cs="Times New Roman"/>
          <w:b/>
          <w:bCs/>
          <w:spacing w:val="-10"/>
          <w:lang w:val="pt-BR"/>
        </w:rPr>
        <w:t xml:space="preserve"> </w:t>
      </w:r>
      <w:r w:rsidRPr="0094506B">
        <w:rPr>
          <w:rFonts w:ascii="Times New Roman" w:hAnsi="Times New Roman" w:cs="Times New Roman"/>
          <w:b/>
          <w:bCs/>
          <w:lang w:val="pt-BR"/>
        </w:rPr>
        <w:t>SUA</w:t>
      </w:r>
      <w:r w:rsidRPr="0094506B">
        <w:rPr>
          <w:rFonts w:ascii="Times New Roman" w:hAnsi="Times New Roman" w:cs="Times New Roman"/>
          <w:b/>
          <w:bCs/>
          <w:spacing w:val="-10"/>
          <w:lang w:val="pt-BR"/>
        </w:rPr>
        <w:t xml:space="preserve"> </w:t>
      </w:r>
      <w:r w:rsidRPr="0094506B">
        <w:rPr>
          <w:rFonts w:ascii="Times New Roman" w:hAnsi="Times New Roman" w:cs="Times New Roman"/>
          <w:b/>
          <w:bCs/>
          <w:lang w:val="pt-BR"/>
        </w:rPr>
        <w:t>PROPOSTA</w:t>
      </w:r>
      <w:r w:rsidRPr="0094506B">
        <w:rPr>
          <w:rFonts w:ascii="Times New Roman" w:hAnsi="Times New Roman" w:cs="Times New Roman"/>
          <w:b/>
          <w:bCs/>
          <w:spacing w:val="-10"/>
          <w:lang w:val="pt-BR"/>
        </w:rPr>
        <w:t xml:space="preserve"> </w:t>
      </w:r>
      <w:r w:rsidRPr="0094506B">
        <w:rPr>
          <w:rFonts w:ascii="Times New Roman" w:hAnsi="Times New Roman" w:cs="Times New Roman"/>
          <w:b/>
          <w:bCs/>
          <w:lang w:val="pt-BR"/>
        </w:rPr>
        <w:t>ECONÔMICA</w:t>
      </w:r>
      <w:r w:rsidR="003C35E4" w:rsidRPr="0094506B">
        <w:rPr>
          <w:rFonts w:ascii="Times New Roman" w:hAnsi="Times New Roman" w:cs="Times New Roman"/>
          <w:b/>
          <w:bCs/>
          <w:lang w:val="pt-BR"/>
        </w:rPr>
        <w:t xml:space="preserve"> </w:t>
      </w:r>
      <w:r w:rsidRPr="0094506B">
        <w:rPr>
          <w:rFonts w:ascii="Times New Roman" w:hAnsi="Times New Roman" w:cs="Times New Roman"/>
          <w:b/>
          <w:bCs/>
          <w:lang w:val="pt-BR"/>
        </w:rPr>
        <w:t>COMPREENDE</w:t>
      </w:r>
      <w:r w:rsidRPr="0094506B">
        <w:rPr>
          <w:rFonts w:ascii="Times New Roman" w:hAnsi="Times New Roman" w:cs="Times New Roman"/>
          <w:b/>
          <w:bCs/>
          <w:spacing w:val="-10"/>
          <w:lang w:val="pt-BR"/>
        </w:rPr>
        <w:t xml:space="preserve"> </w:t>
      </w:r>
      <w:r w:rsidRPr="0094506B">
        <w:rPr>
          <w:rFonts w:ascii="Times New Roman" w:hAnsi="Times New Roman" w:cs="Times New Roman"/>
          <w:b/>
          <w:bCs/>
          <w:lang w:val="pt-BR"/>
        </w:rPr>
        <w:t>A INTEGRALIDADE DOS CUSTOS</w:t>
      </w:r>
      <w:bookmarkEnd w:id="60"/>
    </w:p>
    <w:p w14:paraId="0D6F9FA2"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42FBA0B2" w14:textId="77777777" w:rsidR="0000300F" w:rsidRPr="0094506B" w:rsidRDefault="0000300F" w:rsidP="00D77022">
      <w:pPr>
        <w:pStyle w:val="Corpodetexto"/>
        <w:spacing w:line="360" w:lineRule="auto"/>
        <w:ind w:right="41"/>
        <w:rPr>
          <w:rFonts w:ascii="Times New Roman" w:hAnsi="Times New Roman" w:cs="Times New Roman"/>
          <w:b/>
          <w:lang w:val="pt-BR"/>
        </w:rPr>
      </w:pPr>
      <w:r w:rsidRPr="0094506B">
        <w:rPr>
          <w:rFonts w:ascii="Times New Roman" w:hAnsi="Times New Roman" w:cs="Times New Roman"/>
          <w:b/>
          <w:lang w:val="pt-BR"/>
        </w:rPr>
        <w:t>AO PREGOEIRO E EQUIPE DE APOIO.</w:t>
      </w:r>
    </w:p>
    <w:p w14:paraId="307FE169" w14:textId="2A9BE4F4" w:rsidR="00B94C2D" w:rsidRPr="0094506B" w:rsidRDefault="00B94C2D" w:rsidP="00B94C2D">
      <w:pPr>
        <w:pStyle w:val="Corpodetexto"/>
        <w:spacing w:line="360" w:lineRule="auto"/>
        <w:ind w:right="41"/>
        <w:rPr>
          <w:rFonts w:ascii="Times New Roman" w:hAnsi="Times New Roman" w:cs="Times New Roman"/>
          <w:bCs/>
          <w:lang w:val="pt-BR"/>
        </w:rPr>
      </w:pPr>
      <w:r>
        <w:rPr>
          <w:rFonts w:ascii="Times New Roman" w:hAnsi="Times New Roman" w:cs="Times New Roman"/>
          <w:bCs/>
          <w:lang w:val="pt-BR"/>
        </w:rPr>
        <w:t xml:space="preserve">FUNDO MUNICIPAL DE SAUDE </w:t>
      </w:r>
      <w:r w:rsidRPr="0094506B">
        <w:rPr>
          <w:rFonts w:ascii="Times New Roman" w:hAnsi="Times New Roman" w:cs="Times New Roman"/>
          <w:bCs/>
          <w:lang w:val="pt-BR"/>
        </w:rPr>
        <w:t xml:space="preserve">DE </w:t>
      </w:r>
      <w:r w:rsidR="00EF371B">
        <w:rPr>
          <w:rFonts w:ascii="Times New Roman" w:hAnsi="Times New Roman" w:cs="Times New Roman"/>
          <w:bCs/>
          <w:lang w:val="pt-BR"/>
        </w:rPr>
        <w:t>MARIANÓPOLIS</w:t>
      </w:r>
      <w:r>
        <w:rPr>
          <w:rFonts w:ascii="Times New Roman" w:hAnsi="Times New Roman" w:cs="Times New Roman"/>
          <w:bCs/>
          <w:lang w:val="pt-BR"/>
        </w:rPr>
        <w:t xml:space="preserve"> DO TOCANTINS</w:t>
      </w:r>
      <w:r w:rsidRPr="0094506B">
        <w:rPr>
          <w:rFonts w:ascii="Times New Roman" w:hAnsi="Times New Roman" w:cs="Times New Roman"/>
          <w:bCs/>
          <w:lang w:val="pt-BR"/>
        </w:rPr>
        <w:t xml:space="preserve"> – TO</w:t>
      </w:r>
    </w:p>
    <w:p w14:paraId="14DC5FD9" w14:textId="1BCECF00" w:rsidR="0000300F" w:rsidRPr="0094506B" w:rsidRDefault="00AB7673" w:rsidP="00D77022">
      <w:pPr>
        <w:pStyle w:val="Corpodetexto"/>
        <w:spacing w:line="360" w:lineRule="auto"/>
        <w:ind w:right="41"/>
        <w:rPr>
          <w:rFonts w:ascii="Times New Roman" w:hAnsi="Times New Roman" w:cs="Times New Roman"/>
          <w:bCs/>
          <w:lang w:val="pt-BR"/>
        </w:rPr>
      </w:pPr>
      <w:r>
        <w:rPr>
          <w:rFonts w:ascii="Times New Roman" w:hAnsi="Times New Roman" w:cs="Times New Roman"/>
          <w:bCs/>
          <w:lang w:val="pt-BR"/>
        </w:rPr>
        <w:t xml:space="preserve">PROCESSO ADMINISTRATIVO Nº: </w:t>
      </w:r>
      <w:r w:rsidR="00B721D4">
        <w:rPr>
          <w:rFonts w:ascii="Times New Roman" w:hAnsi="Times New Roman" w:cs="Times New Roman"/>
          <w:bCs/>
          <w:lang w:val="pt-BR"/>
        </w:rPr>
        <w:t>1369</w:t>
      </w:r>
      <w:r w:rsidR="003646C4">
        <w:rPr>
          <w:rFonts w:ascii="Times New Roman" w:hAnsi="Times New Roman" w:cs="Times New Roman"/>
          <w:bCs/>
          <w:lang w:val="pt-BR"/>
        </w:rPr>
        <w:t>/2025</w:t>
      </w:r>
    </w:p>
    <w:p w14:paraId="6555B3AA" w14:textId="4ADF1EBF" w:rsidR="0000300F" w:rsidRPr="0094506B" w:rsidRDefault="0000300F" w:rsidP="00D77022">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PREGÃO ELETRÔNICO Nº XXX/</w:t>
      </w:r>
      <w:r w:rsidR="003646C4">
        <w:rPr>
          <w:rFonts w:ascii="Times New Roman" w:hAnsi="Times New Roman" w:cs="Times New Roman"/>
          <w:bCs/>
          <w:lang w:val="pt-BR"/>
        </w:rPr>
        <w:t>202</w:t>
      </w:r>
      <w:r w:rsidR="00C3453E">
        <w:rPr>
          <w:rFonts w:ascii="Times New Roman" w:hAnsi="Times New Roman" w:cs="Times New Roman"/>
          <w:bCs/>
          <w:lang w:val="pt-BR"/>
        </w:rPr>
        <w:t>6</w:t>
      </w:r>
      <w:r w:rsidR="007669DE">
        <w:rPr>
          <w:rFonts w:ascii="Times New Roman" w:hAnsi="Times New Roman" w:cs="Times New Roman"/>
          <w:bCs/>
          <w:lang w:val="pt-BR"/>
        </w:rPr>
        <w:t>-SRP</w:t>
      </w:r>
    </w:p>
    <w:p w14:paraId="5421B180" w14:textId="637F618B" w:rsidR="0000300F" w:rsidRPr="0094506B" w:rsidRDefault="0000300F" w:rsidP="00AB7673">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 xml:space="preserve">OBJETO: </w:t>
      </w:r>
      <w:r w:rsidR="00301B63">
        <w:rPr>
          <w:rFonts w:ascii="Times New Roman" w:hAnsi="Times New Roman" w:cs="Times New Roman"/>
          <w:bCs/>
          <w:lang w:val="pt-BR"/>
        </w:rPr>
        <w:t xml:space="preserve">Eventual e Futuras </w:t>
      </w:r>
      <w:r w:rsidR="00301B63" w:rsidRPr="00E14D70">
        <w:rPr>
          <w:rFonts w:ascii="Times New Roman" w:hAnsi="Times New Roman" w:cs="Times New Roman"/>
          <w:bCs/>
          <w:lang w:val="pt-BR"/>
        </w:rPr>
        <w:t xml:space="preserve">Aquisição de </w:t>
      </w:r>
      <w:r w:rsidR="00301B63">
        <w:rPr>
          <w:rFonts w:ascii="Times New Roman" w:hAnsi="Times New Roman" w:cs="Times New Roman"/>
          <w:bCs/>
          <w:lang w:val="pt-BR"/>
        </w:rPr>
        <w:t xml:space="preserve">Materiais Odontológicos </w:t>
      </w:r>
      <w:r w:rsidR="00301B63" w:rsidRPr="00E14D70">
        <w:rPr>
          <w:rFonts w:ascii="Times New Roman" w:hAnsi="Times New Roman" w:cs="Times New Roman"/>
          <w:bCs/>
          <w:lang w:val="pt-BR"/>
        </w:rPr>
        <w:t xml:space="preserve">destinados ao Fundo Municipal de Saúde de </w:t>
      </w:r>
      <w:r w:rsidR="00301B63">
        <w:rPr>
          <w:rFonts w:ascii="Times New Roman" w:hAnsi="Times New Roman" w:cs="Times New Roman"/>
          <w:bCs/>
          <w:lang w:val="pt-BR"/>
        </w:rPr>
        <w:t>Marianópolis</w:t>
      </w:r>
      <w:r w:rsidR="00301B63" w:rsidRPr="00E14D70">
        <w:rPr>
          <w:rFonts w:ascii="Times New Roman" w:hAnsi="Times New Roman" w:cs="Times New Roman"/>
          <w:bCs/>
          <w:lang w:val="pt-BR"/>
        </w:rPr>
        <w:t xml:space="preserve"> do Tocantins -TO</w:t>
      </w:r>
      <w:r w:rsidR="00AB7673">
        <w:rPr>
          <w:rFonts w:ascii="Times New Roman" w:hAnsi="Times New Roman" w:cs="Times New Roman"/>
          <w:bCs/>
          <w:lang w:val="pt-BR"/>
        </w:rPr>
        <w:t xml:space="preserve">. </w:t>
      </w:r>
    </w:p>
    <w:p w14:paraId="383B0C2B" w14:textId="77777777" w:rsidR="0000300F" w:rsidRPr="0094506B" w:rsidRDefault="0000300F" w:rsidP="00D77022">
      <w:pPr>
        <w:pStyle w:val="Corpodetexto"/>
        <w:spacing w:line="360" w:lineRule="auto"/>
        <w:ind w:right="41"/>
        <w:jc w:val="left"/>
        <w:rPr>
          <w:rFonts w:ascii="Times New Roman" w:hAnsi="Times New Roman" w:cs="Times New Roman"/>
          <w:lang w:val="pt-BR"/>
        </w:rPr>
      </w:pPr>
    </w:p>
    <w:p w14:paraId="0B1E0C05" w14:textId="0401164D" w:rsidR="00D802FA" w:rsidRPr="0094506B" w:rsidRDefault="00B51B4C" w:rsidP="00D77022">
      <w:pPr>
        <w:pStyle w:val="Corpodetexto"/>
        <w:spacing w:line="360" w:lineRule="auto"/>
        <w:ind w:right="41"/>
        <w:rPr>
          <w:rFonts w:ascii="Times New Roman" w:hAnsi="Times New Roman" w:cs="Times New Roman"/>
          <w:lang w:val="pt-BR"/>
        </w:rPr>
      </w:pPr>
      <w:r w:rsidRPr="0094506B">
        <w:rPr>
          <w:rFonts w:ascii="Times New Roman" w:hAnsi="Times New Roman" w:cs="Times New Roman"/>
          <w:spacing w:val="-4"/>
          <w:lang w:val="pt-BR"/>
        </w:rPr>
        <w:t>Nome</w:t>
      </w:r>
      <w:r w:rsidR="00D07995" w:rsidRPr="0094506B">
        <w:rPr>
          <w:rFonts w:ascii="Times New Roman" w:hAnsi="Times New Roman" w:cs="Times New Roman"/>
          <w:spacing w:val="-4"/>
          <w:lang w:val="pt-BR"/>
        </w:rPr>
        <w:t xml:space="preserve"> </w:t>
      </w:r>
      <w:r w:rsidRPr="0094506B">
        <w:rPr>
          <w:rFonts w:ascii="Times New Roman" w:hAnsi="Times New Roman" w:cs="Times New Roman"/>
          <w:spacing w:val="-2"/>
          <w:lang w:val="pt-BR"/>
        </w:rPr>
        <w:t>completo:</w:t>
      </w:r>
      <w:r w:rsidRPr="0094506B">
        <w:rPr>
          <w:rFonts w:ascii="Times New Roman" w:hAnsi="Times New Roman" w:cs="Times New Roman"/>
          <w:u w:val="single"/>
          <w:lang w:val="pt-BR"/>
        </w:rPr>
        <w:tab/>
      </w:r>
      <w:r w:rsidRPr="0094506B">
        <w:rPr>
          <w:rFonts w:ascii="Times New Roman" w:hAnsi="Times New Roman" w:cs="Times New Roman"/>
          <w:u w:val="single"/>
          <w:lang w:val="pt-BR"/>
        </w:rPr>
        <w:tab/>
      </w:r>
      <w:r w:rsidRPr="0094506B">
        <w:rPr>
          <w:rFonts w:ascii="Times New Roman" w:hAnsi="Times New Roman" w:cs="Times New Roman"/>
          <w:lang w:val="pt-BR"/>
        </w:rPr>
        <w:t xml:space="preserve"> RG nº:</w:t>
      </w:r>
      <w:r w:rsidRPr="0094506B">
        <w:rPr>
          <w:rFonts w:ascii="Times New Roman" w:hAnsi="Times New Roman" w:cs="Times New Roman"/>
          <w:spacing w:val="104"/>
          <w:lang w:val="pt-BR"/>
        </w:rPr>
        <w:t xml:space="preserve"> </w:t>
      </w:r>
      <w:r w:rsidRPr="0094506B">
        <w:rPr>
          <w:rFonts w:ascii="Times New Roman" w:hAnsi="Times New Roman" w:cs="Times New Roman"/>
          <w:u w:val="single"/>
          <w:lang w:val="pt-BR"/>
        </w:rPr>
        <w:tab/>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CPF</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nº:</w:t>
      </w:r>
      <w:r w:rsidRPr="0094506B">
        <w:rPr>
          <w:rFonts w:ascii="Times New Roman" w:hAnsi="Times New Roman" w:cs="Times New Roman"/>
          <w:spacing w:val="89"/>
          <w:lang w:val="pt-BR"/>
        </w:rPr>
        <w:t xml:space="preserve"> </w:t>
      </w:r>
      <w:r w:rsidRPr="0094506B">
        <w:rPr>
          <w:rFonts w:ascii="Times New Roman" w:hAnsi="Times New Roman" w:cs="Times New Roman"/>
          <w:u w:val="single"/>
          <w:lang w:val="pt-BR"/>
        </w:rPr>
        <w:tab/>
      </w:r>
      <w:r w:rsidRPr="0094506B">
        <w:rPr>
          <w:rFonts w:ascii="Times New Roman" w:hAnsi="Times New Roman" w:cs="Times New Roman"/>
          <w:u w:val="single"/>
          <w:lang w:val="pt-BR"/>
        </w:rPr>
        <w:tab/>
      </w:r>
      <w:r w:rsidRPr="0094506B">
        <w:rPr>
          <w:rFonts w:ascii="Times New Roman" w:hAnsi="Times New Roman" w:cs="Times New Roman"/>
          <w:lang w:val="pt-BR"/>
        </w:rPr>
        <w:t xml:space="preserve"> DECLARO,</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sob</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as</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penas</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da</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Lei,</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que</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o</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licitante</w:t>
      </w:r>
      <w:r w:rsidRPr="0094506B">
        <w:rPr>
          <w:rFonts w:ascii="Times New Roman" w:hAnsi="Times New Roman" w:cs="Times New Roman"/>
          <w:spacing w:val="59"/>
          <w:lang w:val="pt-BR"/>
        </w:rPr>
        <w:t xml:space="preserve"> </w:t>
      </w:r>
      <w:r w:rsidRPr="0094506B">
        <w:rPr>
          <w:rFonts w:ascii="Times New Roman" w:hAnsi="Times New Roman" w:cs="Times New Roman"/>
          <w:u w:val="single"/>
          <w:lang w:val="pt-BR"/>
        </w:rPr>
        <w:tab/>
      </w:r>
      <w:r w:rsidRPr="0094506B">
        <w:rPr>
          <w:rFonts w:ascii="Times New Roman" w:hAnsi="Times New Roman" w:cs="Times New Roman"/>
          <w:u w:val="single"/>
          <w:lang w:val="pt-BR"/>
        </w:rPr>
        <w:tab/>
      </w:r>
      <w:r w:rsidRPr="0094506B">
        <w:rPr>
          <w:rFonts w:ascii="Times New Roman" w:hAnsi="Times New Roman" w:cs="Times New Roman"/>
          <w:lang w:val="pt-BR"/>
        </w:rPr>
        <w:t xml:space="preserve"> (nome empresarial), interessado em participar da Pregão Eletrônico </w:t>
      </w:r>
      <w:proofErr w:type="gramStart"/>
      <w:r w:rsidRPr="0094506B">
        <w:rPr>
          <w:rFonts w:ascii="Times New Roman" w:hAnsi="Times New Roman" w:cs="Times New Roman"/>
          <w:lang w:val="pt-BR"/>
        </w:rPr>
        <w:t>N.º</w:t>
      </w:r>
      <w:proofErr w:type="gramEnd"/>
      <w:r w:rsidRPr="0094506B">
        <w:rPr>
          <w:rFonts w:ascii="Times New Roman" w:hAnsi="Times New Roman" w:cs="Times New Roman"/>
          <w:lang w:val="pt-BR"/>
        </w:rPr>
        <w:t xml:space="preserve"> </w:t>
      </w:r>
      <w:r w:rsidR="00652080" w:rsidRPr="0094506B">
        <w:rPr>
          <w:rFonts w:ascii="Times New Roman" w:hAnsi="Times New Roman" w:cs="Times New Roman"/>
          <w:lang w:val="pt-BR"/>
        </w:rPr>
        <w:t>XXX/</w:t>
      </w:r>
      <w:r w:rsidR="003646C4">
        <w:rPr>
          <w:rFonts w:ascii="Times New Roman" w:hAnsi="Times New Roman" w:cs="Times New Roman"/>
          <w:lang w:val="pt-BR"/>
        </w:rPr>
        <w:t>202</w:t>
      </w:r>
      <w:r w:rsidR="00C3453E">
        <w:rPr>
          <w:rFonts w:ascii="Times New Roman" w:hAnsi="Times New Roman" w:cs="Times New Roman"/>
          <w:lang w:val="pt-BR"/>
        </w:rPr>
        <w:t>6</w:t>
      </w:r>
      <w:r w:rsidR="007669DE">
        <w:rPr>
          <w:rFonts w:ascii="Times New Roman" w:hAnsi="Times New Roman" w:cs="Times New Roman"/>
          <w:lang w:val="pt-BR"/>
        </w:rPr>
        <w:t>-SRP</w:t>
      </w:r>
      <w:r w:rsidRPr="0094506B">
        <w:rPr>
          <w:rFonts w:ascii="Times New Roman" w:hAnsi="Times New Roman" w:cs="Times New Roman"/>
          <w:lang w:val="pt-BR"/>
        </w:rPr>
        <w:t>, declara de que sua proposta econômica compreende a integralidade dos custos para atendimento dos direitos trabalhistas assegurados na Constituição Federal, nas leis trabalhistas, nas normas infra legais, nas convenções coletivas de trabalho e nos termos de ajustamento de conduta vigentes.</w:t>
      </w:r>
    </w:p>
    <w:p w14:paraId="49BA165A"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1A601424" w14:textId="77777777" w:rsidR="0000300F" w:rsidRPr="0094506B" w:rsidRDefault="0000300F" w:rsidP="00D77022">
      <w:pPr>
        <w:pStyle w:val="Corpodetexto"/>
        <w:spacing w:line="360" w:lineRule="auto"/>
        <w:ind w:right="41"/>
        <w:jc w:val="center"/>
        <w:rPr>
          <w:rFonts w:ascii="Times New Roman" w:hAnsi="Times New Roman" w:cs="Times New Roman"/>
          <w:lang w:val="pt-BR"/>
        </w:rPr>
      </w:pPr>
      <w:r w:rsidRPr="0094506B">
        <w:rPr>
          <w:rFonts w:ascii="Times New Roman" w:hAnsi="Times New Roman" w:cs="Times New Roman"/>
          <w:lang w:val="pt-BR"/>
        </w:rPr>
        <w:t xml:space="preserve">(Local e </w:t>
      </w:r>
      <w:r w:rsidRPr="0094506B">
        <w:rPr>
          <w:rFonts w:ascii="Times New Roman" w:hAnsi="Times New Roman" w:cs="Times New Roman"/>
          <w:spacing w:val="-2"/>
          <w:lang w:val="pt-BR"/>
        </w:rPr>
        <w:t>data).</w:t>
      </w:r>
    </w:p>
    <w:p w14:paraId="72F156A2" w14:textId="77777777" w:rsidR="0000300F" w:rsidRPr="0094506B" w:rsidRDefault="0000300F" w:rsidP="00D77022">
      <w:pPr>
        <w:pStyle w:val="Corpodetexto"/>
        <w:spacing w:line="360" w:lineRule="auto"/>
        <w:ind w:right="41"/>
        <w:jc w:val="center"/>
        <w:rPr>
          <w:rFonts w:ascii="Times New Roman" w:hAnsi="Times New Roman" w:cs="Times New Roman"/>
          <w:sz w:val="20"/>
          <w:lang w:val="pt-BR"/>
        </w:rPr>
      </w:pPr>
    </w:p>
    <w:p w14:paraId="2F956F7A" w14:textId="77777777" w:rsidR="0000300F" w:rsidRPr="0094506B" w:rsidRDefault="0000300F" w:rsidP="00D77022">
      <w:pPr>
        <w:pStyle w:val="Corpodetexto"/>
        <w:spacing w:line="360" w:lineRule="auto"/>
        <w:ind w:right="41"/>
        <w:jc w:val="center"/>
        <w:rPr>
          <w:rFonts w:ascii="Times New Roman" w:hAnsi="Times New Roman" w:cs="Times New Roman"/>
          <w:sz w:val="20"/>
          <w:lang w:val="pt-BR"/>
        </w:rPr>
      </w:pPr>
    </w:p>
    <w:p w14:paraId="12E26115" w14:textId="77777777" w:rsidR="0000300F" w:rsidRPr="0094506B" w:rsidRDefault="0000300F" w:rsidP="00D77022">
      <w:pPr>
        <w:pStyle w:val="Corpodetexto"/>
        <w:spacing w:line="360" w:lineRule="auto"/>
        <w:ind w:right="41"/>
        <w:jc w:val="center"/>
        <w:rPr>
          <w:rFonts w:ascii="Times New Roman" w:hAnsi="Times New Roman" w:cs="Times New Roman"/>
          <w:sz w:val="20"/>
          <w:lang w:val="pt-BR"/>
        </w:rPr>
      </w:pPr>
    </w:p>
    <w:p w14:paraId="11B31A3B" w14:textId="77777777" w:rsidR="0000300F" w:rsidRPr="0094506B" w:rsidRDefault="0000300F" w:rsidP="00D77022">
      <w:pPr>
        <w:pStyle w:val="Corpodetexto"/>
        <w:spacing w:line="360" w:lineRule="auto"/>
        <w:ind w:right="41"/>
        <w:jc w:val="center"/>
        <w:rPr>
          <w:rFonts w:ascii="Times New Roman" w:hAnsi="Times New Roman" w:cs="Times New Roman"/>
          <w:sz w:val="20"/>
          <w:lang w:val="pt-BR"/>
        </w:rPr>
      </w:pPr>
      <w:r w:rsidRPr="0094506B">
        <w:rPr>
          <w:rFonts w:ascii="Times New Roman" w:hAnsi="Times New Roman" w:cs="Times New Roman"/>
          <w:noProof/>
          <w:lang w:val="pt-BR" w:eastAsia="pt-BR"/>
        </w:rPr>
        <mc:AlternateContent>
          <mc:Choice Requires="wps">
            <w:drawing>
              <wp:anchor distT="0" distB="0" distL="0" distR="0" simplePos="0" relativeHeight="251751936" behindDoc="1" locked="0" layoutInCell="1" allowOverlap="1" wp14:anchorId="29089710" wp14:editId="4997FD48">
                <wp:simplePos x="0" y="0"/>
                <wp:positionH relativeFrom="page">
                  <wp:posOffset>2473740</wp:posOffset>
                </wp:positionH>
                <wp:positionV relativeFrom="paragraph">
                  <wp:posOffset>197678</wp:posOffset>
                </wp:positionV>
                <wp:extent cx="2882265" cy="1270"/>
                <wp:effectExtent l="0" t="0" r="0" b="0"/>
                <wp:wrapTopAndBottom/>
                <wp:docPr id="1006532434"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265" cy="1270"/>
                        </a:xfrm>
                        <a:custGeom>
                          <a:avLst/>
                          <a:gdLst/>
                          <a:ahLst/>
                          <a:cxnLst/>
                          <a:rect l="l" t="t" r="r" b="b"/>
                          <a:pathLst>
                            <a:path w="2882265">
                              <a:moveTo>
                                <a:pt x="0" y="0"/>
                              </a:moveTo>
                              <a:lnTo>
                                <a:pt x="2881759"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068E072" id="Graphic 60" o:spid="_x0000_s1026" style="position:absolute;margin-left:194.8pt;margin-top:15.55pt;width:226.95pt;height:.1pt;z-index:-251564544;visibility:visible;mso-wrap-style:square;mso-wrap-distance-left:0;mso-wrap-distance-top:0;mso-wrap-distance-right:0;mso-wrap-distance-bottom:0;mso-position-horizontal:absolute;mso-position-horizontal-relative:page;mso-position-vertical:absolute;mso-position-vertical-relative:text;v-text-anchor:top" coordsize="28822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9scFQIAAFsEAAAOAAAAZHJzL2Uyb0RvYy54bWysVMFu2zAMvQ/YPwi6L04MNG2NOMXQoMOA&#10;oivQDDsrshwbk0WNVOLk70fJcZJ1t2E+CJT4RD7yUV48HDor9gapBVfK2WQqhXEaqtZtS/l9/fTp&#10;TgoKylXKgjOlPBqSD8uPHxa9L0wODdjKoOAgjorel7IJwRdZRroxnaIJeOPYWQN2KvAWt1mFqufo&#10;nc3y6XSe9YCVR9CGiE9Xg1MuU/y6Njp8q2syQdhSMreQVkzrJq7ZcqGKLSrftPpEQ/0Di061jpOe&#10;Q61UUGKH7V+hulYjENRhoqHLoK5bbVINXM1s+q6at0Z5k2rh5pA/t4n+X1j9sn/zrxipk38G/ZO4&#10;I1nvqTh74oZOmEONXcQycXFIXTyeu2gOQWg+zO/u8nx+I4Vm3yy/TU3OVDHe1TsKXwykOGr/TGHQ&#10;oBot1YyWPrjRRFYyamiThkEK1hClYA03g4ZehXgvkoum6C9E4lkHe7OG5A3vmDO1i9e6axSXMru9&#10;uZdirJKxA4KNmIZ7NRgpNdvXxVkXWdzPp7M0GgS2rZ5aayMLwu3m0aLYqziY6Yt1cIQ/YB4prBQ1&#10;Ay65TjDrTjoN0kSRNlAdX1H0PM2lpF87hUYK+9XxuMTRHw0cjc1oYLCPkB5IahDnXB9+KPQipi9l&#10;YGVfYBxGVYyixdLP2HjTweddgLqNiqYZGhidNjzBqcDTa4tP5HqfUJd/wvI3AAAA//8DAFBLAwQU&#10;AAYACAAAACEAY8KbX90AAAAJAQAADwAAAGRycy9kb3ducmV2LnhtbEyPz06DQBCH7ya+w2ZMvDR2&#10;QbShyNJUYo+mKfoAW3YKKDtL2C3Ft3d60tv8+fKbb/LNbHsx4eg7RwriZQQCqXamo0bB58fuIQXh&#10;gyaje0eo4Ac9bIrbm1xnxl3ogFMVGsEh5DOtoA1hyKT0dYtW+6UbkHh3cqPVgduxkWbUFw63vXyM&#10;opW0uiO+0OoByxbr7+psFVQHxMUQpv3u3c+LbffWfZWvpVL3d/P2BUTAOfzBcNVndSjY6ejOZLzo&#10;FSTpesUoF3EMgoH0KXkGcbwOEpBFLv9/UPwCAAD//wMAUEsBAi0AFAAGAAgAAAAhALaDOJL+AAAA&#10;4QEAABMAAAAAAAAAAAAAAAAAAAAAAFtDb250ZW50X1R5cGVzXS54bWxQSwECLQAUAAYACAAAACEA&#10;OP0h/9YAAACUAQAACwAAAAAAAAAAAAAAAAAvAQAAX3JlbHMvLnJlbHNQSwECLQAUAAYACAAAACEA&#10;TXvbHBUCAABbBAAADgAAAAAAAAAAAAAAAAAuAgAAZHJzL2Uyb0RvYy54bWxQSwECLQAUAAYACAAA&#10;ACEAY8KbX90AAAAJAQAADwAAAAAAAAAAAAAAAABvBAAAZHJzL2Rvd25yZXYueG1sUEsFBgAAAAAE&#10;AAQA8wAAAHkFAAAAAA==&#10;" path="m,l2881759,e" filled="f" strokeweight=".26669mm">
                <v:path arrowok="t"/>
                <w10:wrap type="topAndBottom" anchorx="page"/>
              </v:shape>
            </w:pict>
          </mc:Fallback>
        </mc:AlternateContent>
      </w:r>
    </w:p>
    <w:p w14:paraId="1F01F45F" w14:textId="77777777" w:rsidR="0000300F" w:rsidRPr="0094506B" w:rsidRDefault="0000300F" w:rsidP="00D77022">
      <w:pPr>
        <w:pStyle w:val="Corpodetexto"/>
        <w:spacing w:line="360" w:lineRule="auto"/>
        <w:ind w:right="41"/>
        <w:jc w:val="center"/>
        <w:rPr>
          <w:rFonts w:ascii="Times New Roman" w:hAnsi="Times New Roman" w:cs="Times New Roman"/>
          <w:lang w:val="pt-BR"/>
        </w:rPr>
      </w:pPr>
      <w:r w:rsidRPr="0094506B">
        <w:rPr>
          <w:rFonts w:ascii="Times New Roman" w:hAnsi="Times New Roman" w:cs="Times New Roman"/>
          <w:lang w:val="pt-BR"/>
        </w:rPr>
        <w:t xml:space="preserve">(Nome/assinatura do representante </w:t>
      </w:r>
      <w:r w:rsidRPr="0094506B">
        <w:rPr>
          <w:rFonts w:ascii="Times New Roman" w:hAnsi="Times New Roman" w:cs="Times New Roman"/>
          <w:spacing w:val="-2"/>
          <w:lang w:val="pt-BR"/>
        </w:rPr>
        <w:t>legal)</w:t>
      </w:r>
    </w:p>
    <w:p w14:paraId="32FA4991"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46E50582"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3A74B7E6" w14:textId="77777777" w:rsidR="00772070" w:rsidRPr="0094506B" w:rsidRDefault="00772070" w:rsidP="00D77022">
      <w:pPr>
        <w:spacing w:line="360" w:lineRule="auto"/>
        <w:rPr>
          <w:rFonts w:ascii="Times New Roman" w:hAnsi="Times New Roman" w:cs="Times New Roman"/>
          <w:sz w:val="24"/>
          <w:szCs w:val="24"/>
        </w:rPr>
      </w:pPr>
      <w:r w:rsidRPr="0094506B">
        <w:rPr>
          <w:rFonts w:ascii="Times New Roman" w:hAnsi="Times New Roman" w:cs="Times New Roman"/>
        </w:rPr>
        <w:br w:type="page"/>
      </w:r>
    </w:p>
    <w:p w14:paraId="5B113127" w14:textId="1AE17D55" w:rsidR="00D802FA" w:rsidRPr="0094506B" w:rsidRDefault="00DC69F2" w:rsidP="000F5921">
      <w:pPr>
        <w:pStyle w:val="Corpodetexto"/>
        <w:shd w:val="clear" w:color="auto" w:fill="BFBFBF" w:themeFill="background1" w:themeFillShade="BF"/>
        <w:spacing w:line="360" w:lineRule="auto"/>
        <w:ind w:right="41"/>
        <w:jc w:val="center"/>
        <w:outlineLvl w:val="0"/>
        <w:rPr>
          <w:rFonts w:ascii="Times New Roman" w:hAnsi="Times New Roman" w:cs="Times New Roman"/>
          <w:b/>
          <w:bCs/>
          <w:lang w:val="pt-BR"/>
        </w:rPr>
      </w:pPr>
      <w:bookmarkStart w:id="61" w:name="_Toc157188616"/>
      <w:r w:rsidRPr="0094506B">
        <w:rPr>
          <w:rFonts w:ascii="Times New Roman" w:hAnsi="Times New Roman" w:cs="Times New Roman"/>
          <w:b/>
          <w:bCs/>
          <w:lang w:val="pt-BR"/>
        </w:rPr>
        <w:lastRenderedPageBreak/>
        <w:t xml:space="preserve">ANEXO </w:t>
      </w:r>
      <w:r w:rsidRPr="0094506B">
        <w:rPr>
          <w:rFonts w:ascii="Times New Roman" w:hAnsi="Times New Roman" w:cs="Times New Roman"/>
          <w:b/>
          <w:bCs/>
          <w:spacing w:val="-5"/>
          <w:lang w:val="pt-BR"/>
        </w:rPr>
        <w:t xml:space="preserve">VII - </w:t>
      </w:r>
      <w:r w:rsidRPr="0094506B">
        <w:rPr>
          <w:rFonts w:ascii="Times New Roman" w:hAnsi="Times New Roman" w:cs="Times New Roman"/>
          <w:b/>
          <w:bCs/>
          <w:lang w:val="pt-BR"/>
        </w:rPr>
        <w:t>DECLARAÇÃO</w:t>
      </w:r>
      <w:r w:rsidRPr="0094506B">
        <w:rPr>
          <w:rFonts w:ascii="Times New Roman" w:hAnsi="Times New Roman" w:cs="Times New Roman"/>
          <w:b/>
          <w:bCs/>
          <w:spacing w:val="-9"/>
          <w:lang w:val="pt-BR"/>
        </w:rPr>
        <w:t xml:space="preserve"> </w:t>
      </w:r>
      <w:r w:rsidRPr="0094506B">
        <w:rPr>
          <w:rFonts w:ascii="Times New Roman" w:hAnsi="Times New Roman" w:cs="Times New Roman"/>
          <w:b/>
          <w:bCs/>
          <w:lang w:val="pt-BR"/>
        </w:rPr>
        <w:t>DE</w:t>
      </w:r>
      <w:r w:rsidRPr="0094506B">
        <w:rPr>
          <w:rFonts w:ascii="Times New Roman" w:hAnsi="Times New Roman" w:cs="Times New Roman"/>
          <w:b/>
          <w:bCs/>
          <w:spacing w:val="-9"/>
          <w:lang w:val="pt-BR"/>
        </w:rPr>
        <w:t xml:space="preserve"> </w:t>
      </w:r>
      <w:r w:rsidRPr="0094506B">
        <w:rPr>
          <w:rFonts w:ascii="Times New Roman" w:hAnsi="Times New Roman" w:cs="Times New Roman"/>
          <w:b/>
          <w:bCs/>
          <w:lang w:val="pt-BR"/>
        </w:rPr>
        <w:t>ELABORAÇÃO</w:t>
      </w:r>
      <w:r w:rsidRPr="0094506B">
        <w:rPr>
          <w:rFonts w:ascii="Times New Roman" w:hAnsi="Times New Roman" w:cs="Times New Roman"/>
          <w:b/>
          <w:bCs/>
          <w:spacing w:val="-9"/>
          <w:lang w:val="pt-BR"/>
        </w:rPr>
        <w:t xml:space="preserve"> </w:t>
      </w:r>
      <w:r w:rsidRPr="0094506B">
        <w:rPr>
          <w:rFonts w:ascii="Times New Roman" w:hAnsi="Times New Roman" w:cs="Times New Roman"/>
          <w:b/>
          <w:bCs/>
          <w:lang w:val="pt-BR"/>
        </w:rPr>
        <w:t>INDEPENDENTE</w:t>
      </w:r>
      <w:r w:rsidRPr="0094506B">
        <w:rPr>
          <w:rFonts w:ascii="Times New Roman" w:hAnsi="Times New Roman" w:cs="Times New Roman"/>
          <w:b/>
          <w:bCs/>
          <w:spacing w:val="-9"/>
          <w:lang w:val="pt-BR"/>
        </w:rPr>
        <w:t xml:space="preserve"> </w:t>
      </w:r>
      <w:r w:rsidRPr="0094506B">
        <w:rPr>
          <w:rFonts w:ascii="Times New Roman" w:hAnsi="Times New Roman" w:cs="Times New Roman"/>
          <w:b/>
          <w:bCs/>
          <w:lang w:val="pt-BR"/>
        </w:rPr>
        <w:t>DE</w:t>
      </w:r>
      <w:r w:rsidRPr="0094506B">
        <w:rPr>
          <w:rFonts w:ascii="Times New Roman" w:hAnsi="Times New Roman" w:cs="Times New Roman"/>
          <w:b/>
          <w:bCs/>
          <w:spacing w:val="-9"/>
          <w:lang w:val="pt-BR"/>
        </w:rPr>
        <w:t xml:space="preserve"> </w:t>
      </w:r>
      <w:r w:rsidRPr="0094506B">
        <w:rPr>
          <w:rFonts w:ascii="Times New Roman" w:hAnsi="Times New Roman" w:cs="Times New Roman"/>
          <w:b/>
          <w:bCs/>
          <w:lang w:val="pt-BR"/>
        </w:rPr>
        <w:t>PROPOSTA</w:t>
      </w:r>
      <w:r w:rsidRPr="0094506B">
        <w:rPr>
          <w:rFonts w:ascii="Times New Roman" w:hAnsi="Times New Roman" w:cs="Times New Roman"/>
          <w:b/>
          <w:bCs/>
          <w:spacing w:val="-9"/>
          <w:lang w:val="pt-BR"/>
        </w:rPr>
        <w:t xml:space="preserve"> </w:t>
      </w:r>
      <w:r w:rsidRPr="0094506B">
        <w:rPr>
          <w:rFonts w:ascii="Times New Roman" w:hAnsi="Times New Roman" w:cs="Times New Roman"/>
          <w:b/>
          <w:bCs/>
          <w:lang w:val="pt-BR"/>
        </w:rPr>
        <w:t>E ATUAÇÃO CONFORME AO MARCO LEGAL ANTICORRUPÇÃO</w:t>
      </w:r>
      <w:bookmarkEnd w:id="61"/>
    </w:p>
    <w:p w14:paraId="3D9798B5"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5A0DB04F" w14:textId="77777777" w:rsidR="00A854DA" w:rsidRPr="0094506B" w:rsidRDefault="00A854DA" w:rsidP="00D77022">
      <w:pPr>
        <w:pStyle w:val="Corpodetexto"/>
        <w:spacing w:line="360" w:lineRule="auto"/>
        <w:ind w:right="41"/>
        <w:rPr>
          <w:rFonts w:ascii="Times New Roman" w:hAnsi="Times New Roman" w:cs="Times New Roman"/>
          <w:b/>
          <w:lang w:val="pt-BR"/>
        </w:rPr>
      </w:pPr>
      <w:r w:rsidRPr="0094506B">
        <w:rPr>
          <w:rFonts w:ascii="Times New Roman" w:hAnsi="Times New Roman" w:cs="Times New Roman"/>
          <w:b/>
          <w:lang w:val="pt-BR"/>
        </w:rPr>
        <w:t>AO PREGOEIRO E EQUIPE DE APOIO.</w:t>
      </w:r>
    </w:p>
    <w:p w14:paraId="34F74785" w14:textId="369190D5" w:rsidR="00B94C2D" w:rsidRPr="0094506B" w:rsidRDefault="00B94C2D" w:rsidP="00B94C2D">
      <w:pPr>
        <w:pStyle w:val="Corpodetexto"/>
        <w:spacing w:line="360" w:lineRule="auto"/>
        <w:ind w:right="41"/>
        <w:rPr>
          <w:rFonts w:ascii="Times New Roman" w:hAnsi="Times New Roman" w:cs="Times New Roman"/>
          <w:bCs/>
          <w:lang w:val="pt-BR"/>
        </w:rPr>
      </w:pPr>
      <w:r>
        <w:rPr>
          <w:rFonts w:ascii="Times New Roman" w:hAnsi="Times New Roman" w:cs="Times New Roman"/>
          <w:bCs/>
          <w:lang w:val="pt-BR"/>
        </w:rPr>
        <w:t xml:space="preserve">FUNDO MUNICIPAL DE SAUDE </w:t>
      </w:r>
      <w:r w:rsidRPr="0094506B">
        <w:rPr>
          <w:rFonts w:ascii="Times New Roman" w:hAnsi="Times New Roman" w:cs="Times New Roman"/>
          <w:bCs/>
          <w:lang w:val="pt-BR"/>
        </w:rPr>
        <w:t xml:space="preserve">DE </w:t>
      </w:r>
      <w:r w:rsidR="00EF371B">
        <w:rPr>
          <w:rFonts w:ascii="Times New Roman" w:hAnsi="Times New Roman" w:cs="Times New Roman"/>
          <w:bCs/>
          <w:lang w:val="pt-BR"/>
        </w:rPr>
        <w:t>MARIANÓPOLIS</w:t>
      </w:r>
      <w:r>
        <w:rPr>
          <w:rFonts w:ascii="Times New Roman" w:hAnsi="Times New Roman" w:cs="Times New Roman"/>
          <w:bCs/>
          <w:lang w:val="pt-BR"/>
        </w:rPr>
        <w:t xml:space="preserve"> DO TOCANTINS</w:t>
      </w:r>
      <w:r w:rsidRPr="0094506B">
        <w:rPr>
          <w:rFonts w:ascii="Times New Roman" w:hAnsi="Times New Roman" w:cs="Times New Roman"/>
          <w:bCs/>
          <w:lang w:val="pt-BR"/>
        </w:rPr>
        <w:t xml:space="preserve"> – TO</w:t>
      </w:r>
    </w:p>
    <w:p w14:paraId="414C8D3D" w14:textId="4A55DBE4" w:rsidR="00A854DA" w:rsidRPr="0094506B" w:rsidRDefault="00AB7673" w:rsidP="00D77022">
      <w:pPr>
        <w:pStyle w:val="Corpodetexto"/>
        <w:spacing w:line="360" w:lineRule="auto"/>
        <w:ind w:right="41"/>
        <w:rPr>
          <w:rFonts w:ascii="Times New Roman" w:hAnsi="Times New Roman" w:cs="Times New Roman"/>
          <w:bCs/>
          <w:lang w:val="pt-BR"/>
        </w:rPr>
      </w:pPr>
      <w:r>
        <w:rPr>
          <w:rFonts w:ascii="Times New Roman" w:hAnsi="Times New Roman" w:cs="Times New Roman"/>
          <w:bCs/>
          <w:lang w:val="pt-BR"/>
        </w:rPr>
        <w:t xml:space="preserve">PROCESSO ADMINISTRATIVO Nº: </w:t>
      </w:r>
      <w:r w:rsidR="00B721D4">
        <w:rPr>
          <w:rFonts w:ascii="Times New Roman" w:hAnsi="Times New Roman" w:cs="Times New Roman"/>
          <w:bCs/>
          <w:lang w:val="pt-BR"/>
        </w:rPr>
        <w:t>1369</w:t>
      </w:r>
      <w:r w:rsidR="003646C4">
        <w:rPr>
          <w:rFonts w:ascii="Times New Roman" w:hAnsi="Times New Roman" w:cs="Times New Roman"/>
          <w:bCs/>
          <w:lang w:val="pt-BR"/>
        </w:rPr>
        <w:t>/2025</w:t>
      </w:r>
    </w:p>
    <w:p w14:paraId="30D3367A" w14:textId="66970D85" w:rsidR="00A854DA" w:rsidRPr="0094506B" w:rsidRDefault="00A854DA" w:rsidP="00D77022">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PREGÃO ELETRÔNICO Nº XXX/</w:t>
      </w:r>
      <w:r w:rsidR="003646C4">
        <w:rPr>
          <w:rFonts w:ascii="Times New Roman" w:hAnsi="Times New Roman" w:cs="Times New Roman"/>
          <w:bCs/>
          <w:lang w:val="pt-BR"/>
        </w:rPr>
        <w:t>202</w:t>
      </w:r>
      <w:r w:rsidR="00C3453E">
        <w:rPr>
          <w:rFonts w:ascii="Times New Roman" w:hAnsi="Times New Roman" w:cs="Times New Roman"/>
          <w:bCs/>
          <w:lang w:val="pt-BR"/>
        </w:rPr>
        <w:t>6</w:t>
      </w:r>
    </w:p>
    <w:p w14:paraId="1A556B9A" w14:textId="007660A6" w:rsidR="00A854DA" w:rsidRDefault="00A854DA" w:rsidP="00F5567B">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 xml:space="preserve">OBJETO: </w:t>
      </w:r>
      <w:r w:rsidR="00301B63">
        <w:rPr>
          <w:rFonts w:ascii="Times New Roman" w:hAnsi="Times New Roman" w:cs="Times New Roman"/>
          <w:bCs/>
          <w:lang w:val="pt-BR"/>
        </w:rPr>
        <w:t xml:space="preserve">Eventual e Futuras </w:t>
      </w:r>
      <w:r w:rsidR="00301B63" w:rsidRPr="00E14D70">
        <w:rPr>
          <w:rFonts w:ascii="Times New Roman" w:hAnsi="Times New Roman" w:cs="Times New Roman"/>
          <w:bCs/>
          <w:lang w:val="pt-BR"/>
        </w:rPr>
        <w:t xml:space="preserve">Aquisição de </w:t>
      </w:r>
      <w:r w:rsidR="00301B63">
        <w:rPr>
          <w:rFonts w:ascii="Times New Roman" w:hAnsi="Times New Roman" w:cs="Times New Roman"/>
          <w:bCs/>
          <w:lang w:val="pt-BR"/>
        </w:rPr>
        <w:t xml:space="preserve">Materiais Odontológicos </w:t>
      </w:r>
      <w:r w:rsidR="00301B63" w:rsidRPr="00E14D70">
        <w:rPr>
          <w:rFonts w:ascii="Times New Roman" w:hAnsi="Times New Roman" w:cs="Times New Roman"/>
          <w:bCs/>
          <w:lang w:val="pt-BR"/>
        </w:rPr>
        <w:t xml:space="preserve">destinados ao Fundo Municipal de Saúde de </w:t>
      </w:r>
      <w:r w:rsidR="00301B63">
        <w:rPr>
          <w:rFonts w:ascii="Times New Roman" w:hAnsi="Times New Roman" w:cs="Times New Roman"/>
          <w:bCs/>
          <w:lang w:val="pt-BR"/>
        </w:rPr>
        <w:t>Marianópolis</w:t>
      </w:r>
      <w:r w:rsidR="00301B63" w:rsidRPr="00E14D70">
        <w:rPr>
          <w:rFonts w:ascii="Times New Roman" w:hAnsi="Times New Roman" w:cs="Times New Roman"/>
          <w:bCs/>
          <w:lang w:val="pt-BR"/>
        </w:rPr>
        <w:t xml:space="preserve"> do Tocantins -TO</w:t>
      </w:r>
      <w:r w:rsidR="00F5567B">
        <w:rPr>
          <w:rFonts w:ascii="Times New Roman" w:hAnsi="Times New Roman" w:cs="Times New Roman"/>
          <w:bCs/>
          <w:lang w:val="pt-BR"/>
        </w:rPr>
        <w:t>.</w:t>
      </w:r>
    </w:p>
    <w:p w14:paraId="1EB9B2E0" w14:textId="77777777" w:rsidR="00AB7673" w:rsidRPr="0094506B" w:rsidRDefault="00AB7673" w:rsidP="00F5567B">
      <w:pPr>
        <w:pStyle w:val="Corpodetexto"/>
        <w:spacing w:line="360" w:lineRule="auto"/>
        <w:ind w:right="41"/>
        <w:rPr>
          <w:rFonts w:ascii="Times New Roman" w:hAnsi="Times New Roman" w:cs="Times New Roman"/>
          <w:lang w:val="pt-BR"/>
        </w:rPr>
      </w:pPr>
    </w:p>
    <w:p w14:paraId="7A41A6C3" w14:textId="18D4E215" w:rsidR="00D802FA" w:rsidRPr="0094506B" w:rsidRDefault="00B51B4C" w:rsidP="00D77022">
      <w:pPr>
        <w:pStyle w:val="Corpodetexto"/>
        <w:tabs>
          <w:tab w:val="left" w:pos="5935"/>
        </w:tabs>
        <w:spacing w:line="360" w:lineRule="auto"/>
        <w:ind w:right="41"/>
        <w:rPr>
          <w:rFonts w:ascii="Times New Roman" w:hAnsi="Times New Roman" w:cs="Times New Roman"/>
          <w:lang w:val="pt-BR"/>
        </w:rPr>
      </w:pPr>
      <w:r w:rsidRPr="0094506B">
        <w:rPr>
          <w:rFonts w:ascii="Times New Roman" w:hAnsi="Times New Roman" w:cs="Times New Roman"/>
          <w:lang w:val="pt-BR"/>
        </w:rPr>
        <w:t>Eu,</w:t>
      </w:r>
      <w:r w:rsidR="00A854DA" w:rsidRPr="0094506B">
        <w:rPr>
          <w:rFonts w:ascii="Times New Roman" w:hAnsi="Times New Roman" w:cs="Times New Roman"/>
          <w:spacing w:val="359"/>
          <w:lang w:val="pt-BR"/>
        </w:rPr>
        <w:t xml:space="preserve"> </w:t>
      </w:r>
      <w:r w:rsidRPr="0094506B">
        <w:rPr>
          <w:rFonts w:ascii="Times New Roman" w:hAnsi="Times New Roman" w:cs="Times New Roman"/>
          <w:u w:val="single"/>
          <w:lang w:val="pt-BR"/>
        </w:rPr>
        <w:tab/>
      </w:r>
      <w:r w:rsidRPr="0094506B">
        <w:rPr>
          <w:rFonts w:ascii="Times New Roman" w:hAnsi="Times New Roman" w:cs="Times New Roman"/>
          <w:lang w:val="pt-BR"/>
        </w:rPr>
        <w:t>,</w:t>
      </w:r>
      <w:r w:rsidR="00A854DA" w:rsidRPr="0094506B">
        <w:rPr>
          <w:rFonts w:ascii="Times New Roman" w:hAnsi="Times New Roman" w:cs="Times New Roman"/>
          <w:spacing w:val="75"/>
          <w:lang w:val="pt-BR"/>
        </w:rPr>
        <w:t xml:space="preserve"> </w:t>
      </w:r>
      <w:r w:rsidRPr="0094506B">
        <w:rPr>
          <w:rFonts w:ascii="Times New Roman" w:hAnsi="Times New Roman" w:cs="Times New Roman"/>
          <w:lang w:val="pt-BR"/>
        </w:rPr>
        <w:t>portador</w:t>
      </w:r>
      <w:r w:rsidR="00A854DA" w:rsidRPr="0094506B">
        <w:rPr>
          <w:rFonts w:ascii="Times New Roman" w:hAnsi="Times New Roman" w:cs="Times New Roman"/>
          <w:spacing w:val="70"/>
          <w:lang w:val="pt-BR"/>
        </w:rPr>
        <w:t xml:space="preserve"> </w:t>
      </w:r>
      <w:r w:rsidRPr="0094506B">
        <w:rPr>
          <w:rFonts w:ascii="Times New Roman" w:hAnsi="Times New Roman" w:cs="Times New Roman"/>
          <w:lang w:val="pt-BR"/>
        </w:rPr>
        <w:t>do</w:t>
      </w:r>
      <w:r w:rsidR="00A854DA" w:rsidRPr="0094506B">
        <w:rPr>
          <w:rFonts w:ascii="Times New Roman" w:hAnsi="Times New Roman" w:cs="Times New Roman"/>
          <w:spacing w:val="70"/>
          <w:lang w:val="pt-BR"/>
        </w:rPr>
        <w:t xml:space="preserve"> </w:t>
      </w:r>
      <w:r w:rsidRPr="0094506B">
        <w:rPr>
          <w:rFonts w:ascii="Times New Roman" w:hAnsi="Times New Roman" w:cs="Times New Roman"/>
          <w:lang w:val="pt-BR"/>
        </w:rPr>
        <w:t>RG</w:t>
      </w:r>
      <w:r w:rsidR="00A854DA" w:rsidRPr="0094506B">
        <w:rPr>
          <w:rFonts w:ascii="Times New Roman" w:hAnsi="Times New Roman" w:cs="Times New Roman"/>
          <w:spacing w:val="70"/>
          <w:lang w:val="pt-BR"/>
        </w:rPr>
        <w:t xml:space="preserve"> </w:t>
      </w:r>
      <w:r w:rsidRPr="0094506B">
        <w:rPr>
          <w:rFonts w:ascii="Times New Roman" w:hAnsi="Times New Roman" w:cs="Times New Roman"/>
          <w:spacing w:val="-5"/>
          <w:lang w:val="pt-BR"/>
        </w:rPr>
        <w:t>nº</w:t>
      </w:r>
      <w:r w:rsidR="00A854DA" w:rsidRPr="0094506B">
        <w:rPr>
          <w:rFonts w:ascii="Times New Roman" w:hAnsi="Times New Roman" w:cs="Times New Roman"/>
          <w:spacing w:val="-5"/>
          <w:lang w:val="pt-BR"/>
        </w:rPr>
        <w:t xml:space="preserve"> </w:t>
      </w:r>
      <w:r w:rsidRPr="0094506B">
        <w:rPr>
          <w:rFonts w:ascii="Times New Roman" w:hAnsi="Times New Roman" w:cs="Times New Roman"/>
          <w:u w:val="single"/>
          <w:lang w:val="pt-BR"/>
        </w:rPr>
        <w:tab/>
      </w:r>
      <w:r w:rsidRPr="0094506B">
        <w:rPr>
          <w:rFonts w:ascii="Times New Roman" w:hAnsi="Times New Roman" w:cs="Times New Roman"/>
          <w:spacing w:val="-11"/>
          <w:lang w:val="pt-BR"/>
        </w:rPr>
        <w:t xml:space="preserve"> </w:t>
      </w:r>
      <w:r w:rsidRPr="0094506B">
        <w:rPr>
          <w:rFonts w:ascii="Times New Roman" w:hAnsi="Times New Roman" w:cs="Times New Roman"/>
          <w:lang w:val="pt-BR"/>
        </w:rPr>
        <w:t>e</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do</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CPF</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nº</w:t>
      </w:r>
      <w:r w:rsidRPr="0094506B">
        <w:rPr>
          <w:rFonts w:ascii="Times New Roman" w:hAnsi="Times New Roman" w:cs="Times New Roman"/>
          <w:spacing w:val="30"/>
          <w:lang w:val="pt-BR"/>
        </w:rPr>
        <w:t xml:space="preserve"> </w:t>
      </w:r>
      <w:r w:rsidR="00A854DA" w:rsidRPr="0094506B">
        <w:rPr>
          <w:rFonts w:ascii="Times New Roman" w:hAnsi="Times New Roman" w:cs="Times New Roman"/>
          <w:u w:val="single"/>
          <w:lang w:val="pt-BR"/>
        </w:rPr>
        <w:tab/>
      </w:r>
      <w:r w:rsidRPr="0094506B">
        <w:rPr>
          <w:rFonts w:ascii="Times New Roman" w:hAnsi="Times New Roman" w:cs="Times New Roman"/>
          <w:lang w:val="pt-BR"/>
        </w:rPr>
        <w:t>,</w:t>
      </w:r>
      <w:r w:rsidRPr="0094506B">
        <w:rPr>
          <w:rFonts w:ascii="Times New Roman" w:hAnsi="Times New Roman" w:cs="Times New Roman"/>
          <w:spacing w:val="15"/>
          <w:lang w:val="pt-BR"/>
        </w:rPr>
        <w:t xml:space="preserve"> </w:t>
      </w:r>
      <w:r w:rsidRPr="0094506B">
        <w:rPr>
          <w:rFonts w:ascii="Times New Roman" w:hAnsi="Times New Roman" w:cs="Times New Roman"/>
          <w:lang w:val="pt-BR"/>
        </w:rPr>
        <w:t>representante</w:t>
      </w:r>
      <w:r w:rsidRPr="0094506B">
        <w:rPr>
          <w:rFonts w:ascii="Times New Roman" w:hAnsi="Times New Roman" w:cs="Times New Roman"/>
          <w:spacing w:val="15"/>
          <w:lang w:val="pt-BR"/>
        </w:rPr>
        <w:t xml:space="preserve"> </w:t>
      </w:r>
      <w:r w:rsidRPr="0094506B">
        <w:rPr>
          <w:rFonts w:ascii="Times New Roman" w:hAnsi="Times New Roman" w:cs="Times New Roman"/>
          <w:lang w:val="pt-BR"/>
        </w:rPr>
        <w:t>legal</w:t>
      </w:r>
      <w:r w:rsidRPr="0094506B">
        <w:rPr>
          <w:rFonts w:ascii="Times New Roman" w:hAnsi="Times New Roman" w:cs="Times New Roman"/>
          <w:spacing w:val="15"/>
          <w:lang w:val="pt-BR"/>
        </w:rPr>
        <w:t xml:space="preserve"> </w:t>
      </w:r>
      <w:r w:rsidRPr="0094506B">
        <w:rPr>
          <w:rFonts w:ascii="Times New Roman" w:hAnsi="Times New Roman" w:cs="Times New Roman"/>
          <w:lang w:val="pt-BR"/>
        </w:rPr>
        <w:t>do</w:t>
      </w:r>
      <w:r w:rsidRPr="0094506B">
        <w:rPr>
          <w:rFonts w:ascii="Times New Roman" w:hAnsi="Times New Roman" w:cs="Times New Roman"/>
          <w:spacing w:val="15"/>
          <w:lang w:val="pt-BR"/>
        </w:rPr>
        <w:t xml:space="preserve"> </w:t>
      </w:r>
      <w:r w:rsidRPr="0094506B">
        <w:rPr>
          <w:rFonts w:ascii="Times New Roman" w:hAnsi="Times New Roman" w:cs="Times New Roman"/>
          <w:spacing w:val="-2"/>
          <w:lang w:val="pt-BR"/>
        </w:rPr>
        <w:t>licitante</w:t>
      </w:r>
      <w:r w:rsidR="00A854DA" w:rsidRPr="0094506B">
        <w:rPr>
          <w:rFonts w:ascii="Times New Roman" w:hAnsi="Times New Roman" w:cs="Times New Roman"/>
          <w:spacing w:val="-2"/>
          <w:lang w:val="pt-BR"/>
        </w:rPr>
        <w:t xml:space="preserve"> </w:t>
      </w:r>
      <w:r w:rsidRPr="0094506B">
        <w:rPr>
          <w:rFonts w:ascii="Times New Roman" w:hAnsi="Times New Roman" w:cs="Times New Roman"/>
          <w:u w:val="single"/>
          <w:lang w:val="pt-BR"/>
        </w:rPr>
        <w:tab/>
      </w:r>
      <w:r w:rsidR="00A854DA" w:rsidRPr="0094506B">
        <w:rPr>
          <w:rFonts w:ascii="Times New Roman" w:hAnsi="Times New Roman" w:cs="Times New Roman"/>
          <w:u w:val="single"/>
          <w:lang w:val="pt-BR"/>
        </w:rPr>
        <w:t xml:space="preserve">     </w:t>
      </w:r>
      <w:r w:rsidRPr="0094506B">
        <w:rPr>
          <w:rFonts w:ascii="Times New Roman" w:hAnsi="Times New Roman" w:cs="Times New Roman"/>
          <w:lang w:val="pt-BR"/>
        </w:rPr>
        <w:t xml:space="preserve"> (nome empresarial), interessado em participar d</w:t>
      </w:r>
      <w:r w:rsidR="00F947EE" w:rsidRPr="0094506B">
        <w:rPr>
          <w:rFonts w:ascii="Times New Roman" w:hAnsi="Times New Roman" w:cs="Times New Roman"/>
          <w:lang w:val="pt-BR"/>
        </w:rPr>
        <w:t>o</w:t>
      </w:r>
      <w:r w:rsidRPr="0094506B">
        <w:rPr>
          <w:rFonts w:ascii="Times New Roman" w:hAnsi="Times New Roman" w:cs="Times New Roman"/>
          <w:lang w:val="pt-BR"/>
        </w:rPr>
        <w:t xml:space="preserve"> </w:t>
      </w:r>
      <w:r w:rsidR="00F947EE" w:rsidRPr="0094506B">
        <w:rPr>
          <w:rFonts w:ascii="Times New Roman" w:hAnsi="Times New Roman" w:cs="Times New Roman"/>
          <w:lang w:val="pt-BR"/>
        </w:rPr>
        <w:t>Pregão Eletrônico n° XXX/</w:t>
      </w:r>
      <w:r w:rsidR="003646C4">
        <w:rPr>
          <w:rFonts w:ascii="Times New Roman" w:hAnsi="Times New Roman" w:cs="Times New Roman"/>
          <w:lang w:val="pt-BR"/>
        </w:rPr>
        <w:t>202</w:t>
      </w:r>
      <w:r w:rsidR="00C3453E">
        <w:rPr>
          <w:rFonts w:ascii="Times New Roman" w:hAnsi="Times New Roman" w:cs="Times New Roman"/>
          <w:lang w:val="pt-BR"/>
        </w:rPr>
        <w:t>6</w:t>
      </w:r>
      <w:r w:rsidRPr="0094506B">
        <w:rPr>
          <w:rFonts w:ascii="Times New Roman" w:hAnsi="Times New Roman" w:cs="Times New Roman"/>
          <w:lang w:val="pt-BR"/>
        </w:rPr>
        <w:t>, DECLARO, sob as penas da Lei, especialmente o</w:t>
      </w:r>
      <w:r w:rsidRPr="0094506B">
        <w:rPr>
          <w:rFonts w:ascii="Times New Roman" w:hAnsi="Times New Roman" w:cs="Times New Roman"/>
          <w:spacing w:val="-2"/>
          <w:lang w:val="pt-BR"/>
        </w:rPr>
        <w:t xml:space="preserve"> </w:t>
      </w:r>
      <w:r w:rsidRPr="0094506B">
        <w:rPr>
          <w:rFonts w:ascii="Times New Roman" w:hAnsi="Times New Roman" w:cs="Times New Roman"/>
          <w:lang w:val="pt-BR"/>
        </w:rPr>
        <w:t>artigo 299 do Código Penal Brasileiro, que: a) a proposta apresentada foi elaborada de maneira independente e o seu conteúdo não foi, no todo ou em parte, direta ou indiretamente, informado ou discutido com qualquer outro licitante ou interessado, em potencial ou de fato, no presente procedimento licitatório; b) a intenção de apresentar a proposta não foi informada ou discutida com qualquer outro licitante</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ou interessado, em potencial ou de fato, no presente procedimento licitatório; c) o licitante não tentou, por qualquer meio ou por qualquer pessoa, influir na decisão</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de qualquer outro licitante ou interessado, em potencial ou de fato, no presente procedimento licitatório; d) o conteúdo da proposta apresentada não será, no todo ou em parte, direta ou indiretamente, comunicado ou discutido com qualquer</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outro licitante ou interessado, em potencial ou de fato, no presente procedimento licitatório antes da adjudicação do objeto; e) o conteúdo da proposta apresentada não foi, no todo ou em parte, informado, discutido ou recebido de qualquer integrante relacionado, direta ou</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indiretamente,</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ao</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órgão</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licitante</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antes</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da</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abertura oficial das propostas; e f) o representante legal do licitante está plenamente</w:t>
      </w:r>
      <w:r w:rsidRPr="0094506B">
        <w:rPr>
          <w:rFonts w:ascii="Times New Roman" w:hAnsi="Times New Roman" w:cs="Times New Roman"/>
          <w:spacing w:val="-2"/>
          <w:lang w:val="pt-BR"/>
        </w:rPr>
        <w:t xml:space="preserve"> </w:t>
      </w:r>
      <w:r w:rsidRPr="0094506B">
        <w:rPr>
          <w:rFonts w:ascii="Times New Roman" w:hAnsi="Times New Roman" w:cs="Times New Roman"/>
          <w:lang w:val="pt-BR"/>
        </w:rPr>
        <w:t>ciente do teor e</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da</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extensão</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desta</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declaração</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e</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que</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detém</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plenos</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poderes</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e</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informações para firmá-la. DECLARO, ainda,</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que</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a</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pessoa</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jurídica</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que</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represento</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conduz</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seus negócios de forma a coibir fraudes, corrupção e a prática de</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quaisquer</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outros</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 xml:space="preserve">atos lesivos à Administração Pública, nacional ou estrangeira, em atendimento à Lei Federal nº 12.846/ 2013, tais como: I – prometer, oferecer ou dar, direta ou indiretamente, vantagem </w:t>
      </w:r>
      <w:r w:rsidRPr="0094506B">
        <w:rPr>
          <w:rFonts w:ascii="Times New Roman" w:hAnsi="Times New Roman" w:cs="Times New Roman"/>
          <w:lang w:val="pt-BR"/>
        </w:rPr>
        <w:lastRenderedPageBreak/>
        <w:t>indevida a agente público,</w:t>
      </w:r>
      <w:r w:rsidRPr="0094506B">
        <w:rPr>
          <w:rFonts w:ascii="Times New Roman" w:hAnsi="Times New Roman" w:cs="Times New Roman"/>
          <w:spacing w:val="42"/>
          <w:lang w:val="pt-BR"/>
        </w:rPr>
        <w:t xml:space="preserve"> </w:t>
      </w:r>
      <w:r w:rsidRPr="0094506B">
        <w:rPr>
          <w:rFonts w:ascii="Times New Roman" w:hAnsi="Times New Roman" w:cs="Times New Roman"/>
          <w:lang w:val="pt-BR"/>
        </w:rPr>
        <w:t>ou</w:t>
      </w:r>
      <w:r w:rsidRPr="0094506B">
        <w:rPr>
          <w:rFonts w:ascii="Times New Roman" w:hAnsi="Times New Roman" w:cs="Times New Roman"/>
          <w:spacing w:val="30"/>
          <w:lang w:val="pt-BR"/>
        </w:rPr>
        <w:t xml:space="preserve"> </w:t>
      </w:r>
      <w:r w:rsidRPr="0094506B">
        <w:rPr>
          <w:rFonts w:ascii="Times New Roman" w:hAnsi="Times New Roman" w:cs="Times New Roman"/>
          <w:lang w:val="pt-BR"/>
        </w:rPr>
        <w:t>a</w:t>
      </w:r>
      <w:r w:rsidRPr="0094506B">
        <w:rPr>
          <w:rFonts w:ascii="Times New Roman" w:hAnsi="Times New Roman" w:cs="Times New Roman"/>
          <w:spacing w:val="30"/>
          <w:lang w:val="pt-BR"/>
        </w:rPr>
        <w:t xml:space="preserve"> </w:t>
      </w:r>
      <w:r w:rsidRPr="0094506B">
        <w:rPr>
          <w:rFonts w:ascii="Times New Roman" w:hAnsi="Times New Roman" w:cs="Times New Roman"/>
          <w:lang w:val="pt-BR"/>
        </w:rPr>
        <w:t>terceira</w:t>
      </w:r>
      <w:r w:rsidRPr="0094506B">
        <w:rPr>
          <w:rFonts w:ascii="Times New Roman" w:hAnsi="Times New Roman" w:cs="Times New Roman"/>
          <w:spacing w:val="30"/>
          <w:lang w:val="pt-BR"/>
        </w:rPr>
        <w:t xml:space="preserve"> </w:t>
      </w:r>
      <w:r w:rsidRPr="0094506B">
        <w:rPr>
          <w:rFonts w:ascii="Times New Roman" w:hAnsi="Times New Roman" w:cs="Times New Roman"/>
          <w:lang w:val="pt-BR"/>
        </w:rPr>
        <w:t>pessoa</w:t>
      </w:r>
      <w:r w:rsidRPr="0094506B">
        <w:rPr>
          <w:rFonts w:ascii="Times New Roman" w:hAnsi="Times New Roman" w:cs="Times New Roman"/>
          <w:spacing w:val="30"/>
          <w:lang w:val="pt-BR"/>
        </w:rPr>
        <w:t xml:space="preserve"> </w:t>
      </w:r>
      <w:r w:rsidRPr="0094506B">
        <w:rPr>
          <w:rFonts w:ascii="Times New Roman" w:hAnsi="Times New Roman" w:cs="Times New Roman"/>
          <w:lang w:val="pt-BR"/>
        </w:rPr>
        <w:t>a</w:t>
      </w:r>
      <w:r w:rsidRPr="0094506B">
        <w:rPr>
          <w:rFonts w:ascii="Times New Roman" w:hAnsi="Times New Roman" w:cs="Times New Roman"/>
          <w:spacing w:val="30"/>
          <w:lang w:val="pt-BR"/>
        </w:rPr>
        <w:t xml:space="preserve"> </w:t>
      </w:r>
      <w:r w:rsidRPr="0094506B">
        <w:rPr>
          <w:rFonts w:ascii="Times New Roman" w:hAnsi="Times New Roman" w:cs="Times New Roman"/>
          <w:lang w:val="pt-BR"/>
        </w:rPr>
        <w:t>ele</w:t>
      </w:r>
      <w:r w:rsidRPr="0094506B">
        <w:rPr>
          <w:rFonts w:ascii="Times New Roman" w:hAnsi="Times New Roman" w:cs="Times New Roman"/>
          <w:spacing w:val="30"/>
          <w:lang w:val="pt-BR"/>
        </w:rPr>
        <w:t xml:space="preserve"> </w:t>
      </w:r>
      <w:r w:rsidRPr="0094506B">
        <w:rPr>
          <w:rFonts w:ascii="Times New Roman" w:hAnsi="Times New Roman" w:cs="Times New Roman"/>
          <w:lang w:val="pt-BR"/>
        </w:rPr>
        <w:t>relacionada;</w:t>
      </w:r>
      <w:r w:rsidRPr="0094506B">
        <w:rPr>
          <w:rFonts w:ascii="Times New Roman" w:hAnsi="Times New Roman" w:cs="Times New Roman"/>
          <w:spacing w:val="30"/>
          <w:lang w:val="pt-BR"/>
        </w:rPr>
        <w:t xml:space="preserve"> </w:t>
      </w:r>
      <w:r w:rsidRPr="0094506B">
        <w:rPr>
          <w:rFonts w:ascii="Times New Roman" w:hAnsi="Times New Roman" w:cs="Times New Roman"/>
          <w:lang w:val="pt-BR"/>
        </w:rPr>
        <w:t>II</w:t>
      </w:r>
      <w:r w:rsidRPr="0094506B">
        <w:rPr>
          <w:rFonts w:ascii="Times New Roman" w:hAnsi="Times New Roman" w:cs="Times New Roman"/>
          <w:spacing w:val="30"/>
          <w:lang w:val="pt-BR"/>
        </w:rPr>
        <w:t xml:space="preserve"> </w:t>
      </w:r>
      <w:r w:rsidRPr="0094506B">
        <w:rPr>
          <w:rFonts w:ascii="Times New Roman" w:hAnsi="Times New Roman" w:cs="Times New Roman"/>
          <w:lang w:val="pt-BR"/>
        </w:rPr>
        <w:t>–</w:t>
      </w:r>
      <w:r w:rsidRPr="0094506B">
        <w:rPr>
          <w:rFonts w:ascii="Times New Roman" w:hAnsi="Times New Roman" w:cs="Times New Roman"/>
          <w:spacing w:val="30"/>
          <w:lang w:val="pt-BR"/>
        </w:rPr>
        <w:t xml:space="preserve"> </w:t>
      </w:r>
      <w:r w:rsidRPr="0094506B">
        <w:rPr>
          <w:rFonts w:ascii="Times New Roman" w:hAnsi="Times New Roman" w:cs="Times New Roman"/>
          <w:lang w:val="pt-BR"/>
        </w:rPr>
        <w:t>comprovadamente,</w:t>
      </w:r>
      <w:r w:rsidRPr="0094506B">
        <w:rPr>
          <w:rFonts w:ascii="Times New Roman" w:hAnsi="Times New Roman" w:cs="Times New Roman"/>
          <w:spacing w:val="30"/>
          <w:lang w:val="pt-BR"/>
        </w:rPr>
        <w:t xml:space="preserve"> </w:t>
      </w:r>
      <w:r w:rsidRPr="0094506B">
        <w:rPr>
          <w:rFonts w:ascii="Times New Roman" w:hAnsi="Times New Roman" w:cs="Times New Roman"/>
          <w:spacing w:val="-2"/>
          <w:lang w:val="pt-BR"/>
        </w:rPr>
        <w:t>financiar,</w:t>
      </w:r>
      <w:r w:rsidR="00772070" w:rsidRPr="0094506B">
        <w:rPr>
          <w:rFonts w:ascii="Times New Roman" w:hAnsi="Times New Roman" w:cs="Times New Roman"/>
          <w:spacing w:val="-2"/>
          <w:lang w:val="pt-BR"/>
        </w:rPr>
        <w:t xml:space="preserve"> </w:t>
      </w:r>
      <w:r w:rsidRPr="0094506B">
        <w:rPr>
          <w:rFonts w:ascii="Times New Roman" w:hAnsi="Times New Roman" w:cs="Times New Roman"/>
          <w:lang w:val="pt-BR"/>
        </w:rPr>
        <w:t>custear, patrocinar ou de qualquer modo subvencionar a prática dos atos ilícitos previstos em Lei; III – comprovadamente, utilizar-se de interposta pessoa física ou jurídica para ocultar ou dissimular seus reais interesses ou a identidade dos beneficiários</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dos</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atos</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praticados;</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IV</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no</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tocante</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a</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licitações</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e</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contratos:</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a)</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frustrar ou fraudar, mediante ajuste, combinação ou qualquer outro expediente, o caráter competitivo de procedimento licitatório público; b) impedir, perturbar ou fraudar a realização de qualquer ato de procedimento licitatório público; c) afastar ou</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procurar afastar licitante, por meio de fraude ou oferecimento de vantagem de qualquer tipo; d) fraudar licitação pública ou contrato dela decorrente; e) criar, de modo fraudulento</w:t>
      </w:r>
      <w:r w:rsidRPr="0094506B">
        <w:rPr>
          <w:rFonts w:ascii="Times New Roman" w:hAnsi="Times New Roman" w:cs="Times New Roman"/>
          <w:spacing w:val="-5"/>
          <w:lang w:val="pt-BR"/>
        </w:rPr>
        <w:t xml:space="preserve"> </w:t>
      </w:r>
      <w:r w:rsidRPr="0094506B">
        <w:rPr>
          <w:rFonts w:ascii="Times New Roman" w:hAnsi="Times New Roman" w:cs="Times New Roman"/>
          <w:lang w:val="pt-BR"/>
        </w:rPr>
        <w:t>ou</w:t>
      </w:r>
      <w:r w:rsidRPr="0094506B">
        <w:rPr>
          <w:rFonts w:ascii="Times New Roman" w:hAnsi="Times New Roman" w:cs="Times New Roman"/>
          <w:spacing w:val="-5"/>
          <w:lang w:val="pt-BR"/>
        </w:rPr>
        <w:t xml:space="preserve"> </w:t>
      </w:r>
      <w:r w:rsidRPr="0094506B">
        <w:rPr>
          <w:rFonts w:ascii="Times New Roman" w:hAnsi="Times New Roman" w:cs="Times New Roman"/>
          <w:lang w:val="pt-BR"/>
        </w:rPr>
        <w:t>irregular,</w:t>
      </w:r>
      <w:r w:rsidRPr="0094506B">
        <w:rPr>
          <w:rFonts w:ascii="Times New Roman" w:hAnsi="Times New Roman" w:cs="Times New Roman"/>
          <w:spacing w:val="-5"/>
          <w:lang w:val="pt-BR"/>
        </w:rPr>
        <w:t xml:space="preserve"> </w:t>
      </w:r>
      <w:r w:rsidRPr="0094506B">
        <w:rPr>
          <w:rFonts w:ascii="Times New Roman" w:hAnsi="Times New Roman" w:cs="Times New Roman"/>
          <w:lang w:val="pt-BR"/>
        </w:rPr>
        <w:t>pessoa</w:t>
      </w:r>
      <w:r w:rsidRPr="0094506B">
        <w:rPr>
          <w:rFonts w:ascii="Times New Roman" w:hAnsi="Times New Roman" w:cs="Times New Roman"/>
          <w:spacing w:val="-5"/>
          <w:lang w:val="pt-BR"/>
        </w:rPr>
        <w:t xml:space="preserve"> </w:t>
      </w:r>
      <w:r w:rsidRPr="0094506B">
        <w:rPr>
          <w:rFonts w:ascii="Times New Roman" w:hAnsi="Times New Roman" w:cs="Times New Roman"/>
          <w:lang w:val="pt-BR"/>
        </w:rPr>
        <w:t>jurídica</w:t>
      </w:r>
      <w:r w:rsidRPr="0094506B">
        <w:rPr>
          <w:rFonts w:ascii="Times New Roman" w:hAnsi="Times New Roman" w:cs="Times New Roman"/>
          <w:spacing w:val="-5"/>
          <w:lang w:val="pt-BR"/>
        </w:rPr>
        <w:t xml:space="preserve"> </w:t>
      </w:r>
      <w:r w:rsidRPr="0094506B">
        <w:rPr>
          <w:rFonts w:ascii="Times New Roman" w:hAnsi="Times New Roman" w:cs="Times New Roman"/>
          <w:lang w:val="pt-BR"/>
        </w:rPr>
        <w:t>para</w:t>
      </w:r>
      <w:r w:rsidRPr="0094506B">
        <w:rPr>
          <w:rFonts w:ascii="Times New Roman" w:hAnsi="Times New Roman" w:cs="Times New Roman"/>
          <w:spacing w:val="-5"/>
          <w:lang w:val="pt-BR"/>
        </w:rPr>
        <w:t xml:space="preserve"> </w:t>
      </w:r>
      <w:r w:rsidRPr="0094506B">
        <w:rPr>
          <w:rFonts w:ascii="Times New Roman" w:hAnsi="Times New Roman" w:cs="Times New Roman"/>
          <w:lang w:val="pt-BR"/>
        </w:rPr>
        <w:t>participar</w:t>
      </w:r>
      <w:r w:rsidRPr="0094506B">
        <w:rPr>
          <w:rFonts w:ascii="Times New Roman" w:hAnsi="Times New Roman" w:cs="Times New Roman"/>
          <w:spacing w:val="-5"/>
          <w:lang w:val="pt-BR"/>
        </w:rPr>
        <w:t xml:space="preserve"> </w:t>
      </w:r>
      <w:r w:rsidRPr="0094506B">
        <w:rPr>
          <w:rFonts w:ascii="Times New Roman" w:hAnsi="Times New Roman" w:cs="Times New Roman"/>
          <w:lang w:val="pt-BR"/>
        </w:rPr>
        <w:t>de</w:t>
      </w:r>
      <w:r w:rsidRPr="0094506B">
        <w:rPr>
          <w:rFonts w:ascii="Times New Roman" w:hAnsi="Times New Roman" w:cs="Times New Roman"/>
          <w:spacing w:val="-5"/>
          <w:lang w:val="pt-BR"/>
        </w:rPr>
        <w:t xml:space="preserve"> </w:t>
      </w:r>
      <w:r w:rsidRPr="0094506B">
        <w:rPr>
          <w:rFonts w:ascii="Times New Roman" w:hAnsi="Times New Roman" w:cs="Times New Roman"/>
          <w:lang w:val="pt-BR"/>
        </w:rPr>
        <w:t>licitação</w:t>
      </w:r>
      <w:r w:rsidRPr="0094506B">
        <w:rPr>
          <w:rFonts w:ascii="Times New Roman" w:hAnsi="Times New Roman" w:cs="Times New Roman"/>
          <w:spacing w:val="-5"/>
          <w:lang w:val="pt-BR"/>
        </w:rPr>
        <w:t xml:space="preserve"> </w:t>
      </w:r>
      <w:r w:rsidRPr="0094506B">
        <w:rPr>
          <w:rFonts w:ascii="Times New Roman" w:hAnsi="Times New Roman" w:cs="Times New Roman"/>
          <w:lang w:val="pt-BR"/>
        </w:rPr>
        <w:t>pública</w:t>
      </w:r>
      <w:r w:rsidRPr="0094506B">
        <w:rPr>
          <w:rFonts w:ascii="Times New Roman" w:hAnsi="Times New Roman" w:cs="Times New Roman"/>
          <w:spacing w:val="-5"/>
          <w:lang w:val="pt-BR"/>
        </w:rPr>
        <w:t xml:space="preserve"> </w:t>
      </w:r>
      <w:r w:rsidRPr="0094506B">
        <w:rPr>
          <w:rFonts w:ascii="Times New Roman" w:hAnsi="Times New Roman" w:cs="Times New Roman"/>
          <w:lang w:val="pt-BR"/>
        </w:rPr>
        <w:t>ou celebrar contrato administrativo; f) obter vantagem ou benefício indevido, de modo fraudulento, de modificações ou prorrogações de contratos celebrados com a administração pública, sem autorização em lei, no ato convocatório da licitação pública ou nos Respectivos instrumentos contratuais; ou g) manipular ou fraudar</w:t>
      </w:r>
      <w:r w:rsidRPr="0094506B">
        <w:rPr>
          <w:rFonts w:ascii="Times New Roman" w:hAnsi="Times New Roman" w:cs="Times New Roman"/>
          <w:spacing w:val="-2"/>
          <w:lang w:val="pt-BR"/>
        </w:rPr>
        <w:t xml:space="preserve"> </w:t>
      </w:r>
      <w:r w:rsidRPr="0094506B">
        <w:rPr>
          <w:rFonts w:ascii="Times New Roman" w:hAnsi="Times New Roman" w:cs="Times New Roman"/>
          <w:lang w:val="pt-BR"/>
        </w:rPr>
        <w:t>o equilíbrio econômico-financeiro dos contratos celebrados com a administração pública;</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V</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dificultar</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atividade</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de</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investigação</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ou</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fiscalização</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de</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órgãos,</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entidades ou agentes públicos, ou intervir em sua atuação, inclusive no âmbito das</w:t>
      </w:r>
      <w:r w:rsidRPr="0094506B">
        <w:rPr>
          <w:rFonts w:ascii="Times New Roman" w:hAnsi="Times New Roman" w:cs="Times New Roman"/>
          <w:spacing w:val="-2"/>
          <w:lang w:val="pt-BR"/>
        </w:rPr>
        <w:t xml:space="preserve"> </w:t>
      </w:r>
      <w:r w:rsidRPr="0094506B">
        <w:rPr>
          <w:rFonts w:ascii="Times New Roman" w:hAnsi="Times New Roman" w:cs="Times New Roman"/>
          <w:lang w:val="pt-BR"/>
        </w:rPr>
        <w:t>agências reguladoras e dos órgãos de fiscalização do sistema financeiro nacional.</w:t>
      </w:r>
    </w:p>
    <w:p w14:paraId="07A53957"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42E324EF" w14:textId="77777777" w:rsidR="00AE4A51" w:rsidRPr="0094506B" w:rsidRDefault="00AE4A51" w:rsidP="00D77022">
      <w:pPr>
        <w:pStyle w:val="Corpodetexto"/>
        <w:spacing w:line="360" w:lineRule="auto"/>
        <w:ind w:right="41"/>
        <w:jc w:val="center"/>
        <w:rPr>
          <w:rFonts w:ascii="Times New Roman" w:hAnsi="Times New Roman" w:cs="Times New Roman"/>
          <w:lang w:val="pt-BR"/>
        </w:rPr>
      </w:pPr>
      <w:r w:rsidRPr="0094506B">
        <w:rPr>
          <w:rFonts w:ascii="Times New Roman" w:hAnsi="Times New Roman" w:cs="Times New Roman"/>
          <w:lang w:val="pt-BR"/>
        </w:rPr>
        <w:t xml:space="preserve">(Local e </w:t>
      </w:r>
      <w:r w:rsidRPr="0094506B">
        <w:rPr>
          <w:rFonts w:ascii="Times New Roman" w:hAnsi="Times New Roman" w:cs="Times New Roman"/>
          <w:spacing w:val="-2"/>
          <w:lang w:val="pt-BR"/>
        </w:rPr>
        <w:t>data).</w:t>
      </w:r>
    </w:p>
    <w:p w14:paraId="1F0CC303" w14:textId="77777777" w:rsidR="00AE4A51" w:rsidRPr="0094506B" w:rsidRDefault="00AE4A51" w:rsidP="00D77022">
      <w:pPr>
        <w:pStyle w:val="Corpodetexto"/>
        <w:spacing w:line="360" w:lineRule="auto"/>
        <w:ind w:right="41"/>
        <w:jc w:val="center"/>
        <w:rPr>
          <w:rFonts w:ascii="Times New Roman" w:hAnsi="Times New Roman" w:cs="Times New Roman"/>
          <w:sz w:val="20"/>
          <w:lang w:val="pt-BR"/>
        </w:rPr>
      </w:pPr>
    </w:p>
    <w:p w14:paraId="47A209EE" w14:textId="77777777" w:rsidR="00AE4A51" w:rsidRPr="0094506B" w:rsidRDefault="00AE4A51" w:rsidP="00D77022">
      <w:pPr>
        <w:pStyle w:val="Corpodetexto"/>
        <w:spacing w:line="360" w:lineRule="auto"/>
        <w:ind w:right="41"/>
        <w:jc w:val="center"/>
        <w:rPr>
          <w:rFonts w:ascii="Times New Roman" w:hAnsi="Times New Roman" w:cs="Times New Roman"/>
          <w:sz w:val="20"/>
          <w:lang w:val="pt-BR"/>
        </w:rPr>
      </w:pPr>
    </w:p>
    <w:p w14:paraId="2E63C003" w14:textId="77777777" w:rsidR="00AE4A51" w:rsidRPr="0094506B" w:rsidRDefault="00AE4A51" w:rsidP="00D77022">
      <w:pPr>
        <w:pStyle w:val="Corpodetexto"/>
        <w:spacing w:line="360" w:lineRule="auto"/>
        <w:ind w:right="41"/>
        <w:jc w:val="center"/>
        <w:rPr>
          <w:rFonts w:ascii="Times New Roman" w:hAnsi="Times New Roman" w:cs="Times New Roman"/>
          <w:sz w:val="20"/>
          <w:lang w:val="pt-BR"/>
        </w:rPr>
      </w:pPr>
    </w:p>
    <w:p w14:paraId="43C9F0AE" w14:textId="77777777" w:rsidR="00AE4A51" w:rsidRPr="0094506B" w:rsidRDefault="00AE4A51" w:rsidP="00D77022">
      <w:pPr>
        <w:pStyle w:val="Corpodetexto"/>
        <w:spacing w:line="360" w:lineRule="auto"/>
        <w:ind w:right="41"/>
        <w:jc w:val="center"/>
        <w:rPr>
          <w:rFonts w:ascii="Times New Roman" w:hAnsi="Times New Roman" w:cs="Times New Roman"/>
          <w:sz w:val="20"/>
          <w:lang w:val="pt-BR"/>
        </w:rPr>
      </w:pPr>
      <w:r w:rsidRPr="0094506B">
        <w:rPr>
          <w:rFonts w:ascii="Times New Roman" w:hAnsi="Times New Roman" w:cs="Times New Roman"/>
          <w:noProof/>
          <w:lang w:val="pt-BR" w:eastAsia="pt-BR"/>
        </w:rPr>
        <mc:AlternateContent>
          <mc:Choice Requires="wps">
            <w:drawing>
              <wp:anchor distT="0" distB="0" distL="0" distR="0" simplePos="0" relativeHeight="251753984" behindDoc="1" locked="0" layoutInCell="1" allowOverlap="1" wp14:anchorId="20E478F7" wp14:editId="78014FCD">
                <wp:simplePos x="0" y="0"/>
                <wp:positionH relativeFrom="page">
                  <wp:posOffset>2473740</wp:posOffset>
                </wp:positionH>
                <wp:positionV relativeFrom="paragraph">
                  <wp:posOffset>197678</wp:posOffset>
                </wp:positionV>
                <wp:extent cx="2882265" cy="1270"/>
                <wp:effectExtent l="0" t="0" r="0" b="0"/>
                <wp:wrapTopAndBottom/>
                <wp:docPr id="720491064"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265" cy="1270"/>
                        </a:xfrm>
                        <a:custGeom>
                          <a:avLst/>
                          <a:gdLst/>
                          <a:ahLst/>
                          <a:cxnLst/>
                          <a:rect l="l" t="t" r="r" b="b"/>
                          <a:pathLst>
                            <a:path w="2882265">
                              <a:moveTo>
                                <a:pt x="0" y="0"/>
                              </a:moveTo>
                              <a:lnTo>
                                <a:pt x="2881759"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14B852C" id="Graphic 60" o:spid="_x0000_s1026" style="position:absolute;margin-left:194.8pt;margin-top:15.55pt;width:226.95pt;height:.1pt;z-index:-251562496;visibility:visible;mso-wrap-style:square;mso-wrap-distance-left:0;mso-wrap-distance-top:0;mso-wrap-distance-right:0;mso-wrap-distance-bottom:0;mso-position-horizontal:absolute;mso-position-horizontal-relative:page;mso-position-vertical:absolute;mso-position-vertical-relative:text;v-text-anchor:top" coordsize="28822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9scFQIAAFsEAAAOAAAAZHJzL2Uyb0RvYy54bWysVMFu2zAMvQ/YPwi6L04MNG2NOMXQoMOA&#10;oivQDDsrshwbk0WNVOLk70fJcZJ1t2E+CJT4RD7yUV48HDor9gapBVfK2WQqhXEaqtZtS/l9/fTp&#10;TgoKylXKgjOlPBqSD8uPHxa9L0wODdjKoOAgjorel7IJwRdZRroxnaIJeOPYWQN2KvAWt1mFqufo&#10;nc3y6XSe9YCVR9CGiE9Xg1MuU/y6Njp8q2syQdhSMreQVkzrJq7ZcqGKLSrftPpEQ/0Di061jpOe&#10;Q61UUGKH7V+hulYjENRhoqHLoK5bbVINXM1s+q6at0Z5k2rh5pA/t4n+X1j9sn/zrxipk38G/ZO4&#10;I1nvqTh74oZOmEONXcQycXFIXTyeu2gOQWg+zO/u8nx+I4Vm3yy/TU3OVDHe1TsKXwykOGr/TGHQ&#10;oBot1YyWPrjRRFYyamiThkEK1hClYA03g4ZehXgvkoum6C9E4lkHe7OG5A3vmDO1i9e6axSXMru9&#10;uZdirJKxA4KNmIZ7NRgpNdvXxVkXWdzPp7M0GgS2rZ5aayMLwu3m0aLYqziY6Yt1cIQ/YB4prBQ1&#10;Ay65TjDrTjoN0kSRNlAdX1H0PM2lpF87hUYK+9XxuMTRHw0cjc1oYLCPkB5IahDnXB9+KPQipi9l&#10;YGVfYBxGVYyixdLP2HjTweddgLqNiqYZGhidNjzBqcDTa4tP5HqfUJd/wvI3AAAA//8DAFBLAwQU&#10;AAYACAAAACEAY8KbX90AAAAJAQAADwAAAGRycy9kb3ducmV2LnhtbEyPz06DQBCH7ya+w2ZMvDR2&#10;QbShyNJUYo+mKfoAW3YKKDtL2C3Ft3d60tv8+fKbb/LNbHsx4eg7RwriZQQCqXamo0bB58fuIQXh&#10;gyaje0eo4Ac9bIrbm1xnxl3ogFMVGsEh5DOtoA1hyKT0dYtW+6UbkHh3cqPVgduxkWbUFw63vXyM&#10;opW0uiO+0OoByxbr7+psFVQHxMUQpv3u3c+LbffWfZWvpVL3d/P2BUTAOfzBcNVndSjY6ejOZLzo&#10;FSTpesUoF3EMgoH0KXkGcbwOEpBFLv9/UPwCAAD//wMAUEsBAi0AFAAGAAgAAAAhALaDOJL+AAAA&#10;4QEAABMAAAAAAAAAAAAAAAAAAAAAAFtDb250ZW50X1R5cGVzXS54bWxQSwECLQAUAAYACAAAACEA&#10;OP0h/9YAAACUAQAACwAAAAAAAAAAAAAAAAAvAQAAX3JlbHMvLnJlbHNQSwECLQAUAAYACAAAACEA&#10;TXvbHBUCAABbBAAADgAAAAAAAAAAAAAAAAAuAgAAZHJzL2Uyb0RvYy54bWxQSwECLQAUAAYACAAA&#10;ACEAY8KbX90AAAAJAQAADwAAAAAAAAAAAAAAAABvBAAAZHJzL2Rvd25yZXYueG1sUEsFBgAAAAAE&#10;AAQA8wAAAHkFAAAAAA==&#10;" path="m,l2881759,e" filled="f" strokeweight=".26669mm">
                <v:path arrowok="t"/>
                <w10:wrap type="topAndBottom" anchorx="page"/>
              </v:shape>
            </w:pict>
          </mc:Fallback>
        </mc:AlternateContent>
      </w:r>
    </w:p>
    <w:p w14:paraId="352328E4" w14:textId="77777777" w:rsidR="00AE4A51" w:rsidRPr="0094506B" w:rsidRDefault="00AE4A51" w:rsidP="00D77022">
      <w:pPr>
        <w:pStyle w:val="Corpodetexto"/>
        <w:spacing w:line="360" w:lineRule="auto"/>
        <w:ind w:right="41"/>
        <w:jc w:val="center"/>
        <w:rPr>
          <w:rFonts w:ascii="Times New Roman" w:hAnsi="Times New Roman" w:cs="Times New Roman"/>
          <w:lang w:val="pt-BR"/>
        </w:rPr>
      </w:pPr>
      <w:r w:rsidRPr="0094506B">
        <w:rPr>
          <w:rFonts w:ascii="Times New Roman" w:hAnsi="Times New Roman" w:cs="Times New Roman"/>
          <w:lang w:val="pt-BR"/>
        </w:rPr>
        <w:t xml:space="preserve">(Nome/assinatura do representante </w:t>
      </w:r>
      <w:r w:rsidRPr="0094506B">
        <w:rPr>
          <w:rFonts w:ascii="Times New Roman" w:hAnsi="Times New Roman" w:cs="Times New Roman"/>
          <w:spacing w:val="-2"/>
          <w:lang w:val="pt-BR"/>
        </w:rPr>
        <w:t>legal)</w:t>
      </w:r>
    </w:p>
    <w:p w14:paraId="50C8B847"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3F525E06"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55EDEB0A"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442DA9F8" w14:textId="77777777" w:rsidR="00772070" w:rsidRPr="0094506B" w:rsidRDefault="00772070" w:rsidP="00D77022">
      <w:pPr>
        <w:spacing w:line="360" w:lineRule="auto"/>
        <w:rPr>
          <w:rFonts w:ascii="Times New Roman" w:hAnsi="Times New Roman" w:cs="Times New Roman"/>
          <w:sz w:val="24"/>
          <w:szCs w:val="24"/>
        </w:rPr>
      </w:pPr>
      <w:r w:rsidRPr="0094506B">
        <w:rPr>
          <w:rFonts w:ascii="Times New Roman" w:hAnsi="Times New Roman" w:cs="Times New Roman"/>
        </w:rPr>
        <w:br w:type="page"/>
      </w:r>
    </w:p>
    <w:p w14:paraId="235EB6D3" w14:textId="1D6D608E" w:rsidR="00D802FA" w:rsidRPr="0094506B" w:rsidRDefault="00F947EE" w:rsidP="000B12BB">
      <w:pPr>
        <w:pStyle w:val="Corpodetexto"/>
        <w:shd w:val="clear" w:color="auto" w:fill="BFBFBF" w:themeFill="background1" w:themeFillShade="BF"/>
        <w:spacing w:line="360" w:lineRule="auto"/>
        <w:ind w:right="41"/>
        <w:jc w:val="center"/>
        <w:outlineLvl w:val="0"/>
        <w:rPr>
          <w:rFonts w:ascii="Times New Roman" w:hAnsi="Times New Roman" w:cs="Times New Roman"/>
          <w:lang w:val="pt-BR"/>
        </w:rPr>
      </w:pPr>
      <w:bookmarkStart w:id="62" w:name="_Toc157188617"/>
      <w:r w:rsidRPr="0094506B">
        <w:rPr>
          <w:rFonts w:ascii="Times New Roman" w:hAnsi="Times New Roman" w:cs="Times New Roman"/>
          <w:b/>
          <w:bCs/>
          <w:lang w:val="pt-BR"/>
        </w:rPr>
        <w:lastRenderedPageBreak/>
        <w:t xml:space="preserve">ANEXO </w:t>
      </w:r>
      <w:r w:rsidRPr="0094506B">
        <w:rPr>
          <w:rFonts w:ascii="Times New Roman" w:hAnsi="Times New Roman" w:cs="Times New Roman"/>
          <w:b/>
          <w:bCs/>
          <w:spacing w:val="-5"/>
          <w:lang w:val="pt-BR"/>
        </w:rPr>
        <w:t xml:space="preserve">VIII - </w:t>
      </w:r>
      <w:r w:rsidRPr="0094506B">
        <w:rPr>
          <w:rFonts w:ascii="Times New Roman" w:hAnsi="Times New Roman" w:cs="Times New Roman"/>
          <w:b/>
          <w:bCs/>
          <w:lang w:val="pt-BR"/>
        </w:rPr>
        <w:t>DECLARAÇÃO</w:t>
      </w:r>
      <w:r w:rsidRPr="0094506B">
        <w:rPr>
          <w:rFonts w:ascii="Times New Roman" w:hAnsi="Times New Roman" w:cs="Times New Roman"/>
          <w:b/>
          <w:bCs/>
          <w:spacing w:val="-3"/>
          <w:lang w:val="pt-BR"/>
        </w:rPr>
        <w:t xml:space="preserve"> </w:t>
      </w:r>
      <w:r w:rsidRPr="0094506B">
        <w:rPr>
          <w:rFonts w:ascii="Times New Roman" w:hAnsi="Times New Roman" w:cs="Times New Roman"/>
          <w:b/>
          <w:bCs/>
          <w:lang w:val="pt-BR"/>
        </w:rPr>
        <w:t>DE</w:t>
      </w:r>
      <w:r w:rsidRPr="0094506B">
        <w:rPr>
          <w:rFonts w:ascii="Times New Roman" w:hAnsi="Times New Roman" w:cs="Times New Roman"/>
          <w:b/>
          <w:bCs/>
          <w:spacing w:val="-3"/>
          <w:lang w:val="pt-BR"/>
        </w:rPr>
        <w:t xml:space="preserve"> </w:t>
      </w:r>
      <w:r w:rsidRPr="0094506B">
        <w:rPr>
          <w:rFonts w:ascii="Times New Roman" w:hAnsi="Times New Roman" w:cs="Times New Roman"/>
          <w:b/>
          <w:bCs/>
          <w:lang w:val="pt-BR"/>
        </w:rPr>
        <w:t>QUE</w:t>
      </w:r>
      <w:r w:rsidRPr="0094506B">
        <w:rPr>
          <w:rFonts w:ascii="Times New Roman" w:hAnsi="Times New Roman" w:cs="Times New Roman"/>
          <w:b/>
          <w:bCs/>
          <w:spacing w:val="-2"/>
          <w:lang w:val="pt-BR"/>
        </w:rPr>
        <w:t xml:space="preserve"> </w:t>
      </w:r>
      <w:r w:rsidRPr="0094506B">
        <w:rPr>
          <w:rFonts w:ascii="Times New Roman" w:hAnsi="Times New Roman" w:cs="Times New Roman"/>
          <w:b/>
          <w:bCs/>
          <w:lang w:val="pt-BR"/>
        </w:rPr>
        <w:t>CUMPRE</w:t>
      </w:r>
      <w:r w:rsidRPr="0094506B">
        <w:rPr>
          <w:rFonts w:ascii="Times New Roman" w:hAnsi="Times New Roman" w:cs="Times New Roman"/>
          <w:b/>
          <w:bCs/>
          <w:spacing w:val="-3"/>
          <w:lang w:val="pt-BR"/>
        </w:rPr>
        <w:t xml:space="preserve"> </w:t>
      </w:r>
      <w:r w:rsidRPr="0094506B">
        <w:rPr>
          <w:rFonts w:ascii="Times New Roman" w:hAnsi="Times New Roman" w:cs="Times New Roman"/>
          <w:b/>
          <w:bCs/>
          <w:lang w:val="pt-BR"/>
        </w:rPr>
        <w:t>AS</w:t>
      </w:r>
      <w:r w:rsidRPr="0094506B">
        <w:rPr>
          <w:rFonts w:ascii="Times New Roman" w:hAnsi="Times New Roman" w:cs="Times New Roman"/>
          <w:b/>
          <w:bCs/>
          <w:spacing w:val="-2"/>
          <w:lang w:val="pt-BR"/>
        </w:rPr>
        <w:t xml:space="preserve"> </w:t>
      </w:r>
      <w:r w:rsidRPr="0094506B">
        <w:rPr>
          <w:rFonts w:ascii="Times New Roman" w:hAnsi="Times New Roman" w:cs="Times New Roman"/>
          <w:b/>
          <w:bCs/>
          <w:lang w:val="pt-BR"/>
        </w:rPr>
        <w:t>EXIGÊNCIAS</w:t>
      </w:r>
      <w:r w:rsidRPr="0094506B">
        <w:rPr>
          <w:rFonts w:ascii="Times New Roman" w:hAnsi="Times New Roman" w:cs="Times New Roman"/>
          <w:b/>
          <w:bCs/>
          <w:spacing w:val="-3"/>
          <w:lang w:val="pt-BR"/>
        </w:rPr>
        <w:t xml:space="preserve"> </w:t>
      </w:r>
      <w:r w:rsidRPr="0094506B">
        <w:rPr>
          <w:rFonts w:ascii="Times New Roman" w:hAnsi="Times New Roman" w:cs="Times New Roman"/>
          <w:b/>
          <w:bCs/>
          <w:lang w:val="pt-BR"/>
        </w:rPr>
        <w:t>DE</w:t>
      </w:r>
      <w:r w:rsidRPr="0094506B">
        <w:rPr>
          <w:rFonts w:ascii="Times New Roman" w:hAnsi="Times New Roman" w:cs="Times New Roman"/>
          <w:b/>
          <w:bCs/>
          <w:spacing w:val="-2"/>
          <w:lang w:val="pt-BR"/>
        </w:rPr>
        <w:t xml:space="preserve"> </w:t>
      </w:r>
      <w:r w:rsidRPr="0094506B">
        <w:rPr>
          <w:rFonts w:ascii="Times New Roman" w:hAnsi="Times New Roman" w:cs="Times New Roman"/>
          <w:b/>
          <w:bCs/>
          <w:lang w:val="pt-BR"/>
        </w:rPr>
        <w:t>RESERVA</w:t>
      </w:r>
      <w:r w:rsidRPr="0094506B">
        <w:rPr>
          <w:rFonts w:ascii="Times New Roman" w:hAnsi="Times New Roman" w:cs="Times New Roman"/>
          <w:b/>
          <w:bCs/>
          <w:spacing w:val="-3"/>
          <w:lang w:val="pt-BR"/>
        </w:rPr>
        <w:t xml:space="preserve"> </w:t>
      </w:r>
      <w:r w:rsidRPr="0094506B">
        <w:rPr>
          <w:rFonts w:ascii="Times New Roman" w:hAnsi="Times New Roman" w:cs="Times New Roman"/>
          <w:b/>
          <w:bCs/>
          <w:lang w:val="pt-BR"/>
        </w:rPr>
        <w:t>DE</w:t>
      </w:r>
      <w:r w:rsidRPr="0094506B">
        <w:rPr>
          <w:rFonts w:ascii="Times New Roman" w:hAnsi="Times New Roman" w:cs="Times New Roman"/>
          <w:b/>
          <w:bCs/>
          <w:spacing w:val="-2"/>
          <w:lang w:val="pt-BR"/>
        </w:rPr>
        <w:t xml:space="preserve"> CARGOS</w:t>
      </w:r>
      <w:bookmarkEnd w:id="62"/>
    </w:p>
    <w:p w14:paraId="03988E7A"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0AE58475" w14:textId="77777777" w:rsidR="00A854DA" w:rsidRPr="0094506B" w:rsidRDefault="00A854DA" w:rsidP="00D77022">
      <w:pPr>
        <w:pStyle w:val="Corpodetexto"/>
        <w:spacing w:line="360" w:lineRule="auto"/>
        <w:ind w:right="41"/>
        <w:rPr>
          <w:rFonts w:ascii="Times New Roman" w:hAnsi="Times New Roman" w:cs="Times New Roman"/>
          <w:b/>
          <w:lang w:val="pt-BR"/>
        </w:rPr>
      </w:pPr>
      <w:r w:rsidRPr="0094506B">
        <w:rPr>
          <w:rFonts w:ascii="Times New Roman" w:hAnsi="Times New Roman" w:cs="Times New Roman"/>
          <w:b/>
          <w:lang w:val="pt-BR"/>
        </w:rPr>
        <w:t>AO PREGOEIRO E EQUIPE DE APOIO.</w:t>
      </w:r>
    </w:p>
    <w:p w14:paraId="0D7F9302" w14:textId="72D72277" w:rsidR="00B94C2D" w:rsidRPr="0094506B" w:rsidRDefault="00B94C2D" w:rsidP="00B94C2D">
      <w:pPr>
        <w:pStyle w:val="Corpodetexto"/>
        <w:spacing w:line="360" w:lineRule="auto"/>
        <w:ind w:right="41"/>
        <w:rPr>
          <w:rFonts w:ascii="Times New Roman" w:hAnsi="Times New Roman" w:cs="Times New Roman"/>
          <w:bCs/>
          <w:lang w:val="pt-BR"/>
        </w:rPr>
      </w:pPr>
      <w:r>
        <w:rPr>
          <w:rFonts w:ascii="Times New Roman" w:hAnsi="Times New Roman" w:cs="Times New Roman"/>
          <w:bCs/>
          <w:lang w:val="pt-BR"/>
        </w:rPr>
        <w:t xml:space="preserve">FUNDO MUNICIPAL DE SAUDE </w:t>
      </w:r>
      <w:r w:rsidRPr="0094506B">
        <w:rPr>
          <w:rFonts w:ascii="Times New Roman" w:hAnsi="Times New Roman" w:cs="Times New Roman"/>
          <w:bCs/>
          <w:lang w:val="pt-BR"/>
        </w:rPr>
        <w:t xml:space="preserve">DE </w:t>
      </w:r>
      <w:r w:rsidR="00EF371B">
        <w:rPr>
          <w:rFonts w:ascii="Times New Roman" w:hAnsi="Times New Roman" w:cs="Times New Roman"/>
          <w:bCs/>
          <w:lang w:val="pt-BR"/>
        </w:rPr>
        <w:t>MARIANÓPOLIS</w:t>
      </w:r>
      <w:r>
        <w:rPr>
          <w:rFonts w:ascii="Times New Roman" w:hAnsi="Times New Roman" w:cs="Times New Roman"/>
          <w:bCs/>
          <w:lang w:val="pt-BR"/>
        </w:rPr>
        <w:t xml:space="preserve"> DO TOCANTINS</w:t>
      </w:r>
      <w:r w:rsidRPr="0094506B">
        <w:rPr>
          <w:rFonts w:ascii="Times New Roman" w:hAnsi="Times New Roman" w:cs="Times New Roman"/>
          <w:bCs/>
          <w:lang w:val="pt-BR"/>
        </w:rPr>
        <w:t xml:space="preserve"> – TO</w:t>
      </w:r>
    </w:p>
    <w:p w14:paraId="700E310A" w14:textId="1CF8E121" w:rsidR="00A854DA" w:rsidRPr="0094506B" w:rsidRDefault="00AB7673" w:rsidP="00D77022">
      <w:pPr>
        <w:pStyle w:val="Corpodetexto"/>
        <w:spacing w:line="360" w:lineRule="auto"/>
        <w:ind w:right="41"/>
        <w:rPr>
          <w:rFonts w:ascii="Times New Roman" w:hAnsi="Times New Roman" w:cs="Times New Roman"/>
          <w:bCs/>
          <w:lang w:val="pt-BR"/>
        </w:rPr>
      </w:pPr>
      <w:r>
        <w:rPr>
          <w:rFonts w:ascii="Times New Roman" w:hAnsi="Times New Roman" w:cs="Times New Roman"/>
          <w:bCs/>
          <w:lang w:val="pt-BR"/>
        </w:rPr>
        <w:t xml:space="preserve">PROCESSO ADMINISTRATIVO Nº: </w:t>
      </w:r>
      <w:r w:rsidR="00B721D4">
        <w:rPr>
          <w:rFonts w:ascii="Times New Roman" w:hAnsi="Times New Roman" w:cs="Times New Roman"/>
          <w:bCs/>
          <w:lang w:val="pt-BR"/>
        </w:rPr>
        <w:t>1369</w:t>
      </w:r>
      <w:r w:rsidR="003646C4">
        <w:rPr>
          <w:rFonts w:ascii="Times New Roman" w:hAnsi="Times New Roman" w:cs="Times New Roman"/>
          <w:bCs/>
          <w:lang w:val="pt-BR"/>
        </w:rPr>
        <w:t>/2025</w:t>
      </w:r>
    </w:p>
    <w:p w14:paraId="6B7C4DBB" w14:textId="1657F2D2" w:rsidR="00A854DA" w:rsidRPr="0094506B" w:rsidRDefault="00A854DA" w:rsidP="00D77022">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PREGÃO ELETRÔNICO Nº XXX/</w:t>
      </w:r>
      <w:r w:rsidR="003646C4">
        <w:rPr>
          <w:rFonts w:ascii="Times New Roman" w:hAnsi="Times New Roman" w:cs="Times New Roman"/>
          <w:bCs/>
          <w:lang w:val="pt-BR"/>
        </w:rPr>
        <w:t>202</w:t>
      </w:r>
      <w:r w:rsidR="00C3453E">
        <w:rPr>
          <w:rFonts w:ascii="Times New Roman" w:hAnsi="Times New Roman" w:cs="Times New Roman"/>
          <w:bCs/>
          <w:lang w:val="pt-BR"/>
        </w:rPr>
        <w:t>6</w:t>
      </w:r>
      <w:r w:rsidR="007669DE">
        <w:rPr>
          <w:rFonts w:ascii="Times New Roman" w:hAnsi="Times New Roman" w:cs="Times New Roman"/>
          <w:bCs/>
          <w:lang w:val="pt-BR"/>
        </w:rPr>
        <w:t>-SRP</w:t>
      </w:r>
    </w:p>
    <w:p w14:paraId="1ABEFDF1" w14:textId="6D5AB27E" w:rsidR="00A854DA" w:rsidRPr="0094506B" w:rsidRDefault="00A854DA" w:rsidP="00F5567B">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 xml:space="preserve">OBJETO: </w:t>
      </w:r>
      <w:r w:rsidR="00301B63">
        <w:rPr>
          <w:rFonts w:ascii="Times New Roman" w:hAnsi="Times New Roman" w:cs="Times New Roman"/>
          <w:bCs/>
          <w:lang w:val="pt-BR"/>
        </w:rPr>
        <w:t xml:space="preserve">Eventual e Futuras </w:t>
      </w:r>
      <w:r w:rsidR="00301B63" w:rsidRPr="00E14D70">
        <w:rPr>
          <w:rFonts w:ascii="Times New Roman" w:hAnsi="Times New Roman" w:cs="Times New Roman"/>
          <w:bCs/>
          <w:lang w:val="pt-BR"/>
        </w:rPr>
        <w:t xml:space="preserve">Aquisição de </w:t>
      </w:r>
      <w:r w:rsidR="00301B63">
        <w:rPr>
          <w:rFonts w:ascii="Times New Roman" w:hAnsi="Times New Roman" w:cs="Times New Roman"/>
          <w:bCs/>
          <w:lang w:val="pt-BR"/>
        </w:rPr>
        <w:t xml:space="preserve">Materiais Odontológicos </w:t>
      </w:r>
      <w:r w:rsidR="00301B63" w:rsidRPr="00E14D70">
        <w:rPr>
          <w:rFonts w:ascii="Times New Roman" w:hAnsi="Times New Roman" w:cs="Times New Roman"/>
          <w:bCs/>
          <w:lang w:val="pt-BR"/>
        </w:rPr>
        <w:t xml:space="preserve">destinados ao Fundo Municipal de Saúde de </w:t>
      </w:r>
      <w:r w:rsidR="00301B63">
        <w:rPr>
          <w:rFonts w:ascii="Times New Roman" w:hAnsi="Times New Roman" w:cs="Times New Roman"/>
          <w:bCs/>
          <w:lang w:val="pt-BR"/>
        </w:rPr>
        <w:t>Marianópolis</w:t>
      </w:r>
      <w:r w:rsidR="00301B63" w:rsidRPr="00E14D70">
        <w:rPr>
          <w:rFonts w:ascii="Times New Roman" w:hAnsi="Times New Roman" w:cs="Times New Roman"/>
          <w:bCs/>
          <w:lang w:val="pt-BR"/>
        </w:rPr>
        <w:t xml:space="preserve"> do Tocantins -TO</w:t>
      </w:r>
      <w:r w:rsidRPr="0094506B">
        <w:rPr>
          <w:rFonts w:ascii="Times New Roman" w:hAnsi="Times New Roman" w:cs="Times New Roman"/>
          <w:bCs/>
          <w:lang w:val="pt-BR"/>
        </w:rPr>
        <w:t>.</w:t>
      </w:r>
    </w:p>
    <w:p w14:paraId="0E9E9F49"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2EAF165E" w14:textId="558CC34D" w:rsidR="00D802FA" w:rsidRPr="0094506B" w:rsidRDefault="00B51B4C" w:rsidP="000B12BB">
      <w:pPr>
        <w:pStyle w:val="Corpodetexto"/>
        <w:tabs>
          <w:tab w:val="left" w:pos="9459"/>
        </w:tabs>
        <w:spacing w:line="360" w:lineRule="auto"/>
        <w:ind w:right="41"/>
        <w:rPr>
          <w:rFonts w:ascii="Times New Roman" w:hAnsi="Times New Roman" w:cs="Times New Roman"/>
          <w:lang w:val="pt-BR"/>
        </w:rPr>
      </w:pPr>
      <w:r w:rsidRPr="0094506B">
        <w:rPr>
          <w:rFonts w:ascii="Times New Roman" w:hAnsi="Times New Roman" w:cs="Times New Roman"/>
          <w:lang w:val="pt-BR"/>
        </w:rPr>
        <w:t>Nome</w:t>
      </w:r>
      <w:r w:rsidRPr="0094506B">
        <w:rPr>
          <w:rFonts w:ascii="Times New Roman" w:hAnsi="Times New Roman" w:cs="Times New Roman"/>
          <w:spacing w:val="70"/>
          <w:w w:val="150"/>
          <w:lang w:val="pt-BR"/>
        </w:rPr>
        <w:t xml:space="preserve"> </w:t>
      </w:r>
      <w:r w:rsidRPr="0094506B">
        <w:rPr>
          <w:rFonts w:ascii="Times New Roman" w:hAnsi="Times New Roman" w:cs="Times New Roman"/>
          <w:spacing w:val="-2"/>
          <w:lang w:val="pt-BR"/>
        </w:rPr>
        <w:t>completo:</w:t>
      </w:r>
      <w:r w:rsidR="00A854DA" w:rsidRPr="0094506B">
        <w:rPr>
          <w:rFonts w:ascii="Times New Roman" w:hAnsi="Times New Roman" w:cs="Times New Roman"/>
          <w:spacing w:val="-2"/>
          <w:lang w:val="pt-BR"/>
        </w:rPr>
        <w:t xml:space="preserve"> </w:t>
      </w:r>
      <w:proofErr w:type="gramStart"/>
      <w:r w:rsidR="00A854DA" w:rsidRPr="0094506B">
        <w:rPr>
          <w:rFonts w:ascii="Times New Roman" w:hAnsi="Times New Roman" w:cs="Times New Roman"/>
          <w:u w:val="single"/>
          <w:lang w:val="pt-BR"/>
        </w:rPr>
        <w:tab/>
        <w:t xml:space="preserve">  </w:t>
      </w:r>
      <w:r w:rsidRPr="0094506B">
        <w:rPr>
          <w:rFonts w:ascii="Times New Roman" w:hAnsi="Times New Roman" w:cs="Times New Roman"/>
          <w:lang w:val="pt-BR"/>
        </w:rPr>
        <w:t>RG</w:t>
      </w:r>
      <w:proofErr w:type="gramEnd"/>
      <w:r w:rsidRPr="0094506B">
        <w:rPr>
          <w:rFonts w:ascii="Times New Roman" w:hAnsi="Times New Roman" w:cs="Times New Roman"/>
          <w:lang w:val="pt-BR"/>
        </w:rPr>
        <w:t xml:space="preserve"> </w:t>
      </w:r>
      <w:r w:rsidRPr="0094506B">
        <w:rPr>
          <w:rFonts w:ascii="Times New Roman" w:hAnsi="Times New Roman" w:cs="Times New Roman"/>
          <w:spacing w:val="-5"/>
          <w:lang w:val="pt-BR"/>
        </w:rPr>
        <w:t>nº:</w:t>
      </w:r>
      <w:r w:rsidRPr="0094506B">
        <w:rPr>
          <w:rFonts w:ascii="Times New Roman" w:hAnsi="Times New Roman" w:cs="Times New Roman"/>
          <w:u w:val="single"/>
          <w:lang w:val="pt-BR"/>
        </w:rPr>
        <w:tab/>
      </w:r>
      <w:r w:rsidR="00A854DA" w:rsidRPr="0094506B">
        <w:rPr>
          <w:rFonts w:ascii="Times New Roman" w:hAnsi="Times New Roman" w:cs="Times New Roman"/>
          <w:u w:val="single"/>
          <w:lang w:val="pt-BR"/>
        </w:rPr>
        <w:t xml:space="preserve">  </w:t>
      </w:r>
    </w:p>
    <w:p w14:paraId="0DF9D929" w14:textId="41452983" w:rsidR="00D802FA" w:rsidRPr="0094506B" w:rsidRDefault="00B51B4C" w:rsidP="000B12BB">
      <w:pPr>
        <w:pStyle w:val="Corpodetexto"/>
        <w:tabs>
          <w:tab w:val="left" w:pos="4484"/>
          <w:tab w:val="left" w:pos="9379"/>
        </w:tabs>
        <w:spacing w:line="360" w:lineRule="auto"/>
        <w:ind w:right="41"/>
        <w:rPr>
          <w:rFonts w:ascii="Times New Roman" w:hAnsi="Times New Roman" w:cs="Times New Roman"/>
          <w:lang w:val="pt-BR"/>
        </w:rPr>
      </w:pPr>
      <w:r w:rsidRPr="0094506B">
        <w:rPr>
          <w:rFonts w:ascii="Times New Roman" w:hAnsi="Times New Roman" w:cs="Times New Roman"/>
          <w:u w:val="single"/>
          <w:lang w:val="pt-BR"/>
        </w:rPr>
        <w:tab/>
      </w:r>
      <w:r w:rsidRPr="0094506B">
        <w:rPr>
          <w:rFonts w:ascii="Times New Roman" w:hAnsi="Times New Roman" w:cs="Times New Roman"/>
          <w:spacing w:val="-2"/>
          <w:lang w:val="pt-BR"/>
        </w:rPr>
        <w:t>CPF</w:t>
      </w:r>
      <w:r w:rsidR="006D101D" w:rsidRPr="0094506B">
        <w:rPr>
          <w:rFonts w:ascii="Times New Roman" w:hAnsi="Times New Roman" w:cs="Times New Roman"/>
          <w:spacing w:val="-2"/>
          <w:lang w:val="pt-BR"/>
        </w:rPr>
        <w:t xml:space="preserve"> </w:t>
      </w:r>
      <w:r w:rsidRPr="0094506B">
        <w:rPr>
          <w:rFonts w:ascii="Times New Roman" w:hAnsi="Times New Roman" w:cs="Times New Roman"/>
          <w:spacing w:val="-2"/>
          <w:lang w:val="pt-BR"/>
        </w:rPr>
        <w:t>nº</w:t>
      </w:r>
      <w:r w:rsidRPr="0094506B">
        <w:rPr>
          <w:rFonts w:ascii="Times New Roman" w:hAnsi="Times New Roman" w:cs="Times New Roman"/>
          <w:u w:val="single"/>
          <w:lang w:val="pt-BR"/>
        </w:rPr>
        <w:tab/>
      </w:r>
      <w:r w:rsidR="00A854DA" w:rsidRPr="0094506B">
        <w:rPr>
          <w:rFonts w:ascii="Times New Roman" w:hAnsi="Times New Roman" w:cs="Times New Roman"/>
          <w:u w:val="single"/>
          <w:lang w:val="pt-BR"/>
        </w:rPr>
        <w:t xml:space="preserve">   </w:t>
      </w:r>
    </w:p>
    <w:p w14:paraId="450CB889" w14:textId="406560C3" w:rsidR="00D802FA" w:rsidRPr="0094506B" w:rsidRDefault="00B51B4C" w:rsidP="000B12BB">
      <w:pPr>
        <w:pStyle w:val="Corpodetexto"/>
        <w:spacing w:line="360" w:lineRule="auto"/>
        <w:ind w:right="41"/>
        <w:rPr>
          <w:rFonts w:ascii="Times New Roman" w:hAnsi="Times New Roman" w:cs="Times New Roman"/>
          <w:lang w:val="pt-BR"/>
        </w:rPr>
      </w:pPr>
      <w:r w:rsidRPr="0094506B">
        <w:rPr>
          <w:rFonts w:ascii="Times New Roman" w:hAnsi="Times New Roman" w:cs="Times New Roman"/>
          <w:lang w:val="pt-BR"/>
        </w:rPr>
        <w:t>DECLARO, sob as penas da lei o devido cumprimento das exigências de reserva de cargos para pessoa com deficiência e para reabilitado da Previdência Social, previstas em lei e em outras normas específicas.</w:t>
      </w:r>
    </w:p>
    <w:p w14:paraId="141033EB"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24D3CB09" w14:textId="77777777" w:rsidR="00A854DA" w:rsidRPr="0094506B" w:rsidRDefault="00A854DA" w:rsidP="00D77022">
      <w:pPr>
        <w:pStyle w:val="Corpodetexto"/>
        <w:spacing w:line="360" w:lineRule="auto"/>
        <w:ind w:right="41"/>
        <w:jc w:val="center"/>
        <w:rPr>
          <w:rFonts w:ascii="Times New Roman" w:hAnsi="Times New Roman" w:cs="Times New Roman"/>
          <w:lang w:val="pt-BR"/>
        </w:rPr>
      </w:pPr>
      <w:r w:rsidRPr="0094506B">
        <w:rPr>
          <w:rFonts w:ascii="Times New Roman" w:hAnsi="Times New Roman" w:cs="Times New Roman"/>
          <w:lang w:val="pt-BR"/>
        </w:rPr>
        <w:t xml:space="preserve">(Local e </w:t>
      </w:r>
      <w:r w:rsidRPr="0094506B">
        <w:rPr>
          <w:rFonts w:ascii="Times New Roman" w:hAnsi="Times New Roman" w:cs="Times New Roman"/>
          <w:spacing w:val="-2"/>
          <w:lang w:val="pt-BR"/>
        </w:rPr>
        <w:t>data).</w:t>
      </w:r>
    </w:p>
    <w:p w14:paraId="6C20D602" w14:textId="77777777" w:rsidR="00A854DA" w:rsidRPr="0094506B" w:rsidRDefault="00A854DA" w:rsidP="00D77022">
      <w:pPr>
        <w:pStyle w:val="Corpodetexto"/>
        <w:spacing w:line="360" w:lineRule="auto"/>
        <w:ind w:right="41"/>
        <w:jc w:val="center"/>
        <w:rPr>
          <w:rFonts w:ascii="Times New Roman" w:hAnsi="Times New Roman" w:cs="Times New Roman"/>
          <w:sz w:val="20"/>
          <w:lang w:val="pt-BR"/>
        </w:rPr>
      </w:pPr>
    </w:p>
    <w:p w14:paraId="42BEFE57" w14:textId="77777777" w:rsidR="00A854DA" w:rsidRPr="0094506B" w:rsidRDefault="00A854DA" w:rsidP="00D77022">
      <w:pPr>
        <w:pStyle w:val="Corpodetexto"/>
        <w:spacing w:line="360" w:lineRule="auto"/>
        <w:ind w:right="41"/>
        <w:jc w:val="center"/>
        <w:rPr>
          <w:rFonts w:ascii="Times New Roman" w:hAnsi="Times New Roman" w:cs="Times New Roman"/>
          <w:sz w:val="20"/>
          <w:lang w:val="pt-BR"/>
        </w:rPr>
      </w:pPr>
    </w:p>
    <w:p w14:paraId="343033EF" w14:textId="77777777" w:rsidR="00A854DA" w:rsidRPr="0094506B" w:rsidRDefault="00A854DA" w:rsidP="00D77022">
      <w:pPr>
        <w:pStyle w:val="Corpodetexto"/>
        <w:spacing w:line="360" w:lineRule="auto"/>
        <w:ind w:right="41"/>
        <w:jc w:val="center"/>
        <w:rPr>
          <w:rFonts w:ascii="Times New Roman" w:hAnsi="Times New Roman" w:cs="Times New Roman"/>
          <w:sz w:val="20"/>
          <w:lang w:val="pt-BR"/>
        </w:rPr>
      </w:pPr>
    </w:p>
    <w:p w14:paraId="384539FB" w14:textId="77777777" w:rsidR="00A854DA" w:rsidRPr="0094506B" w:rsidRDefault="00A854DA" w:rsidP="00D77022">
      <w:pPr>
        <w:pStyle w:val="Corpodetexto"/>
        <w:spacing w:line="360" w:lineRule="auto"/>
        <w:ind w:right="41"/>
        <w:jc w:val="center"/>
        <w:rPr>
          <w:rFonts w:ascii="Times New Roman" w:hAnsi="Times New Roman" w:cs="Times New Roman"/>
          <w:sz w:val="20"/>
          <w:lang w:val="pt-BR"/>
        </w:rPr>
      </w:pPr>
      <w:r w:rsidRPr="0094506B">
        <w:rPr>
          <w:rFonts w:ascii="Times New Roman" w:hAnsi="Times New Roman" w:cs="Times New Roman"/>
          <w:noProof/>
          <w:lang w:val="pt-BR" w:eastAsia="pt-BR"/>
        </w:rPr>
        <mc:AlternateContent>
          <mc:Choice Requires="wps">
            <w:drawing>
              <wp:anchor distT="0" distB="0" distL="0" distR="0" simplePos="0" relativeHeight="251756032" behindDoc="1" locked="0" layoutInCell="1" allowOverlap="1" wp14:anchorId="4A30F737" wp14:editId="5388CA6D">
                <wp:simplePos x="0" y="0"/>
                <wp:positionH relativeFrom="page">
                  <wp:posOffset>2473740</wp:posOffset>
                </wp:positionH>
                <wp:positionV relativeFrom="paragraph">
                  <wp:posOffset>197678</wp:posOffset>
                </wp:positionV>
                <wp:extent cx="2882265" cy="1270"/>
                <wp:effectExtent l="0" t="0" r="0" b="0"/>
                <wp:wrapTopAndBottom/>
                <wp:docPr id="1774547340"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265" cy="1270"/>
                        </a:xfrm>
                        <a:custGeom>
                          <a:avLst/>
                          <a:gdLst/>
                          <a:ahLst/>
                          <a:cxnLst/>
                          <a:rect l="l" t="t" r="r" b="b"/>
                          <a:pathLst>
                            <a:path w="2882265">
                              <a:moveTo>
                                <a:pt x="0" y="0"/>
                              </a:moveTo>
                              <a:lnTo>
                                <a:pt x="2881759"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C672B3F" id="Graphic 60" o:spid="_x0000_s1026" style="position:absolute;margin-left:194.8pt;margin-top:15.55pt;width:226.95pt;height:.1pt;z-index:-251560448;visibility:visible;mso-wrap-style:square;mso-wrap-distance-left:0;mso-wrap-distance-top:0;mso-wrap-distance-right:0;mso-wrap-distance-bottom:0;mso-position-horizontal:absolute;mso-position-horizontal-relative:page;mso-position-vertical:absolute;mso-position-vertical-relative:text;v-text-anchor:top" coordsize="28822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9scFQIAAFsEAAAOAAAAZHJzL2Uyb0RvYy54bWysVMFu2zAMvQ/YPwi6L04MNG2NOMXQoMOA&#10;oivQDDsrshwbk0WNVOLk70fJcZJ1t2E+CJT4RD7yUV48HDor9gapBVfK2WQqhXEaqtZtS/l9/fTp&#10;TgoKylXKgjOlPBqSD8uPHxa9L0wODdjKoOAgjorel7IJwRdZRroxnaIJeOPYWQN2KvAWt1mFqufo&#10;nc3y6XSe9YCVR9CGiE9Xg1MuU/y6Njp8q2syQdhSMreQVkzrJq7ZcqGKLSrftPpEQ/0Di061jpOe&#10;Q61UUGKH7V+hulYjENRhoqHLoK5bbVINXM1s+q6at0Z5k2rh5pA/t4n+X1j9sn/zrxipk38G/ZO4&#10;I1nvqTh74oZOmEONXcQycXFIXTyeu2gOQWg+zO/u8nx+I4Vm3yy/TU3OVDHe1TsKXwykOGr/TGHQ&#10;oBot1YyWPrjRRFYyamiThkEK1hClYA03g4ZehXgvkoum6C9E4lkHe7OG5A3vmDO1i9e6axSXMru9&#10;uZdirJKxA4KNmIZ7NRgpNdvXxVkXWdzPp7M0GgS2rZ5aayMLwu3m0aLYqziY6Yt1cIQ/YB4prBQ1&#10;Ay65TjDrTjoN0kSRNlAdX1H0PM2lpF87hUYK+9XxuMTRHw0cjc1oYLCPkB5IahDnXB9+KPQipi9l&#10;YGVfYBxGVYyixdLP2HjTweddgLqNiqYZGhidNjzBqcDTa4tP5HqfUJd/wvI3AAAA//8DAFBLAwQU&#10;AAYACAAAACEAY8KbX90AAAAJAQAADwAAAGRycy9kb3ducmV2LnhtbEyPz06DQBCH7ya+w2ZMvDR2&#10;QbShyNJUYo+mKfoAW3YKKDtL2C3Ft3d60tv8+fKbb/LNbHsx4eg7RwriZQQCqXamo0bB58fuIQXh&#10;gyaje0eo4Ac9bIrbm1xnxl3ogFMVGsEh5DOtoA1hyKT0dYtW+6UbkHh3cqPVgduxkWbUFw63vXyM&#10;opW0uiO+0OoByxbr7+psFVQHxMUQpv3u3c+LbffWfZWvpVL3d/P2BUTAOfzBcNVndSjY6ejOZLzo&#10;FSTpesUoF3EMgoH0KXkGcbwOEpBFLv9/UPwCAAD//wMAUEsBAi0AFAAGAAgAAAAhALaDOJL+AAAA&#10;4QEAABMAAAAAAAAAAAAAAAAAAAAAAFtDb250ZW50X1R5cGVzXS54bWxQSwECLQAUAAYACAAAACEA&#10;OP0h/9YAAACUAQAACwAAAAAAAAAAAAAAAAAvAQAAX3JlbHMvLnJlbHNQSwECLQAUAAYACAAAACEA&#10;TXvbHBUCAABbBAAADgAAAAAAAAAAAAAAAAAuAgAAZHJzL2Uyb0RvYy54bWxQSwECLQAUAAYACAAA&#10;ACEAY8KbX90AAAAJAQAADwAAAAAAAAAAAAAAAABvBAAAZHJzL2Rvd25yZXYueG1sUEsFBgAAAAAE&#10;AAQA8wAAAHkFAAAAAA==&#10;" path="m,l2881759,e" filled="f" strokeweight=".26669mm">
                <v:path arrowok="t"/>
                <w10:wrap type="topAndBottom" anchorx="page"/>
              </v:shape>
            </w:pict>
          </mc:Fallback>
        </mc:AlternateContent>
      </w:r>
    </w:p>
    <w:p w14:paraId="52CE2A13" w14:textId="77777777" w:rsidR="00A854DA" w:rsidRPr="0094506B" w:rsidRDefault="00A854DA" w:rsidP="00D77022">
      <w:pPr>
        <w:pStyle w:val="Corpodetexto"/>
        <w:spacing w:line="360" w:lineRule="auto"/>
        <w:ind w:right="41"/>
        <w:jc w:val="center"/>
        <w:rPr>
          <w:rFonts w:ascii="Times New Roman" w:hAnsi="Times New Roman" w:cs="Times New Roman"/>
          <w:lang w:val="pt-BR"/>
        </w:rPr>
      </w:pPr>
      <w:r w:rsidRPr="0094506B">
        <w:rPr>
          <w:rFonts w:ascii="Times New Roman" w:hAnsi="Times New Roman" w:cs="Times New Roman"/>
          <w:lang w:val="pt-BR"/>
        </w:rPr>
        <w:t xml:space="preserve">(Nome/assinatura do representante </w:t>
      </w:r>
      <w:r w:rsidRPr="0094506B">
        <w:rPr>
          <w:rFonts w:ascii="Times New Roman" w:hAnsi="Times New Roman" w:cs="Times New Roman"/>
          <w:spacing w:val="-2"/>
          <w:lang w:val="pt-BR"/>
        </w:rPr>
        <w:t>legal)</w:t>
      </w:r>
    </w:p>
    <w:p w14:paraId="61B261B8"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135BAA6F"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3EA62EF4"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3FBF6FBA" w14:textId="77777777" w:rsidR="00772070" w:rsidRPr="0094506B" w:rsidRDefault="00772070" w:rsidP="00D77022">
      <w:pPr>
        <w:spacing w:line="360" w:lineRule="auto"/>
        <w:rPr>
          <w:rFonts w:ascii="Times New Roman" w:hAnsi="Times New Roman" w:cs="Times New Roman"/>
          <w:sz w:val="24"/>
          <w:szCs w:val="24"/>
        </w:rPr>
      </w:pPr>
      <w:r w:rsidRPr="0094506B">
        <w:rPr>
          <w:rFonts w:ascii="Times New Roman" w:hAnsi="Times New Roman" w:cs="Times New Roman"/>
        </w:rPr>
        <w:br w:type="page"/>
      </w:r>
    </w:p>
    <w:p w14:paraId="08641D30" w14:textId="4AF74FC0" w:rsidR="00D802FA" w:rsidRPr="0094506B" w:rsidRDefault="00E34E7E" w:rsidP="000B12BB">
      <w:pPr>
        <w:pStyle w:val="Corpodetexto"/>
        <w:shd w:val="clear" w:color="auto" w:fill="BFBFBF" w:themeFill="background1" w:themeFillShade="BF"/>
        <w:spacing w:line="360" w:lineRule="auto"/>
        <w:ind w:right="41"/>
        <w:jc w:val="center"/>
        <w:outlineLvl w:val="0"/>
        <w:rPr>
          <w:rFonts w:ascii="Times New Roman" w:hAnsi="Times New Roman" w:cs="Times New Roman"/>
          <w:lang w:val="pt-BR"/>
        </w:rPr>
      </w:pPr>
      <w:bookmarkStart w:id="63" w:name="_Toc157188618"/>
      <w:r w:rsidRPr="0094506B">
        <w:rPr>
          <w:rFonts w:ascii="Times New Roman" w:hAnsi="Times New Roman" w:cs="Times New Roman"/>
          <w:b/>
          <w:bCs/>
          <w:lang w:val="pt-BR"/>
        </w:rPr>
        <w:lastRenderedPageBreak/>
        <w:t>ANEXO</w:t>
      </w:r>
      <w:r w:rsidRPr="0094506B">
        <w:rPr>
          <w:rFonts w:ascii="Times New Roman" w:hAnsi="Times New Roman" w:cs="Times New Roman"/>
          <w:b/>
          <w:bCs/>
          <w:spacing w:val="-5"/>
          <w:lang w:val="pt-BR"/>
        </w:rPr>
        <w:t xml:space="preserve"> </w:t>
      </w:r>
      <w:r w:rsidR="00185C2E" w:rsidRPr="0094506B">
        <w:rPr>
          <w:rFonts w:ascii="Times New Roman" w:hAnsi="Times New Roman" w:cs="Times New Roman"/>
          <w:b/>
          <w:bCs/>
          <w:spacing w:val="-5"/>
          <w:lang w:val="pt-BR"/>
        </w:rPr>
        <w:t xml:space="preserve">IX </w:t>
      </w:r>
      <w:r w:rsidRPr="0094506B">
        <w:rPr>
          <w:rFonts w:ascii="Times New Roman" w:hAnsi="Times New Roman" w:cs="Times New Roman"/>
          <w:b/>
          <w:bCs/>
          <w:spacing w:val="-5"/>
          <w:lang w:val="pt-BR"/>
        </w:rPr>
        <w:t>-</w:t>
      </w:r>
      <w:r w:rsidR="00185C2E" w:rsidRPr="0094506B">
        <w:rPr>
          <w:rFonts w:ascii="Times New Roman" w:hAnsi="Times New Roman" w:cs="Times New Roman"/>
          <w:b/>
          <w:bCs/>
          <w:lang w:val="pt-BR"/>
        </w:rPr>
        <w:t xml:space="preserve"> DECLARAÇÃO ATESTANDO QUE A EMPRESA LICITANTE NÃO POSSUI EM SEU QUADRO SOCIETÁRIO SERVIDOR PÚBLICO</w:t>
      </w:r>
      <w:bookmarkEnd w:id="63"/>
    </w:p>
    <w:p w14:paraId="03C0660D"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0802FC1E" w14:textId="77777777" w:rsidR="00B4479D" w:rsidRPr="0094506B" w:rsidRDefault="00B4479D" w:rsidP="00D77022">
      <w:pPr>
        <w:pStyle w:val="Corpodetexto"/>
        <w:spacing w:line="360" w:lineRule="auto"/>
        <w:ind w:right="41"/>
        <w:rPr>
          <w:rFonts w:ascii="Times New Roman" w:hAnsi="Times New Roman" w:cs="Times New Roman"/>
          <w:b/>
          <w:lang w:val="pt-BR"/>
        </w:rPr>
      </w:pPr>
      <w:r w:rsidRPr="0094506B">
        <w:rPr>
          <w:rFonts w:ascii="Times New Roman" w:hAnsi="Times New Roman" w:cs="Times New Roman"/>
          <w:b/>
          <w:lang w:val="pt-BR"/>
        </w:rPr>
        <w:t>AO PREGOEIRO E EQUIPE DE APOIO.</w:t>
      </w:r>
    </w:p>
    <w:p w14:paraId="72377776" w14:textId="01EC94F1" w:rsidR="00B94C2D" w:rsidRPr="0094506B" w:rsidRDefault="00B94C2D" w:rsidP="00B94C2D">
      <w:pPr>
        <w:pStyle w:val="Corpodetexto"/>
        <w:spacing w:line="360" w:lineRule="auto"/>
        <w:ind w:right="41"/>
        <w:rPr>
          <w:rFonts w:ascii="Times New Roman" w:hAnsi="Times New Roman" w:cs="Times New Roman"/>
          <w:bCs/>
          <w:lang w:val="pt-BR"/>
        </w:rPr>
      </w:pPr>
      <w:r>
        <w:rPr>
          <w:rFonts w:ascii="Times New Roman" w:hAnsi="Times New Roman" w:cs="Times New Roman"/>
          <w:bCs/>
          <w:lang w:val="pt-BR"/>
        </w:rPr>
        <w:t xml:space="preserve">FUNDO MUNICIPAL DE SAUDE </w:t>
      </w:r>
      <w:r w:rsidRPr="0094506B">
        <w:rPr>
          <w:rFonts w:ascii="Times New Roman" w:hAnsi="Times New Roman" w:cs="Times New Roman"/>
          <w:bCs/>
          <w:lang w:val="pt-BR"/>
        </w:rPr>
        <w:t xml:space="preserve">DE </w:t>
      </w:r>
      <w:r w:rsidR="00EF371B">
        <w:rPr>
          <w:rFonts w:ascii="Times New Roman" w:hAnsi="Times New Roman" w:cs="Times New Roman"/>
          <w:bCs/>
          <w:lang w:val="pt-BR"/>
        </w:rPr>
        <w:t>MARIANÓPOLIS</w:t>
      </w:r>
      <w:r>
        <w:rPr>
          <w:rFonts w:ascii="Times New Roman" w:hAnsi="Times New Roman" w:cs="Times New Roman"/>
          <w:bCs/>
          <w:lang w:val="pt-BR"/>
        </w:rPr>
        <w:t xml:space="preserve"> DO TOCANTINS</w:t>
      </w:r>
      <w:r w:rsidRPr="0094506B">
        <w:rPr>
          <w:rFonts w:ascii="Times New Roman" w:hAnsi="Times New Roman" w:cs="Times New Roman"/>
          <w:bCs/>
          <w:lang w:val="pt-BR"/>
        </w:rPr>
        <w:t xml:space="preserve"> – TO</w:t>
      </w:r>
    </w:p>
    <w:p w14:paraId="7FEAFD63" w14:textId="6D710B0B" w:rsidR="00B4479D" w:rsidRPr="0094506B" w:rsidRDefault="00AB7673" w:rsidP="00D77022">
      <w:pPr>
        <w:pStyle w:val="Corpodetexto"/>
        <w:spacing w:line="360" w:lineRule="auto"/>
        <w:ind w:right="41"/>
        <w:rPr>
          <w:rFonts w:ascii="Times New Roman" w:hAnsi="Times New Roman" w:cs="Times New Roman"/>
          <w:bCs/>
          <w:lang w:val="pt-BR"/>
        </w:rPr>
      </w:pPr>
      <w:r>
        <w:rPr>
          <w:rFonts w:ascii="Times New Roman" w:hAnsi="Times New Roman" w:cs="Times New Roman"/>
          <w:bCs/>
          <w:lang w:val="pt-BR"/>
        </w:rPr>
        <w:t xml:space="preserve">PROCESSO ADMINISTRATIVO Nº: </w:t>
      </w:r>
      <w:r w:rsidR="00B721D4">
        <w:rPr>
          <w:rFonts w:ascii="Times New Roman" w:hAnsi="Times New Roman" w:cs="Times New Roman"/>
          <w:bCs/>
          <w:lang w:val="pt-BR"/>
        </w:rPr>
        <w:t>1369</w:t>
      </w:r>
      <w:r w:rsidR="003646C4">
        <w:rPr>
          <w:rFonts w:ascii="Times New Roman" w:hAnsi="Times New Roman" w:cs="Times New Roman"/>
          <w:bCs/>
          <w:lang w:val="pt-BR"/>
        </w:rPr>
        <w:t>/2025</w:t>
      </w:r>
    </w:p>
    <w:p w14:paraId="7507CCA7" w14:textId="138D60FE" w:rsidR="00B4479D" w:rsidRPr="0094506B" w:rsidRDefault="00B4479D" w:rsidP="00D77022">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PREGÃO ELETRÔNICO Nº XXX/</w:t>
      </w:r>
      <w:r w:rsidR="003646C4">
        <w:rPr>
          <w:rFonts w:ascii="Times New Roman" w:hAnsi="Times New Roman" w:cs="Times New Roman"/>
          <w:bCs/>
          <w:lang w:val="pt-BR"/>
        </w:rPr>
        <w:t>202</w:t>
      </w:r>
      <w:r w:rsidR="00C3453E">
        <w:rPr>
          <w:rFonts w:ascii="Times New Roman" w:hAnsi="Times New Roman" w:cs="Times New Roman"/>
          <w:bCs/>
          <w:lang w:val="pt-BR"/>
        </w:rPr>
        <w:t>6</w:t>
      </w:r>
      <w:r w:rsidR="007669DE">
        <w:rPr>
          <w:rFonts w:ascii="Times New Roman" w:hAnsi="Times New Roman" w:cs="Times New Roman"/>
          <w:bCs/>
          <w:lang w:val="pt-BR"/>
        </w:rPr>
        <w:t>-SRP</w:t>
      </w:r>
    </w:p>
    <w:p w14:paraId="47430F17" w14:textId="4C82B8F8" w:rsidR="00B4479D" w:rsidRPr="0094506B" w:rsidRDefault="00B4479D" w:rsidP="00F5567B">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 xml:space="preserve">OBJETO: </w:t>
      </w:r>
      <w:r w:rsidR="00301B63">
        <w:rPr>
          <w:rFonts w:ascii="Times New Roman" w:hAnsi="Times New Roman" w:cs="Times New Roman"/>
          <w:bCs/>
          <w:lang w:val="pt-BR"/>
        </w:rPr>
        <w:t xml:space="preserve">Eventual e Futuras </w:t>
      </w:r>
      <w:r w:rsidR="00301B63" w:rsidRPr="00E14D70">
        <w:rPr>
          <w:rFonts w:ascii="Times New Roman" w:hAnsi="Times New Roman" w:cs="Times New Roman"/>
          <w:bCs/>
          <w:lang w:val="pt-BR"/>
        </w:rPr>
        <w:t xml:space="preserve">Aquisição de </w:t>
      </w:r>
      <w:r w:rsidR="00301B63">
        <w:rPr>
          <w:rFonts w:ascii="Times New Roman" w:hAnsi="Times New Roman" w:cs="Times New Roman"/>
          <w:bCs/>
          <w:lang w:val="pt-BR"/>
        </w:rPr>
        <w:t xml:space="preserve">Materiais Odontológicos </w:t>
      </w:r>
      <w:r w:rsidR="00301B63" w:rsidRPr="00E14D70">
        <w:rPr>
          <w:rFonts w:ascii="Times New Roman" w:hAnsi="Times New Roman" w:cs="Times New Roman"/>
          <w:bCs/>
          <w:lang w:val="pt-BR"/>
        </w:rPr>
        <w:t xml:space="preserve">destinados ao Fundo Municipal de Saúde de </w:t>
      </w:r>
      <w:r w:rsidR="00301B63">
        <w:rPr>
          <w:rFonts w:ascii="Times New Roman" w:hAnsi="Times New Roman" w:cs="Times New Roman"/>
          <w:bCs/>
          <w:lang w:val="pt-BR"/>
        </w:rPr>
        <w:t>Marianópolis</w:t>
      </w:r>
      <w:r w:rsidR="00301B63" w:rsidRPr="00E14D70">
        <w:rPr>
          <w:rFonts w:ascii="Times New Roman" w:hAnsi="Times New Roman" w:cs="Times New Roman"/>
          <w:bCs/>
          <w:lang w:val="pt-BR"/>
        </w:rPr>
        <w:t xml:space="preserve"> do Tocantins -TO</w:t>
      </w:r>
      <w:r w:rsidRPr="0094506B">
        <w:rPr>
          <w:rFonts w:ascii="Times New Roman" w:hAnsi="Times New Roman" w:cs="Times New Roman"/>
          <w:bCs/>
          <w:lang w:val="pt-BR"/>
        </w:rPr>
        <w:t>.</w:t>
      </w:r>
    </w:p>
    <w:p w14:paraId="07EC1C36" w14:textId="77777777" w:rsidR="00B4479D" w:rsidRPr="0094506B" w:rsidRDefault="00B4479D" w:rsidP="00D77022">
      <w:pPr>
        <w:pStyle w:val="Corpodetexto"/>
        <w:spacing w:line="360" w:lineRule="auto"/>
        <w:ind w:right="41"/>
        <w:jc w:val="left"/>
        <w:rPr>
          <w:rFonts w:ascii="Times New Roman" w:hAnsi="Times New Roman" w:cs="Times New Roman"/>
          <w:lang w:val="pt-BR"/>
        </w:rPr>
      </w:pPr>
    </w:p>
    <w:p w14:paraId="1E683E00" w14:textId="0F05781D" w:rsidR="00CB4F0B" w:rsidRPr="0094506B" w:rsidRDefault="00CB4F0B" w:rsidP="00D77022">
      <w:pPr>
        <w:pStyle w:val="Corpodetexto"/>
        <w:tabs>
          <w:tab w:val="left" w:pos="8446"/>
        </w:tabs>
        <w:spacing w:line="360" w:lineRule="auto"/>
        <w:ind w:right="41"/>
        <w:rPr>
          <w:rFonts w:ascii="Times New Roman" w:hAnsi="Times New Roman" w:cs="Times New Roman"/>
          <w:lang w:val="pt-BR"/>
        </w:rPr>
      </w:pPr>
      <w:r w:rsidRPr="0094506B">
        <w:rPr>
          <w:rFonts w:ascii="Times New Roman" w:hAnsi="Times New Roman" w:cs="Times New Roman"/>
          <w:spacing w:val="-10"/>
          <w:lang w:val="pt-BR"/>
        </w:rPr>
        <w:t>A</w:t>
      </w:r>
      <w:r w:rsidR="00247D62" w:rsidRPr="0094506B">
        <w:rPr>
          <w:rFonts w:ascii="Times New Roman" w:hAnsi="Times New Roman" w:cs="Times New Roman"/>
          <w:lang w:val="pt-BR"/>
        </w:rPr>
        <w:t xml:space="preserve"> </w:t>
      </w:r>
      <w:r w:rsidRPr="0094506B">
        <w:rPr>
          <w:rFonts w:ascii="Times New Roman" w:hAnsi="Times New Roman" w:cs="Times New Roman"/>
          <w:spacing w:val="-2"/>
          <w:lang w:val="pt-BR"/>
        </w:rPr>
        <w:t>Empresa</w:t>
      </w:r>
      <w:r w:rsidR="00247D62" w:rsidRPr="0094506B">
        <w:rPr>
          <w:rFonts w:ascii="Times New Roman" w:hAnsi="Times New Roman" w:cs="Times New Roman"/>
          <w:spacing w:val="-2"/>
          <w:lang w:val="pt-BR"/>
        </w:rPr>
        <w:t xml:space="preserve"> _______________________</w:t>
      </w:r>
      <w:r w:rsidRPr="0094506B">
        <w:rPr>
          <w:rFonts w:ascii="Times New Roman" w:hAnsi="Times New Roman" w:cs="Times New Roman"/>
          <w:lang w:val="pt-BR"/>
        </w:rPr>
        <w:t>, inscrita no CNPJ nº</w:t>
      </w:r>
      <w:r w:rsidR="00247D62" w:rsidRPr="0094506B">
        <w:rPr>
          <w:rFonts w:ascii="Times New Roman" w:hAnsi="Times New Roman" w:cs="Times New Roman"/>
          <w:lang w:val="pt-BR"/>
        </w:rPr>
        <w:t xml:space="preserve"> </w:t>
      </w:r>
      <w:r w:rsidR="00247D62" w:rsidRPr="0094506B">
        <w:rPr>
          <w:rFonts w:ascii="Times New Roman" w:hAnsi="Times New Roman" w:cs="Times New Roman"/>
          <w:spacing w:val="-2"/>
          <w:lang w:val="pt-BR"/>
        </w:rPr>
        <w:t>_______________________</w:t>
      </w:r>
      <w:r w:rsidRPr="0094506B">
        <w:rPr>
          <w:rFonts w:ascii="Times New Roman" w:hAnsi="Times New Roman" w:cs="Times New Roman"/>
          <w:lang w:val="pt-BR"/>
        </w:rPr>
        <w:t xml:space="preserve"> por intermédio de seu representante legal abaixo</w:t>
      </w:r>
      <w:r w:rsidR="00247D62" w:rsidRPr="0094506B">
        <w:rPr>
          <w:rFonts w:ascii="Times New Roman" w:hAnsi="Times New Roman" w:cs="Times New Roman"/>
          <w:lang w:val="pt-BR"/>
        </w:rPr>
        <w:t xml:space="preserve"> </w:t>
      </w:r>
      <w:r w:rsidRPr="0094506B">
        <w:rPr>
          <w:rFonts w:ascii="Times New Roman" w:hAnsi="Times New Roman" w:cs="Times New Roman"/>
          <w:lang w:val="pt-BR"/>
        </w:rPr>
        <w:t>assinado,</w:t>
      </w:r>
      <w:r w:rsidR="00247D62" w:rsidRPr="0094506B">
        <w:rPr>
          <w:rFonts w:ascii="Times New Roman" w:hAnsi="Times New Roman" w:cs="Times New Roman"/>
          <w:lang w:val="pt-BR"/>
        </w:rPr>
        <w:t xml:space="preserve"> </w:t>
      </w:r>
      <w:proofErr w:type="spellStart"/>
      <w:proofErr w:type="gramStart"/>
      <w:r w:rsidRPr="0094506B">
        <w:rPr>
          <w:rFonts w:ascii="Times New Roman" w:hAnsi="Times New Roman" w:cs="Times New Roman"/>
          <w:lang w:val="pt-BR"/>
        </w:rPr>
        <w:t>Sr</w:t>
      </w:r>
      <w:proofErr w:type="spellEnd"/>
      <w:r w:rsidRPr="0094506B">
        <w:rPr>
          <w:rFonts w:ascii="Times New Roman" w:hAnsi="Times New Roman" w:cs="Times New Roman"/>
          <w:lang w:val="pt-BR"/>
        </w:rPr>
        <w:t>(</w:t>
      </w:r>
      <w:proofErr w:type="gramEnd"/>
      <w:r w:rsidRPr="0094506B">
        <w:rPr>
          <w:rFonts w:ascii="Times New Roman" w:hAnsi="Times New Roman" w:cs="Times New Roman"/>
          <w:lang w:val="pt-BR"/>
        </w:rPr>
        <w:t>a)</w:t>
      </w:r>
      <w:r w:rsidR="00247D62" w:rsidRPr="0094506B">
        <w:rPr>
          <w:rFonts w:ascii="Times New Roman" w:hAnsi="Times New Roman" w:cs="Times New Roman"/>
          <w:lang w:val="pt-BR"/>
        </w:rPr>
        <w:t xml:space="preserve"> </w:t>
      </w:r>
      <w:r w:rsidR="00247D62" w:rsidRPr="0094506B">
        <w:rPr>
          <w:rFonts w:ascii="Times New Roman" w:hAnsi="Times New Roman" w:cs="Times New Roman"/>
          <w:spacing w:val="-2"/>
          <w:lang w:val="pt-BR"/>
        </w:rPr>
        <w:t>_______________________</w:t>
      </w:r>
      <w:r w:rsidRPr="0094506B">
        <w:rPr>
          <w:rFonts w:ascii="Times New Roman" w:hAnsi="Times New Roman" w:cs="Times New Roman"/>
          <w:lang w:val="pt-BR"/>
        </w:rPr>
        <w:t>,</w:t>
      </w:r>
      <w:r w:rsidRPr="0094506B">
        <w:rPr>
          <w:rFonts w:ascii="Times New Roman" w:hAnsi="Times New Roman" w:cs="Times New Roman"/>
          <w:spacing w:val="63"/>
          <w:lang w:val="pt-BR"/>
        </w:rPr>
        <w:t xml:space="preserve"> </w:t>
      </w:r>
      <w:r w:rsidRPr="0094506B">
        <w:rPr>
          <w:rFonts w:ascii="Times New Roman" w:hAnsi="Times New Roman" w:cs="Times New Roman"/>
          <w:lang w:val="pt-BR"/>
        </w:rPr>
        <w:t>portador(a)</w:t>
      </w:r>
      <w:r w:rsidRPr="0094506B">
        <w:rPr>
          <w:rFonts w:ascii="Times New Roman" w:hAnsi="Times New Roman" w:cs="Times New Roman"/>
          <w:spacing w:val="64"/>
          <w:lang w:val="pt-BR"/>
        </w:rPr>
        <w:t xml:space="preserve">  </w:t>
      </w:r>
      <w:r w:rsidRPr="0094506B">
        <w:rPr>
          <w:rFonts w:ascii="Times New Roman" w:hAnsi="Times New Roman" w:cs="Times New Roman"/>
          <w:lang w:val="pt-BR"/>
        </w:rPr>
        <w:t>do</w:t>
      </w:r>
      <w:r w:rsidRPr="0094506B">
        <w:rPr>
          <w:rFonts w:ascii="Times New Roman" w:hAnsi="Times New Roman" w:cs="Times New Roman"/>
          <w:spacing w:val="63"/>
          <w:lang w:val="pt-BR"/>
        </w:rPr>
        <w:t xml:space="preserve">  </w:t>
      </w:r>
      <w:r w:rsidRPr="0094506B">
        <w:rPr>
          <w:rFonts w:ascii="Times New Roman" w:hAnsi="Times New Roman" w:cs="Times New Roman"/>
          <w:lang w:val="pt-BR"/>
        </w:rPr>
        <w:t>RG</w:t>
      </w:r>
      <w:r w:rsidRPr="0094506B">
        <w:rPr>
          <w:rFonts w:ascii="Times New Roman" w:hAnsi="Times New Roman" w:cs="Times New Roman"/>
          <w:spacing w:val="64"/>
          <w:lang w:val="pt-BR"/>
        </w:rPr>
        <w:t xml:space="preserve">  </w:t>
      </w:r>
      <w:r w:rsidRPr="0094506B">
        <w:rPr>
          <w:rFonts w:ascii="Times New Roman" w:hAnsi="Times New Roman" w:cs="Times New Roman"/>
          <w:spacing w:val="-5"/>
          <w:lang w:val="pt-BR"/>
        </w:rPr>
        <w:t>nº</w:t>
      </w:r>
      <w:r w:rsidR="00247D62" w:rsidRPr="0094506B">
        <w:rPr>
          <w:rFonts w:ascii="Times New Roman" w:hAnsi="Times New Roman" w:cs="Times New Roman"/>
          <w:spacing w:val="-5"/>
          <w:lang w:val="pt-BR"/>
        </w:rPr>
        <w:t xml:space="preserve"> </w:t>
      </w:r>
      <w:r w:rsidR="00247D62" w:rsidRPr="0094506B">
        <w:rPr>
          <w:rFonts w:ascii="Times New Roman" w:hAnsi="Times New Roman" w:cs="Times New Roman"/>
          <w:spacing w:val="-2"/>
          <w:lang w:val="pt-BR"/>
        </w:rPr>
        <w:t>_______________________</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e</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do</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CPF</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nº</w:t>
      </w:r>
      <w:r w:rsidRPr="0094506B">
        <w:rPr>
          <w:rFonts w:ascii="Times New Roman" w:hAnsi="Times New Roman" w:cs="Times New Roman"/>
          <w:spacing w:val="74"/>
          <w:lang w:val="pt-BR"/>
        </w:rPr>
        <w:t xml:space="preserve"> </w:t>
      </w:r>
      <w:r w:rsidR="00247D62" w:rsidRPr="0094506B">
        <w:rPr>
          <w:rFonts w:ascii="Times New Roman" w:hAnsi="Times New Roman" w:cs="Times New Roman"/>
          <w:spacing w:val="-2"/>
          <w:lang w:val="pt-BR"/>
        </w:rPr>
        <w:t>_______________________</w:t>
      </w:r>
      <w:r w:rsidRPr="0094506B">
        <w:rPr>
          <w:rFonts w:ascii="Times New Roman" w:hAnsi="Times New Roman" w:cs="Times New Roman"/>
          <w:lang w:val="pt-BR"/>
        </w:rPr>
        <w:t>, DECLARA, que, não possui em seu quadro funcional servidor público da</w:t>
      </w:r>
      <w:r w:rsidRPr="0094506B">
        <w:rPr>
          <w:rFonts w:ascii="Times New Roman" w:hAnsi="Times New Roman" w:cs="Times New Roman"/>
          <w:spacing w:val="-5"/>
          <w:lang w:val="pt-BR"/>
        </w:rPr>
        <w:t xml:space="preserve"> </w:t>
      </w:r>
      <w:r w:rsidRPr="0094506B">
        <w:rPr>
          <w:rFonts w:ascii="Times New Roman" w:hAnsi="Times New Roman" w:cs="Times New Roman"/>
          <w:lang w:val="pt-BR"/>
        </w:rPr>
        <w:t>PREFEITURA</w:t>
      </w:r>
      <w:r w:rsidRPr="0094506B">
        <w:rPr>
          <w:rFonts w:ascii="Times New Roman" w:hAnsi="Times New Roman" w:cs="Times New Roman"/>
          <w:spacing w:val="-5"/>
          <w:lang w:val="pt-BR"/>
        </w:rPr>
        <w:t xml:space="preserve"> </w:t>
      </w:r>
      <w:r w:rsidRPr="0094506B">
        <w:rPr>
          <w:rFonts w:ascii="Times New Roman" w:hAnsi="Times New Roman" w:cs="Times New Roman"/>
          <w:lang w:val="pt-BR"/>
        </w:rPr>
        <w:t>MUNICIPAL</w:t>
      </w:r>
      <w:r w:rsidRPr="0094506B">
        <w:rPr>
          <w:rFonts w:ascii="Times New Roman" w:hAnsi="Times New Roman" w:cs="Times New Roman"/>
          <w:spacing w:val="-5"/>
          <w:lang w:val="pt-BR"/>
        </w:rPr>
        <w:t xml:space="preserve"> </w:t>
      </w:r>
      <w:r w:rsidRPr="0094506B">
        <w:rPr>
          <w:rFonts w:ascii="Times New Roman" w:hAnsi="Times New Roman" w:cs="Times New Roman"/>
          <w:lang w:val="pt-BR"/>
        </w:rPr>
        <w:t xml:space="preserve">DE </w:t>
      </w:r>
      <w:r w:rsidR="00EF371B">
        <w:rPr>
          <w:rFonts w:ascii="Times New Roman" w:hAnsi="Times New Roman" w:cs="Times New Roman"/>
          <w:lang w:val="pt-BR"/>
        </w:rPr>
        <w:t>MARIANÓPOLIS</w:t>
      </w:r>
      <w:r w:rsidR="00C046B1">
        <w:rPr>
          <w:rFonts w:ascii="Times New Roman" w:hAnsi="Times New Roman" w:cs="Times New Roman"/>
          <w:lang w:val="pt-BR"/>
        </w:rPr>
        <w:t xml:space="preserve"> DO TOCANTINS</w:t>
      </w:r>
      <w:r w:rsidRPr="0094506B">
        <w:rPr>
          <w:rFonts w:ascii="Times New Roman" w:hAnsi="Times New Roman" w:cs="Times New Roman"/>
          <w:lang w:val="pt-BR"/>
        </w:rPr>
        <w:t>/TO.</w:t>
      </w:r>
    </w:p>
    <w:p w14:paraId="0717A943" w14:textId="77777777" w:rsidR="00D802FA" w:rsidRPr="0094506B" w:rsidRDefault="00D802FA" w:rsidP="00D77022">
      <w:pPr>
        <w:pStyle w:val="Corpodetexto"/>
        <w:spacing w:line="360" w:lineRule="auto"/>
        <w:ind w:right="41"/>
        <w:rPr>
          <w:rFonts w:ascii="Times New Roman" w:hAnsi="Times New Roman" w:cs="Times New Roman"/>
          <w:lang w:val="pt-BR"/>
        </w:rPr>
      </w:pPr>
    </w:p>
    <w:p w14:paraId="073EC3FA" w14:textId="77777777" w:rsidR="00B4479D" w:rsidRPr="0094506B" w:rsidRDefault="00B4479D" w:rsidP="00D77022">
      <w:pPr>
        <w:pStyle w:val="Corpodetexto"/>
        <w:spacing w:line="360" w:lineRule="auto"/>
        <w:ind w:right="41"/>
        <w:jc w:val="center"/>
        <w:rPr>
          <w:rFonts w:ascii="Times New Roman" w:hAnsi="Times New Roman" w:cs="Times New Roman"/>
          <w:lang w:val="pt-BR"/>
        </w:rPr>
      </w:pPr>
      <w:r w:rsidRPr="0094506B">
        <w:rPr>
          <w:rFonts w:ascii="Times New Roman" w:hAnsi="Times New Roman" w:cs="Times New Roman"/>
          <w:lang w:val="pt-BR"/>
        </w:rPr>
        <w:t xml:space="preserve">(Local e </w:t>
      </w:r>
      <w:r w:rsidRPr="0094506B">
        <w:rPr>
          <w:rFonts w:ascii="Times New Roman" w:hAnsi="Times New Roman" w:cs="Times New Roman"/>
          <w:spacing w:val="-2"/>
          <w:lang w:val="pt-BR"/>
        </w:rPr>
        <w:t>data).</w:t>
      </w:r>
    </w:p>
    <w:p w14:paraId="0DF10233" w14:textId="77777777" w:rsidR="00B4479D" w:rsidRPr="0094506B" w:rsidRDefault="00B4479D" w:rsidP="00D77022">
      <w:pPr>
        <w:pStyle w:val="Corpodetexto"/>
        <w:spacing w:line="360" w:lineRule="auto"/>
        <w:ind w:right="41"/>
        <w:jc w:val="center"/>
        <w:rPr>
          <w:rFonts w:ascii="Times New Roman" w:hAnsi="Times New Roman" w:cs="Times New Roman"/>
          <w:sz w:val="20"/>
          <w:lang w:val="pt-BR"/>
        </w:rPr>
      </w:pPr>
    </w:p>
    <w:p w14:paraId="71EE10BA" w14:textId="77777777" w:rsidR="00B4479D" w:rsidRPr="0094506B" w:rsidRDefault="00B4479D" w:rsidP="00D77022">
      <w:pPr>
        <w:pStyle w:val="Corpodetexto"/>
        <w:spacing w:line="360" w:lineRule="auto"/>
        <w:ind w:right="41"/>
        <w:jc w:val="center"/>
        <w:rPr>
          <w:rFonts w:ascii="Times New Roman" w:hAnsi="Times New Roman" w:cs="Times New Roman"/>
          <w:sz w:val="20"/>
          <w:lang w:val="pt-BR"/>
        </w:rPr>
      </w:pPr>
    </w:p>
    <w:p w14:paraId="5504A43C" w14:textId="77777777" w:rsidR="00B4479D" w:rsidRPr="0094506B" w:rsidRDefault="00B4479D" w:rsidP="00D77022">
      <w:pPr>
        <w:pStyle w:val="Corpodetexto"/>
        <w:spacing w:line="360" w:lineRule="auto"/>
        <w:ind w:right="41"/>
        <w:jc w:val="center"/>
        <w:rPr>
          <w:rFonts w:ascii="Times New Roman" w:hAnsi="Times New Roman" w:cs="Times New Roman"/>
          <w:sz w:val="20"/>
          <w:lang w:val="pt-BR"/>
        </w:rPr>
      </w:pPr>
    </w:p>
    <w:p w14:paraId="2E1D6498" w14:textId="77777777" w:rsidR="00B4479D" w:rsidRPr="0094506B" w:rsidRDefault="00B4479D" w:rsidP="00D77022">
      <w:pPr>
        <w:pStyle w:val="Corpodetexto"/>
        <w:spacing w:line="360" w:lineRule="auto"/>
        <w:ind w:right="41"/>
        <w:jc w:val="center"/>
        <w:rPr>
          <w:rFonts w:ascii="Times New Roman" w:hAnsi="Times New Roman" w:cs="Times New Roman"/>
          <w:sz w:val="20"/>
          <w:lang w:val="pt-BR"/>
        </w:rPr>
      </w:pPr>
      <w:r w:rsidRPr="0094506B">
        <w:rPr>
          <w:rFonts w:ascii="Times New Roman" w:hAnsi="Times New Roman" w:cs="Times New Roman"/>
          <w:noProof/>
          <w:lang w:val="pt-BR" w:eastAsia="pt-BR"/>
        </w:rPr>
        <mc:AlternateContent>
          <mc:Choice Requires="wps">
            <w:drawing>
              <wp:anchor distT="0" distB="0" distL="0" distR="0" simplePos="0" relativeHeight="251758080" behindDoc="1" locked="0" layoutInCell="1" allowOverlap="1" wp14:anchorId="43278522" wp14:editId="5E2B3AB9">
                <wp:simplePos x="0" y="0"/>
                <wp:positionH relativeFrom="page">
                  <wp:posOffset>2473740</wp:posOffset>
                </wp:positionH>
                <wp:positionV relativeFrom="paragraph">
                  <wp:posOffset>197678</wp:posOffset>
                </wp:positionV>
                <wp:extent cx="2882265" cy="1270"/>
                <wp:effectExtent l="0" t="0" r="0" b="0"/>
                <wp:wrapTopAndBottom/>
                <wp:docPr id="1825755404"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265" cy="1270"/>
                        </a:xfrm>
                        <a:custGeom>
                          <a:avLst/>
                          <a:gdLst/>
                          <a:ahLst/>
                          <a:cxnLst/>
                          <a:rect l="l" t="t" r="r" b="b"/>
                          <a:pathLst>
                            <a:path w="2882265">
                              <a:moveTo>
                                <a:pt x="0" y="0"/>
                              </a:moveTo>
                              <a:lnTo>
                                <a:pt x="2881759"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ED3682A" id="Graphic 60" o:spid="_x0000_s1026" style="position:absolute;margin-left:194.8pt;margin-top:15.55pt;width:226.95pt;height:.1pt;z-index:-251558400;visibility:visible;mso-wrap-style:square;mso-wrap-distance-left:0;mso-wrap-distance-top:0;mso-wrap-distance-right:0;mso-wrap-distance-bottom:0;mso-position-horizontal:absolute;mso-position-horizontal-relative:page;mso-position-vertical:absolute;mso-position-vertical-relative:text;v-text-anchor:top" coordsize="28822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9scFQIAAFsEAAAOAAAAZHJzL2Uyb0RvYy54bWysVMFu2zAMvQ/YPwi6L04MNG2NOMXQoMOA&#10;oivQDDsrshwbk0WNVOLk70fJcZJ1t2E+CJT4RD7yUV48HDor9gapBVfK2WQqhXEaqtZtS/l9/fTp&#10;TgoKylXKgjOlPBqSD8uPHxa9L0wODdjKoOAgjorel7IJwRdZRroxnaIJeOPYWQN2KvAWt1mFqufo&#10;nc3y6XSe9YCVR9CGiE9Xg1MuU/y6Njp8q2syQdhSMreQVkzrJq7ZcqGKLSrftPpEQ/0Di061jpOe&#10;Q61UUGKH7V+hulYjENRhoqHLoK5bbVINXM1s+q6at0Z5k2rh5pA/t4n+X1j9sn/zrxipk38G/ZO4&#10;I1nvqTh74oZOmEONXcQycXFIXTyeu2gOQWg+zO/u8nx+I4Vm3yy/TU3OVDHe1TsKXwykOGr/TGHQ&#10;oBot1YyWPrjRRFYyamiThkEK1hClYA03g4ZehXgvkoum6C9E4lkHe7OG5A3vmDO1i9e6axSXMru9&#10;uZdirJKxA4KNmIZ7NRgpNdvXxVkXWdzPp7M0GgS2rZ5aayMLwu3m0aLYqziY6Yt1cIQ/YB4prBQ1&#10;Ay65TjDrTjoN0kSRNlAdX1H0PM2lpF87hUYK+9XxuMTRHw0cjc1oYLCPkB5IahDnXB9+KPQipi9l&#10;YGVfYBxGVYyixdLP2HjTweddgLqNiqYZGhidNjzBqcDTa4tP5HqfUJd/wvI3AAAA//8DAFBLAwQU&#10;AAYACAAAACEAY8KbX90AAAAJAQAADwAAAGRycy9kb3ducmV2LnhtbEyPz06DQBCH7ya+w2ZMvDR2&#10;QbShyNJUYo+mKfoAW3YKKDtL2C3Ft3d60tv8+fKbb/LNbHsx4eg7RwriZQQCqXamo0bB58fuIQXh&#10;gyaje0eo4Ac9bIrbm1xnxl3ogFMVGsEh5DOtoA1hyKT0dYtW+6UbkHh3cqPVgduxkWbUFw63vXyM&#10;opW0uiO+0OoByxbr7+psFVQHxMUQpv3u3c+LbffWfZWvpVL3d/P2BUTAOfzBcNVndSjY6ejOZLzo&#10;FSTpesUoF3EMgoH0KXkGcbwOEpBFLv9/UPwCAAD//wMAUEsBAi0AFAAGAAgAAAAhALaDOJL+AAAA&#10;4QEAABMAAAAAAAAAAAAAAAAAAAAAAFtDb250ZW50X1R5cGVzXS54bWxQSwECLQAUAAYACAAAACEA&#10;OP0h/9YAAACUAQAACwAAAAAAAAAAAAAAAAAvAQAAX3JlbHMvLnJlbHNQSwECLQAUAAYACAAAACEA&#10;TXvbHBUCAABbBAAADgAAAAAAAAAAAAAAAAAuAgAAZHJzL2Uyb0RvYy54bWxQSwECLQAUAAYACAAA&#10;ACEAY8KbX90AAAAJAQAADwAAAAAAAAAAAAAAAABvBAAAZHJzL2Rvd25yZXYueG1sUEsFBgAAAAAE&#10;AAQA8wAAAHkFAAAAAA==&#10;" path="m,l2881759,e" filled="f" strokeweight=".26669mm">
                <v:path arrowok="t"/>
                <w10:wrap type="topAndBottom" anchorx="page"/>
              </v:shape>
            </w:pict>
          </mc:Fallback>
        </mc:AlternateContent>
      </w:r>
    </w:p>
    <w:p w14:paraId="38A8EA0B" w14:textId="3BDF9BB0" w:rsidR="00357898" w:rsidRDefault="00B4479D" w:rsidP="00D77022">
      <w:pPr>
        <w:pStyle w:val="Corpodetexto"/>
        <w:spacing w:line="360" w:lineRule="auto"/>
        <w:ind w:right="41"/>
        <w:jc w:val="center"/>
        <w:rPr>
          <w:rFonts w:ascii="Times New Roman" w:hAnsi="Times New Roman" w:cs="Times New Roman"/>
          <w:spacing w:val="-2"/>
          <w:lang w:val="pt-BR"/>
        </w:rPr>
      </w:pPr>
      <w:r w:rsidRPr="0094506B">
        <w:rPr>
          <w:rFonts w:ascii="Times New Roman" w:hAnsi="Times New Roman" w:cs="Times New Roman"/>
          <w:lang w:val="pt-BR"/>
        </w:rPr>
        <w:t xml:space="preserve">(Nome/assinatura do representante </w:t>
      </w:r>
      <w:r w:rsidRPr="0094506B">
        <w:rPr>
          <w:rFonts w:ascii="Times New Roman" w:hAnsi="Times New Roman" w:cs="Times New Roman"/>
          <w:spacing w:val="-2"/>
          <w:lang w:val="pt-BR"/>
        </w:rPr>
        <w:t>legal)</w:t>
      </w:r>
    </w:p>
    <w:p w14:paraId="0C6485C8" w14:textId="77777777" w:rsidR="00357898" w:rsidRDefault="00357898">
      <w:pPr>
        <w:rPr>
          <w:rFonts w:ascii="Times New Roman" w:hAnsi="Times New Roman" w:cs="Times New Roman"/>
          <w:spacing w:val="-2"/>
          <w:sz w:val="24"/>
          <w:szCs w:val="24"/>
        </w:rPr>
      </w:pPr>
      <w:r>
        <w:rPr>
          <w:rFonts w:ascii="Times New Roman" w:hAnsi="Times New Roman" w:cs="Times New Roman"/>
          <w:spacing w:val="-2"/>
        </w:rPr>
        <w:br w:type="page"/>
      </w:r>
    </w:p>
    <w:p w14:paraId="076D1124" w14:textId="380A8749" w:rsidR="00357898" w:rsidRPr="00D116F5" w:rsidRDefault="00357898" w:rsidP="00D41C92">
      <w:pPr>
        <w:pStyle w:val="Ttulo1"/>
        <w:shd w:val="clear" w:color="auto" w:fill="BFBFBF" w:themeFill="background1" w:themeFillShade="BF"/>
        <w:spacing w:line="360" w:lineRule="auto"/>
        <w:ind w:left="0" w:right="34"/>
        <w:jc w:val="center"/>
        <w:rPr>
          <w:rFonts w:ascii="Times New Roman" w:hAnsi="Times New Roman" w:cs="Times New Roman"/>
          <w:b w:val="0"/>
          <w:lang w:val="pt-BR"/>
        </w:rPr>
      </w:pPr>
      <w:bookmarkStart w:id="64" w:name="_Toc157380766"/>
      <w:bookmarkStart w:id="65" w:name="_Toc157380901"/>
      <w:r w:rsidRPr="00D116F5">
        <w:rPr>
          <w:rFonts w:ascii="Times New Roman" w:hAnsi="Times New Roman" w:cs="Times New Roman"/>
          <w:lang w:val="pt-BR"/>
        </w:rPr>
        <w:lastRenderedPageBreak/>
        <w:t>ANEXO</w:t>
      </w:r>
      <w:r w:rsidRPr="00D116F5">
        <w:rPr>
          <w:rFonts w:ascii="Times New Roman" w:hAnsi="Times New Roman" w:cs="Times New Roman"/>
          <w:spacing w:val="-1"/>
          <w:lang w:val="pt-BR"/>
        </w:rPr>
        <w:t xml:space="preserve"> </w:t>
      </w:r>
      <w:r w:rsidRPr="00D116F5">
        <w:rPr>
          <w:rFonts w:ascii="Times New Roman" w:hAnsi="Times New Roman" w:cs="Times New Roman"/>
          <w:lang w:val="pt-BR"/>
        </w:rPr>
        <w:t>X</w:t>
      </w:r>
      <w:bookmarkEnd w:id="64"/>
      <w:bookmarkEnd w:id="65"/>
      <w:r>
        <w:rPr>
          <w:rFonts w:ascii="Times New Roman" w:hAnsi="Times New Roman" w:cs="Times New Roman"/>
          <w:lang w:val="pt-BR"/>
        </w:rPr>
        <w:t xml:space="preserve"> - </w:t>
      </w:r>
      <w:bookmarkStart w:id="66" w:name="_Hlk157382705"/>
      <w:r w:rsidRPr="00D116F5">
        <w:rPr>
          <w:rFonts w:ascii="Times New Roman" w:hAnsi="Times New Roman" w:cs="Times New Roman"/>
          <w:lang w:val="pt-BR"/>
        </w:rPr>
        <w:t>DECLARAÇÃO DE CUMPRIMENTO DO DISPOSTO NO INCISO XXXIII,</w:t>
      </w:r>
      <w:r w:rsidRPr="00BA354B">
        <w:rPr>
          <w:rFonts w:ascii="Times New Roman" w:hAnsi="Times New Roman" w:cs="Times New Roman"/>
          <w:lang w:val="pt-BR"/>
        </w:rPr>
        <w:t xml:space="preserve"> </w:t>
      </w:r>
      <w:r w:rsidRPr="00D116F5">
        <w:rPr>
          <w:rFonts w:ascii="Times New Roman" w:hAnsi="Times New Roman" w:cs="Times New Roman"/>
          <w:lang w:val="pt-BR"/>
        </w:rPr>
        <w:t>ART.</w:t>
      </w:r>
      <w:r w:rsidRPr="00BA354B">
        <w:rPr>
          <w:rFonts w:ascii="Times New Roman" w:hAnsi="Times New Roman" w:cs="Times New Roman"/>
          <w:lang w:val="pt-BR"/>
        </w:rPr>
        <w:t xml:space="preserve"> </w:t>
      </w:r>
      <w:r w:rsidRPr="00D116F5">
        <w:rPr>
          <w:rFonts w:ascii="Times New Roman" w:hAnsi="Times New Roman" w:cs="Times New Roman"/>
          <w:lang w:val="pt-BR"/>
        </w:rPr>
        <w:t>7º DA</w:t>
      </w:r>
      <w:r w:rsidRPr="00BA354B">
        <w:rPr>
          <w:rFonts w:ascii="Times New Roman" w:hAnsi="Times New Roman" w:cs="Times New Roman"/>
          <w:lang w:val="pt-BR"/>
        </w:rPr>
        <w:t xml:space="preserve"> </w:t>
      </w:r>
      <w:r w:rsidRPr="00D116F5">
        <w:rPr>
          <w:rFonts w:ascii="Times New Roman" w:hAnsi="Times New Roman" w:cs="Times New Roman"/>
          <w:lang w:val="pt-BR"/>
        </w:rPr>
        <w:t>CONSTITUIÇÃO FEDERAL</w:t>
      </w:r>
      <w:bookmarkEnd w:id="66"/>
    </w:p>
    <w:p w14:paraId="7E37507D" w14:textId="77777777" w:rsidR="00357898" w:rsidRDefault="00357898" w:rsidP="00357898">
      <w:pPr>
        <w:pStyle w:val="Corpodetexto"/>
        <w:spacing w:line="360" w:lineRule="auto"/>
        <w:ind w:right="34"/>
        <w:rPr>
          <w:rFonts w:ascii="Times New Roman" w:hAnsi="Times New Roman" w:cs="Times New Roman"/>
          <w:b/>
          <w:lang w:val="pt-BR"/>
        </w:rPr>
      </w:pPr>
    </w:p>
    <w:p w14:paraId="1310CF08" w14:textId="77777777" w:rsidR="00357898" w:rsidRPr="0094506B" w:rsidRDefault="00357898" w:rsidP="00357898">
      <w:pPr>
        <w:pStyle w:val="Corpodetexto"/>
        <w:spacing w:line="360" w:lineRule="auto"/>
        <w:ind w:right="41"/>
        <w:rPr>
          <w:rFonts w:ascii="Times New Roman" w:hAnsi="Times New Roman" w:cs="Times New Roman"/>
          <w:b/>
          <w:lang w:val="pt-BR"/>
        </w:rPr>
      </w:pPr>
      <w:r w:rsidRPr="0094506B">
        <w:rPr>
          <w:rFonts w:ascii="Times New Roman" w:hAnsi="Times New Roman" w:cs="Times New Roman"/>
          <w:b/>
          <w:lang w:val="pt-BR"/>
        </w:rPr>
        <w:t>AO PREGOEIRO E EQUIPE DE APOIO.</w:t>
      </w:r>
    </w:p>
    <w:p w14:paraId="54EECB7F" w14:textId="584831F6" w:rsidR="00B94C2D" w:rsidRPr="0094506B" w:rsidRDefault="00B94C2D" w:rsidP="00B94C2D">
      <w:pPr>
        <w:pStyle w:val="Corpodetexto"/>
        <w:spacing w:line="360" w:lineRule="auto"/>
        <w:ind w:right="41"/>
        <w:rPr>
          <w:rFonts w:ascii="Times New Roman" w:hAnsi="Times New Roman" w:cs="Times New Roman"/>
          <w:bCs/>
          <w:lang w:val="pt-BR"/>
        </w:rPr>
      </w:pPr>
      <w:r>
        <w:rPr>
          <w:rFonts w:ascii="Times New Roman" w:hAnsi="Times New Roman" w:cs="Times New Roman"/>
          <w:bCs/>
          <w:lang w:val="pt-BR"/>
        </w:rPr>
        <w:t xml:space="preserve">FUNDO MUNICIPAL DE SAUDE </w:t>
      </w:r>
      <w:r w:rsidRPr="0094506B">
        <w:rPr>
          <w:rFonts w:ascii="Times New Roman" w:hAnsi="Times New Roman" w:cs="Times New Roman"/>
          <w:bCs/>
          <w:lang w:val="pt-BR"/>
        </w:rPr>
        <w:t xml:space="preserve">DE </w:t>
      </w:r>
      <w:r w:rsidR="00EF371B">
        <w:rPr>
          <w:rFonts w:ascii="Times New Roman" w:hAnsi="Times New Roman" w:cs="Times New Roman"/>
          <w:bCs/>
          <w:lang w:val="pt-BR"/>
        </w:rPr>
        <w:t>MARIANÓPOLIS</w:t>
      </w:r>
      <w:r>
        <w:rPr>
          <w:rFonts w:ascii="Times New Roman" w:hAnsi="Times New Roman" w:cs="Times New Roman"/>
          <w:bCs/>
          <w:lang w:val="pt-BR"/>
        </w:rPr>
        <w:t xml:space="preserve"> DO TOCANTINS</w:t>
      </w:r>
      <w:r w:rsidRPr="0094506B">
        <w:rPr>
          <w:rFonts w:ascii="Times New Roman" w:hAnsi="Times New Roman" w:cs="Times New Roman"/>
          <w:bCs/>
          <w:lang w:val="pt-BR"/>
        </w:rPr>
        <w:t xml:space="preserve"> – TO</w:t>
      </w:r>
    </w:p>
    <w:p w14:paraId="540C16D9" w14:textId="32F71258" w:rsidR="00357898" w:rsidRPr="0094506B" w:rsidRDefault="00AB7673" w:rsidP="00357898">
      <w:pPr>
        <w:pStyle w:val="Corpodetexto"/>
        <w:spacing w:line="360" w:lineRule="auto"/>
        <w:ind w:right="41"/>
        <w:rPr>
          <w:rFonts w:ascii="Times New Roman" w:hAnsi="Times New Roman" w:cs="Times New Roman"/>
          <w:bCs/>
          <w:lang w:val="pt-BR"/>
        </w:rPr>
      </w:pPr>
      <w:r>
        <w:rPr>
          <w:rFonts w:ascii="Times New Roman" w:hAnsi="Times New Roman" w:cs="Times New Roman"/>
          <w:bCs/>
          <w:lang w:val="pt-BR"/>
        </w:rPr>
        <w:t xml:space="preserve">PROCESSO ADMINISTRATIVO Nº: </w:t>
      </w:r>
      <w:r w:rsidR="00B721D4">
        <w:rPr>
          <w:rFonts w:ascii="Times New Roman" w:hAnsi="Times New Roman" w:cs="Times New Roman"/>
          <w:bCs/>
          <w:lang w:val="pt-BR"/>
        </w:rPr>
        <w:t>1369</w:t>
      </w:r>
      <w:r w:rsidR="003646C4">
        <w:rPr>
          <w:rFonts w:ascii="Times New Roman" w:hAnsi="Times New Roman" w:cs="Times New Roman"/>
          <w:bCs/>
          <w:lang w:val="pt-BR"/>
        </w:rPr>
        <w:t>/2025</w:t>
      </w:r>
    </w:p>
    <w:p w14:paraId="6ED5583F" w14:textId="61A03512" w:rsidR="00357898" w:rsidRPr="0094506B" w:rsidRDefault="00357898" w:rsidP="00357898">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PREGÃO ELETRÔNICO Nº XXX/</w:t>
      </w:r>
      <w:r w:rsidR="003646C4">
        <w:rPr>
          <w:rFonts w:ascii="Times New Roman" w:hAnsi="Times New Roman" w:cs="Times New Roman"/>
          <w:bCs/>
          <w:lang w:val="pt-BR"/>
        </w:rPr>
        <w:t>202</w:t>
      </w:r>
      <w:r w:rsidR="00C3453E">
        <w:rPr>
          <w:rFonts w:ascii="Times New Roman" w:hAnsi="Times New Roman" w:cs="Times New Roman"/>
          <w:bCs/>
          <w:lang w:val="pt-BR"/>
        </w:rPr>
        <w:t>6</w:t>
      </w:r>
      <w:r w:rsidR="007669DE">
        <w:rPr>
          <w:rFonts w:ascii="Times New Roman" w:hAnsi="Times New Roman" w:cs="Times New Roman"/>
          <w:bCs/>
          <w:lang w:val="pt-BR"/>
        </w:rPr>
        <w:t>-SRP</w:t>
      </w:r>
    </w:p>
    <w:p w14:paraId="5683E9F2" w14:textId="467603EB" w:rsidR="00357898" w:rsidRPr="00D116F5" w:rsidRDefault="00357898" w:rsidP="00AB7673">
      <w:pPr>
        <w:pStyle w:val="Corpodetexto"/>
        <w:spacing w:line="360" w:lineRule="auto"/>
        <w:ind w:right="41"/>
        <w:rPr>
          <w:rFonts w:ascii="Times New Roman" w:hAnsi="Times New Roman" w:cs="Times New Roman"/>
          <w:b/>
          <w:lang w:val="pt-BR"/>
        </w:rPr>
      </w:pPr>
      <w:r w:rsidRPr="0094506B">
        <w:rPr>
          <w:rFonts w:ascii="Times New Roman" w:hAnsi="Times New Roman" w:cs="Times New Roman"/>
          <w:bCs/>
          <w:lang w:val="pt-BR"/>
        </w:rPr>
        <w:t xml:space="preserve">OBJETO: </w:t>
      </w:r>
      <w:r w:rsidR="00301B63">
        <w:rPr>
          <w:rFonts w:ascii="Times New Roman" w:hAnsi="Times New Roman" w:cs="Times New Roman"/>
          <w:bCs/>
          <w:lang w:val="pt-BR"/>
        </w:rPr>
        <w:t xml:space="preserve">Eventual e Futuras </w:t>
      </w:r>
      <w:r w:rsidR="00301B63" w:rsidRPr="00E14D70">
        <w:rPr>
          <w:rFonts w:ascii="Times New Roman" w:hAnsi="Times New Roman" w:cs="Times New Roman"/>
          <w:bCs/>
          <w:lang w:val="pt-BR"/>
        </w:rPr>
        <w:t xml:space="preserve">Aquisição de </w:t>
      </w:r>
      <w:r w:rsidR="00301B63">
        <w:rPr>
          <w:rFonts w:ascii="Times New Roman" w:hAnsi="Times New Roman" w:cs="Times New Roman"/>
          <w:bCs/>
          <w:lang w:val="pt-BR"/>
        </w:rPr>
        <w:t xml:space="preserve">Materiais Odontológicos </w:t>
      </w:r>
      <w:r w:rsidR="00301B63" w:rsidRPr="00E14D70">
        <w:rPr>
          <w:rFonts w:ascii="Times New Roman" w:hAnsi="Times New Roman" w:cs="Times New Roman"/>
          <w:bCs/>
          <w:lang w:val="pt-BR"/>
        </w:rPr>
        <w:t xml:space="preserve">destinados ao Fundo Municipal de Saúde de </w:t>
      </w:r>
      <w:r w:rsidR="00301B63">
        <w:rPr>
          <w:rFonts w:ascii="Times New Roman" w:hAnsi="Times New Roman" w:cs="Times New Roman"/>
          <w:bCs/>
          <w:lang w:val="pt-BR"/>
        </w:rPr>
        <w:t>Marianópolis</w:t>
      </w:r>
      <w:r w:rsidR="00301B63" w:rsidRPr="00E14D70">
        <w:rPr>
          <w:rFonts w:ascii="Times New Roman" w:hAnsi="Times New Roman" w:cs="Times New Roman"/>
          <w:bCs/>
          <w:lang w:val="pt-BR"/>
        </w:rPr>
        <w:t xml:space="preserve"> do Tocantins -TO</w:t>
      </w:r>
      <w:r w:rsidRPr="0094506B">
        <w:rPr>
          <w:rFonts w:ascii="Times New Roman" w:hAnsi="Times New Roman" w:cs="Times New Roman"/>
          <w:bCs/>
          <w:lang w:val="pt-BR"/>
        </w:rPr>
        <w:t>.</w:t>
      </w:r>
    </w:p>
    <w:p w14:paraId="2B17D761" w14:textId="77777777" w:rsidR="00357898" w:rsidRPr="00D116F5" w:rsidRDefault="00357898" w:rsidP="00357898">
      <w:pPr>
        <w:pStyle w:val="Corpodetexto"/>
        <w:spacing w:line="360" w:lineRule="auto"/>
        <w:ind w:right="34"/>
        <w:rPr>
          <w:rFonts w:ascii="Times New Roman" w:hAnsi="Times New Roman" w:cs="Times New Roman"/>
          <w:b/>
          <w:lang w:val="pt-BR"/>
        </w:rPr>
      </w:pPr>
    </w:p>
    <w:p w14:paraId="78EB0D7F" w14:textId="1E64E12F" w:rsidR="00357898" w:rsidRDefault="00357898" w:rsidP="00357898">
      <w:pPr>
        <w:tabs>
          <w:tab w:val="left" w:pos="1973"/>
          <w:tab w:val="left" w:pos="4669"/>
          <w:tab w:val="left" w:pos="5139"/>
        </w:tabs>
        <w:spacing w:line="360" w:lineRule="auto"/>
        <w:ind w:right="34"/>
        <w:jc w:val="both"/>
        <w:rPr>
          <w:rFonts w:ascii="Times New Roman" w:hAnsi="Times New Roman" w:cs="Times New Roman"/>
          <w:spacing w:val="-1"/>
          <w:sz w:val="24"/>
          <w:szCs w:val="24"/>
        </w:rPr>
      </w:pPr>
      <w:r w:rsidRPr="00D41C92">
        <w:rPr>
          <w:rFonts w:ascii="Times New Roman" w:hAnsi="Times New Roman" w:cs="Times New Roman"/>
          <w:spacing w:val="-10"/>
          <w:sz w:val="24"/>
          <w:szCs w:val="24"/>
        </w:rPr>
        <w:t>A</w:t>
      </w:r>
      <w:r w:rsidRPr="00D41C92">
        <w:rPr>
          <w:rFonts w:ascii="Times New Roman" w:hAnsi="Times New Roman" w:cs="Times New Roman"/>
          <w:sz w:val="24"/>
          <w:szCs w:val="24"/>
        </w:rPr>
        <w:t xml:space="preserve"> </w:t>
      </w:r>
      <w:r w:rsidRPr="00D41C92">
        <w:rPr>
          <w:rFonts w:ascii="Times New Roman" w:hAnsi="Times New Roman" w:cs="Times New Roman"/>
          <w:spacing w:val="-2"/>
          <w:sz w:val="24"/>
          <w:szCs w:val="24"/>
        </w:rPr>
        <w:t>Empresa _______________________</w:t>
      </w:r>
      <w:r w:rsidRPr="00D41C92">
        <w:rPr>
          <w:rFonts w:ascii="Times New Roman" w:hAnsi="Times New Roman" w:cs="Times New Roman"/>
          <w:sz w:val="24"/>
          <w:szCs w:val="24"/>
        </w:rPr>
        <w:t xml:space="preserve">, inscrita no CNPJ nº </w:t>
      </w:r>
      <w:r w:rsidRPr="00D41C92">
        <w:rPr>
          <w:rFonts w:ascii="Times New Roman" w:hAnsi="Times New Roman" w:cs="Times New Roman"/>
          <w:spacing w:val="-2"/>
          <w:sz w:val="24"/>
          <w:szCs w:val="24"/>
        </w:rPr>
        <w:t>_______________________</w:t>
      </w:r>
      <w:r w:rsidRPr="00D41C92">
        <w:rPr>
          <w:rFonts w:ascii="Times New Roman" w:hAnsi="Times New Roman" w:cs="Times New Roman"/>
          <w:sz w:val="24"/>
          <w:szCs w:val="24"/>
        </w:rPr>
        <w:t xml:space="preserve"> por intermédio de seu representante legal abaixo assinado, </w:t>
      </w:r>
      <w:proofErr w:type="spellStart"/>
      <w:r w:rsidRPr="00D41C92">
        <w:rPr>
          <w:rFonts w:ascii="Times New Roman" w:hAnsi="Times New Roman" w:cs="Times New Roman"/>
          <w:sz w:val="24"/>
          <w:szCs w:val="24"/>
        </w:rPr>
        <w:t>Sr</w:t>
      </w:r>
      <w:proofErr w:type="spellEnd"/>
      <w:r w:rsidRPr="00D41C92">
        <w:rPr>
          <w:rFonts w:ascii="Times New Roman" w:hAnsi="Times New Roman" w:cs="Times New Roman"/>
          <w:sz w:val="24"/>
          <w:szCs w:val="24"/>
        </w:rPr>
        <w:t xml:space="preserve">(a) </w:t>
      </w:r>
      <w:r w:rsidRPr="00D41C92">
        <w:rPr>
          <w:rFonts w:ascii="Times New Roman" w:hAnsi="Times New Roman" w:cs="Times New Roman"/>
          <w:spacing w:val="-2"/>
          <w:sz w:val="24"/>
          <w:szCs w:val="24"/>
        </w:rPr>
        <w:t>_______________________</w:t>
      </w:r>
      <w:r w:rsidRPr="00D41C92">
        <w:rPr>
          <w:rFonts w:ascii="Times New Roman" w:hAnsi="Times New Roman" w:cs="Times New Roman"/>
          <w:sz w:val="24"/>
          <w:szCs w:val="24"/>
        </w:rPr>
        <w:t>,</w:t>
      </w:r>
      <w:r w:rsidRPr="00D41C92">
        <w:rPr>
          <w:rFonts w:ascii="Times New Roman" w:hAnsi="Times New Roman" w:cs="Times New Roman"/>
          <w:spacing w:val="63"/>
          <w:sz w:val="24"/>
          <w:szCs w:val="24"/>
        </w:rPr>
        <w:t xml:space="preserve"> </w:t>
      </w:r>
      <w:r w:rsidRPr="00D41C92">
        <w:rPr>
          <w:rFonts w:ascii="Times New Roman" w:hAnsi="Times New Roman" w:cs="Times New Roman"/>
          <w:sz w:val="24"/>
          <w:szCs w:val="24"/>
        </w:rPr>
        <w:t>portador(a)</w:t>
      </w:r>
      <w:r w:rsidRPr="00D41C92">
        <w:rPr>
          <w:rFonts w:ascii="Times New Roman" w:hAnsi="Times New Roman" w:cs="Times New Roman"/>
          <w:spacing w:val="64"/>
          <w:sz w:val="24"/>
          <w:szCs w:val="24"/>
        </w:rPr>
        <w:t xml:space="preserve">  </w:t>
      </w:r>
      <w:r w:rsidRPr="00D41C92">
        <w:rPr>
          <w:rFonts w:ascii="Times New Roman" w:hAnsi="Times New Roman" w:cs="Times New Roman"/>
          <w:sz w:val="24"/>
          <w:szCs w:val="24"/>
        </w:rPr>
        <w:t>do</w:t>
      </w:r>
      <w:r w:rsidRPr="00D41C92">
        <w:rPr>
          <w:rFonts w:ascii="Times New Roman" w:hAnsi="Times New Roman" w:cs="Times New Roman"/>
          <w:spacing w:val="63"/>
          <w:sz w:val="24"/>
          <w:szCs w:val="24"/>
        </w:rPr>
        <w:t xml:space="preserve">  </w:t>
      </w:r>
      <w:r w:rsidRPr="00D41C92">
        <w:rPr>
          <w:rFonts w:ascii="Times New Roman" w:hAnsi="Times New Roman" w:cs="Times New Roman"/>
          <w:sz w:val="24"/>
          <w:szCs w:val="24"/>
        </w:rPr>
        <w:t>RG</w:t>
      </w:r>
      <w:r w:rsidRPr="00D41C92">
        <w:rPr>
          <w:rFonts w:ascii="Times New Roman" w:hAnsi="Times New Roman" w:cs="Times New Roman"/>
          <w:spacing w:val="64"/>
          <w:sz w:val="24"/>
          <w:szCs w:val="24"/>
        </w:rPr>
        <w:t xml:space="preserve">  </w:t>
      </w:r>
      <w:r w:rsidRPr="00D41C92">
        <w:rPr>
          <w:rFonts w:ascii="Times New Roman" w:hAnsi="Times New Roman" w:cs="Times New Roman"/>
          <w:spacing w:val="-5"/>
          <w:sz w:val="24"/>
          <w:szCs w:val="24"/>
        </w:rPr>
        <w:t xml:space="preserve">nº </w:t>
      </w:r>
      <w:r w:rsidRPr="00D41C92">
        <w:rPr>
          <w:rFonts w:ascii="Times New Roman" w:hAnsi="Times New Roman" w:cs="Times New Roman"/>
          <w:spacing w:val="-2"/>
          <w:sz w:val="24"/>
          <w:szCs w:val="24"/>
        </w:rPr>
        <w:t>_______________________</w:t>
      </w:r>
      <w:r w:rsidRPr="00D41C92">
        <w:rPr>
          <w:rFonts w:ascii="Times New Roman" w:hAnsi="Times New Roman" w:cs="Times New Roman"/>
          <w:spacing w:val="40"/>
          <w:sz w:val="24"/>
          <w:szCs w:val="24"/>
        </w:rPr>
        <w:t xml:space="preserve"> </w:t>
      </w:r>
      <w:r w:rsidRPr="00D41C92">
        <w:rPr>
          <w:rFonts w:ascii="Times New Roman" w:hAnsi="Times New Roman" w:cs="Times New Roman"/>
          <w:sz w:val="24"/>
          <w:szCs w:val="24"/>
        </w:rPr>
        <w:t>e</w:t>
      </w:r>
      <w:r w:rsidRPr="00D41C92">
        <w:rPr>
          <w:rFonts w:ascii="Times New Roman" w:hAnsi="Times New Roman" w:cs="Times New Roman"/>
          <w:spacing w:val="40"/>
          <w:sz w:val="24"/>
          <w:szCs w:val="24"/>
        </w:rPr>
        <w:t xml:space="preserve"> </w:t>
      </w:r>
      <w:r w:rsidRPr="00D41C92">
        <w:rPr>
          <w:rFonts w:ascii="Times New Roman" w:hAnsi="Times New Roman" w:cs="Times New Roman"/>
          <w:sz w:val="24"/>
          <w:szCs w:val="24"/>
        </w:rPr>
        <w:t>do</w:t>
      </w:r>
      <w:r w:rsidRPr="00D41C92">
        <w:rPr>
          <w:rFonts w:ascii="Times New Roman" w:hAnsi="Times New Roman" w:cs="Times New Roman"/>
          <w:spacing w:val="40"/>
          <w:sz w:val="24"/>
          <w:szCs w:val="24"/>
        </w:rPr>
        <w:t xml:space="preserve"> </w:t>
      </w:r>
      <w:r w:rsidRPr="00D41C92">
        <w:rPr>
          <w:rFonts w:ascii="Times New Roman" w:hAnsi="Times New Roman" w:cs="Times New Roman"/>
          <w:sz w:val="24"/>
          <w:szCs w:val="24"/>
        </w:rPr>
        <w:t>CPF</w:t>
      </w:r>
      <w:r w:rsidRPr="00D41C92">
        <w:rPr>
          <w:rFonts w:ascii="Times New Roman" w:hAnsi="Times New Roman" w:cs="Times New Roman"/>
          <w:spacing w:val="40"/>
          <w:sz w:val="24"/>
          <w:szCs w:val="24"/>
        </w:rPr>
        <w:t xml:space="preserve"> </w:t>
      </w:r>
      <w:r w:rsidRPr="00D41C92">
        <w:rPr>
          <w:rFonts w:ascii="Times New Roman" w:hAnsi="Times New Roman" w:cs="Times New Roman"/>
          <w:sz w:val="24"/>
          <w:szCs w:val="24"/>
        </w:rPr>
        <w:t>nº</w:t>
      </w:r>
      <w:r w:rsidRPr="00D41C92">
        <w:rPr>
          <w:rFonts w:ascii="Times New Roman" w:hAnsi="Times New Roman" w:cs="Times New Roman"/>
          <w:spacing w:val="74"/>
          <w:sz w:val="24"/>
          <w:szCs w:val="24"/>
        </w:rPr>
        <w:t xml:space="preserve"> </w:t>
      </w:r>
      <w:r w:rsidRPr="00D41C92">
        <w:rPr>
          <w:rFonts w:ascii="Times New Roman" w:hAnsi="Times New Roman" w:cs="Times New Roman"/>
          <w:spacing w:val="-2"/>
          <w:sz w:val="24"/>
          <w:szCs w:val="24"/>
        </w:rPr>
        <w:t>_______________________</w:t>
      </w:r>
      <w:r w:rsidRPr="00D41C92">
        <w:rPr>
          <w:rFonts w:ascii="Times New Roman" w:hAnsi="Times New Roman" w:cs="Times New Roman"/>
          <w:sz w:val="24"/>
          <w:szCs w:val="24"/>
        </w:rPr>
        <w:t xml:space="preserve">, </w:t>
      </w:r>
      <w:r w:rsidRPr="00D41C92">
        <w:rPr>
          <w:rFonts w:ascii="Times New Roman" w:hAnsi="Times New Roman" w:cs="Times New Roman"/>
          <w:spacing w:val="-15"/>
          <w:sz w:val="24"/>
          <w:szCs w:val="24"/>
        </w:rPr>
        <w:t xml:space="preserve"> </w:t>
      </w:r>
      <w:r w:rsidRPr="00D41C92">
        <w:rPr>
          <w:rFonts w:ascii="Times New Roman" w:hAnsi="Times New Roman" w:cs="Times New Roman"/>
          <w:spacing w:val="-1"/>
          <w:sz w:val="24"/>
          <w:szCs w:val="24"/>
        </w:rPr>
        <w:t>declara, para fins do disposto</w:t>
      </w:r>
      <w:r w:rsidRPr="00D41C92">
        <w:rPr>
          <w:rFonts w:ascii="Times New Roman" w:hAnsi="Times New Roman" w:cs="Times New Roman"/>
          <w:spacing w:val="-1"/>
          <w:sz w:val="28"/>
          <w:szCs w:val="28"/>
        </w:rPr>
        <w:t xml:space="preserve"> </w:t>
      </w:r>
      <w:r w:rsidRPr="00A40AFC">
        <w:rPr>
          <w:rFonts w:ascii="Times New Roman" w:hAnsi="Times New Roman" w:cs="Times New Roman"/>
          <w:spacing w:val="-1"/>
          <w:sz w:val="24"/>
          <w:szCs w:val="24"/>
        </w:rPr>
        <w:t xml:space="preserve">no </w:t>
      </w:r>
      <w:r w:rsidR="00D41C92">
        <w:rPr>
          <w:rFonts w:ascii="Times New Roman" w:hAnsi="Times New Roman" w:cs="Times New Roman"/>
          <w:spacing w:val="-1"/>
          <w:sz w:val="24"/>
          <w:szCs w:val="24"/>
        </w:rPr>
        <w:t>i</w:t>
      </w:r>
      <w:r w:rsidRPr="00A40AFC">
        <w:rPr>
          <w:rFonts w:ascii="Times New Roman" w:hAnsi="Times New Roman" w:cs="Times New Roman"/>
          <w:spacing w:val="-1"/>
          <w:sz w:val="24"/>
          <w:szCs w:val="24"/>
        </w:rPr>
        <w:t xml:space="preserve">nc. </w:t>
      </w:r>
      <w:r w:rsidR="00D41C92">
        <w:rPr>
          <w:rFonts w:ascii="Times New Roman" w:hAnsi="Times New Roman" w:cs="Times New Roman"/>
          <w:spacing w:val="-1"/>
          <w:sz w:val="24"/>
          <w:szCs w:val="24"/>
        </w:rPr>
        <w:t>VI</w:t>
      </w:r>
      <w:r w:rsidRPr="00A40AFC">
        <w:rPr>
          <w:rFonts w:ascii="Times New Roman" w:hAnsi="Times New Roman" w:cs="Times New Roman"/>
          <w:spacing w:val="-1"/>
          <w:sz w:val="24"/>
          <w:szCs w:val="24"/>
        </w:rPr>
        <w:t xml:space="preserve"> do </w:t>
      </w:r>
      <w:r w:rsidR="00D41C92">
        <w:rPr>
          <w:rFonts w:ascii="Times New Roman" w:hAnsi="Times New Roman" w:cs="Times New Roman"/>
          <w:spacing w:val="-1"/>
          <w:sz w:val="24"/>
          <w:szCs w:val="24"/>
        </w:rPr>
        <w:t>A</w:t>
      </w:r>
      <w:r w:rsidRPr="00A40AFC">
        <w:rPr>
          <w:rFonts w:ascii="Times New Roman" w:hAnsi="Times New Roman" w:cs="Times New Roman"/>
          <w:spacing w:val="-1"/>
          <w:sz w:val="24"/>
          <w:szCs w:val="24"/>
        </w:rPr>
        <w:t>rt. nº 68 da lei nº 14.133/2021, que não emprega menor de dezoito anos em trabalho noturno, perigoso ou insalubre e não emprega menor de dezesseis anos.</w:t>
      </w:r>
    </w:p>
    <w:p w14:paraId="6C71C9CE" w14:textId="77777777" w:rsidR="00357898" w:rsidRPr="00A40AFC" w:rsidRDefault="00357898" w:rsidP="00357898">
      <w:pPr>
        <w:tabs>
          <w:tab w:val="left" w:pos="1973"/>
          <w:tab w:val="left" w:pos="4669"/>
          <w:tab w:val="left" w:pos="5139"/>
        </w:tabs>
        <w:spacing w:line="360" w:lineRule="auto"/>
        <w:ind w:right="34"/>
        <w:jc w:val="both"/>
        <w:rPr>
          <w:rFonts w:ascii="Times New Roman" w:hAnsi="Times New Roman" w:cs="Times New Roman"/>
          <w:spacing w:val="-1"/>
          <w:sz w:val="24"/>
          <w:szCs w:val="24"/>
        </w:rPr>
      </w:pPr>
    </w:p>
    <w:p w14:paraId="1012CA17" w14:textId="12CBBC32" w:rsidR="00B4479D" w:rsidRDefault="00D41C92" w:rsidP="00D41C92">
      <w:pPr>
        <w:pStyle w:val="Corpodetexto"/>
        <w:spacing w:line="360" w:lineRule="auto"/>
        <w:ind w:right="41"/>
        <w:rPr>
          <w:rFonts w:ascii="Times New Roman" w:hAnsi="Times New Roman" w:cs="Times New Roman"/>
          <w:spacing w:val="-1"/>
        </w:rPr>
      </w:pPr>
      <w:r w:rsidRPr="00A40AFC">
        <w:rPr>
          <w:rFonts w:ascii="Times New Roman" w:hAnsi="Times New Roman" w:cs="Times New Roman"/>
          <w:spacing w:val="-1"/>
        </w:rPr>
        <w:t>Ressalva</w:t>
      </w:r>
      <w:r w:rsidR="00357898" w:rsidRPr="00A40AFC">
        <w:rPr>
          <w:rFonts w:ascii="Times New Roman" w:hAnsi="Times New Roman" w:cs="Times New Roman"/>
          <w:spacing w:val="-1"/>
        </w:rPr>
        <w:t xml:space="preserve">: </w:t>
      </w:r>
      <w:r w:rsidRPr="00A40AFC">
        <w:rPr>
          <w:rFonts w:ascii="Times New Roman" w:hAnsi="Times New Roman" w:cs="Times New Roman"/>
          <w:spacing w:val="-1"/>
        </w:rPr>
        <w:t xml:space="preserve">emprega menor, a partir de quatorze anos, na condição de aprendiz </w:t>
      </w:r>
      <w:r w:rsidR="00357898" w:rsidRPr="00A40AFC">
        <w:rPr>
          <w:rFonts w:ascii="Times New Roman" w:hAnsi="Times New Roman" w:cs="Times New Roman"/>
          <w:spacing w:val="-1"/>
        </w:rPr>
        <w:t>( )</w:t>
      </w:r>
    </w:p>
    <w:p w14:paraId="56B67BB2" w14:textId="77777777" w:rsidR="00D41C92" w:rsidRDefault="00D41C92" w:rsidP="00D41C92">
      <w:pPr>
        <w:pStyle w:val="Corpodetexto"/>
        <w:spacing w:line="360" w:lineRule="auto"/>
        <w:ind w:right="41"/>
        <w:rPr>
          <w:rFonts w:ascii="Times New Roman" w:hAnsi="Times New Roman" w:cs="Times New Roman"/>
          <w:spacing w:val="-1"/>
        </w:rPr>
      </w:pPr>
    </w:p>
    <w:p w14:paraId="6D211BAF" w14:textId="77777777" w:rsidR="00D41C92" w:rsidRPr="0094506B" w:rsidRDefault="00D41C92" w:rsidP="00D41C92">
      <w:pPr>
        <w:pStyle w:val="Corpodetexto"/>
        <w:spacing w:line="360" w:lineRule="auto"/>
        <w:ind w:right="41"/>
        <w:jc w:val="center"/>
        <w:rPr>
          <w:rFonts w:ascii="Times New Roman" w:hAnsi="Times New Roman" w:cs="Times New Roman"/>
          <w:lang w:val="pt-BR"/>
        </w:rPr>
      </w:pPr>
      <w:r w:rsidRPr="0094506B">
        <w:rPr>
          <w:rFonts w:ascii="Times New Roman" w:hAnsi="Times New Roman" w:cs="Times New Roman"/>
          <w:lang w:val="pt-BR"/>
        </w:rPr>
        <w:t xml:space="preserve">(Local e </w:t>
      </w:r>
      <w:r w:rsidRPr="0094506B">
        <w:rPr>
          <w:rFonts w:ascii="Times New Roman" w:hAnsi="Times New Roman" w:cs="Times New Roman"/>
          <w:spacing w:val="-2"/>
          <w:lang w:val="pt-BR"/>
        </w:rPr>
        <w:t>data).</w:t>
      </w:r>
    </w:p>
    <w:p w14:paraId="2A2FF61F" w14:textId="77777777" w:rsidR="00D41C92" w:rsidRPr="0094506B" w:rsidRDefault="00D41C92" w:rsidP="00D41C92">
      <w:pPr>
        <w:pStyle w:val="Corpodetexto"/>
        <w:spacing w:line="360" w:lineRule="auto"/>
        <w:ind w:right="41"/>
        <w:jc w:val="center"/>
        <w:rPr>
          <w:rFonts w:ascii="Times New Roman" w:hAnsi="Times New Roman" w:cs="Times New Roman"/>
          <w:sz w:val="20"/>
          <w:lang w:val="pt-BR"/>
        </w:rPr>
      </w:pPr>
    </w:p>
    <w:p w14:paraId="0D01CC52" w14:textId="77777777" w:rsidR="00D41C92" w:rsidRPr="0094506B" w:rsidRDefault="00D41C92" w:rsidP="00D41C92">
      <w:pPr>
        <w:pStyle w:val="Corpodetexto"/>
        <w:spacing w:line="360" w:lineRule="auto"/>
        <w:ind w:right="41"/>
        <w:jc w:val="center"/>
        <w:rPr>
          <w:rFonts w:ascii="Times New Roman" w:hAnsi="Times New Roman" w:cs="Times New Roman"/>
          <w:sz w:val="20"/>
          <w:lang w:val="pt-BR"/>
        </w:rPr>
      </w:pPr>
    </w:p>
    <w:p w14:paraId="19081D17" w14:textId="77777777" w:rsidR="00D41C92" w:rsidRPr="0094506B" w:rsidRDefault="00D41C92" w:rsidP="00D41C92">
      <w:pPr>
        <w:pStyle w:val="Corpodetexto"/>
        <w:spacing w:line="360" w:lineRule="auto"/>
        <w:ind w:right="41"/>
        <w:jc w:val="center"/>
        <w:rPr>
          <w:rFonts w:ascii="Times New Roman" w:hAnsi="Times New Roman" w:cs="Times New Roman"/>
          <w:sz w:val="20"/>
          <w:lang w:val="pt-BR"/>
        </w:rPr>
      </w:pPr>
    </w:p>
    <w:p w14:paraId="6750B0C7" w14:textId="77777777" w:rsidR="00D41C92" w:rsidRPr="0094506B" w:rsidRDefault="00D41C92" w:rsidP="00D41C92">
      <w:pPr>
        <w:pStyle w:val="Corpodetexto"/>
        <w:spacing w:line="360" w:lineRule="auto"/>
        <w:ind w:right="41"/>
        <w:jc w:val="center"/>
        <w:rPr>
          <w:rFonts w:ascii="Times New Roman" w:hAnsi="Times New Roman" w:cs="Times New Roman"/>
          <w:sz w:val="20"/>
          <w:lang w:val="pt-BR"/>
        </w:rPr>
      </w:pPr>
      <w:r w:rsidRPr="0094506B">
        <w:rPr>
          <w:rFonts w:ascii="Times New Roman" w:hAnsi="Times New Roman" w:cs="Times New Roman"/>
          <w:noProof/>
          <w:lang w:val="pt-BR" w:eastAsia="pt-BR"/>
        </w:rPr>
        <mc:AlternateContent>
          <mc:Choice Requires="wps">
            <w:drawing>
              <wp:anchor distT="0" distB="0" distL="0" distR="0" simplePos="0" relativeHeight="251762176" behindDoc="1" locked="0" layoutInCell="1" allowOverlap="1" wp14:anchorId="5252D445" wp14:editId="4EA63308">
                <wp:simplePos x="0" y="0"/>
                <wp:positionH relativeFrom="page">
                  <wp:posOffset>2473740</wp:posOffset>
                </wp:positionH>
                <wp:positionV relativeFrom="paragraph">
                  <wp:posOffset>197678</wp:posOffset>
                </wp:positionV>
                <wp:extent cx="2882265" cy="1270"/>
                <wp:effectExtent l="0" t="0" r="0" b="0"/>
                <wp:wrapTopAndBottom/>
                <wp:docPr id="507171396"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265" cy="1270"/>
                        </a:xfrm>
                        <a:custGeom>
                          <a:avLst/>
                          <a:gdLst/>
                          <a:ahLst/>
                          <a:cxnLst/>
                          <a:rect l="l" t="t" r="r" b="b"/>
                          <a:pathLst>
                            <a:path w="2882265">
                              <a:moveTo>
                                <a:pt x="0" y="0"/>
                              </a:moveTo>
                              <a:lnTo>
                                <a:pt x="2881759"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B68C86F" id="Graphic 60" o:spid="_x0000_s1026" style="position:absolute;margin-left:194.8pt;margin-top:15.55pt;width:226.95pt;height:.1pt;z-index:-251554304;visibility:visible;mso-wrap-style:square;mso-wrap-distance-left:0;mso-wrap-distance-top:0;mso-wrap-distance-right:0;mso-wrap-distance-bottom:0;mso-position-horizontal:absolute;mso-position-horizontal-relative:page;mso-position-vertical:absolute;mso-position-vertical-relative:text;v-text-anchor:top" coordsize="28822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9scFQIAAFsEAAAOAAAAZHJzL2Uyb0RvYy54bWysVMFu2zAMvQ/YPwi6L04MNG2NOMXQoMOA&#10;oivQDDsrshwbk0WNVOLk70fJcZJ1t2E+CJT4RD7yUV48HDor9gapBVfK2WQqhXEaqtZtS/l9/fTp&#10;TgoKylXKgjOlPBqSD8uPHxa9L0wODdjKoOAgjorel7IJwRdZRroxnaIJeOPYWQN2KvAWt1mFqufo&#10;nc3y6XSe9YCVR9CGiE9Xg1MuU/y6Njp8q2syQdhSMreQVkzrJq7ZcqGKLSrftPpEQ/0Di061jpOe&#10;Q61UUGKH7V+hulYjENRhoqHLoK5bbVINXM1s+q6at0Z5k2rh5pA/t4n+X1j9sn/zrxipk38G/ZO4&#10;I1nvqTh74oZOmEONXcQycXFIXTyeu2gOQWg+zO/u8nx+I4Vm3yy/TU3OVDHe1TsKXwykOGr/TGHQ&#10;oBot1YyWPrjRRFYyamiThkEK1hClYA03g4ZehXgvkoum6C9E4lkHe7OG5A3vmDO1i9e6axSXMru9&#10;uZdirJKxA4KNmIZ7NRgpNdvXxVkXWdzPp7M0GgS2rZ5aayMLwu3m0aLYqziY6Yt1cIQ/YB4prBQ1&#10;Ay65TjDrTjoN0kSRNlAdX1H0PM2lpF87hUYK+9XxuMTRHw0cjc1oYLCPkB5IahDnXB9+KPQipi9l&#10;YGVfYBxGVYyixdLP2HjTweddgLqNiqYZGhidNjzBqcDTa4tP5HqfUJd/wvI3AAAA//8DAFBLAwQU&#10;AAYACAAAACEAY8KbX90AAAAJAQAADwAAAGRycy9kb3ducmV2LnhtbEyPz06DQBCH7ya+w2ZMvDR2&#10;QbShyNJUYo+mKfoAW3YKKDtL2C3Ft3d60tv8+fKbb/LNbHsx4eg7RwriZQQCqXamo0bB58fuIQXh&#10;gyaje0eo4Ac9bIrbm1xnxl3ogFMVGsEh5DOtoA1hyKT0dYtW+6UbkHh3cqPVgduxkWbUFw63vXyM&#10;opW0uiO+0OoByxbr7+psFVQHxMUQpv3u3c+LbffWfZWvpVL3d/P2BUTAOfzBcNVndSjY6ejOZLzo&#10;FSTpesUoF3EMgoH0KXkGcbwOEpBFLv9/UPwCAAD//wMAUEsBAi0AFAAGAAgAAAAhALaDOJL+AAAA&#10;4QEAABMAAAAAAAAAAAAAAAAAAAAAAFtDb250ZW50X1R5cGVzXS54bWxQSwECLQAUAAYACAAAACEA&#10;OP0h/9YAAACUAQAACwAAAAAAAAAAAAAAAAAvAQAAX3JlbHMvLnJlbHNQSwECLQAUAAYACAAAACEA&#10;TXvbHBUCAABbBAAADgAAAAAAAAAAAAAAAAAuAgAAZHJzL2Uyb0RvYy54bWxQSwECLQAUAAYACAAA&#10;ACEAY8KbX90AAAAJAQAADwAAAAAAAAAAAAAAAABvBAAAZHJzL2Rvd25yZXYueG1sUEsFBgAAAAAE&#10;AAQA8wAAAHkFAAAAAA==&#10;" path="m,l2881759,e" filled="f" strokeweight=".26669mm">
                <v:path arrowok="t"/>
                <w10:wrap type="topAndBottom" anchorx="page"/>
              </v:shape>
            </w:pict>
          </mc:Fallback>
        </mc:AlternateContent>
      </w:r>
    </w:p>
    <w:p w14:paraId="1D9AAFB1" w14:textId="77777777" w:rsidR="00D41C92" w:rsidRDefault="00D41C92" w:rsidP="00D41C92">
      <w:pPr>
        <w:pStyle w:val="Corpodetexto"/>
        <w:spacing w:line="360" w:lineRule="auto"/>
        <w:ind w:right="41"/>
        <w:jc w:val="center"/>
        <w:rPr>
          <w:rFonts w:ascii="Times New Roman" w:hAnsi="Times New Roman" w:cs="Times New Roman"/>
          <w:spacing w:val="-2"/>
          <w:lang w:val="pt-BR"/>
        </w:rPr>
      </w:pPr>
      <w:r w:rsidRPr="0094506B">
        <w:rPr>
          <w:rFonts w:ascii="Times New Roman" w:hAnsi="Times New Roman" w:cs="Times New Roman"/>
          <w:lang w:val="pt-BR"/>
        </w:rPr>
        <w:t xml:space="preserve">(Nome/assinatura do representante </w:t>
      </w:r>
      <w:r w:rsidRPr="0094506B">
        <w:rPr>
          <w:rFonts w:ascii="Times New Roman" w:hAnsi="Times New Roman" w:cs="Times New Roman"/>
          <w:spacing w:val="-2"/>
          <w:lang w:val="pt-BR"/>
        </w:rPr>
        <w:t>legal)</w:t>
      </w:r>
    </w:p>
    <w:p w14:paraId="6AABD991" w14:textId="77777777" w:rsidR="00D41C92" w:rsidRDefault="00D41C92" w:rsidP="00D41C92">
      <w:pPr>
        <w:pStyle w:val="Corpodetexto"/>
        <w:spacing w:line="360" w:lineRule="auto"/>
        <w:ind w:right="41"/>
        <w:rPr>
          <w:rFonts w:ascii="Times New Roman" w:hAnsi="Times New Roman" w:cs="Times New Roman"/>
          <w:lang w:val="pt-BR"/>
        </w:rPr>
      </w:pPr>
    </w:p>
    <w:p w14:paraId="5D51D775" w14:textId="77777777" w:rsidR="00F5567B" w:rsidRPr="0094506B" w:rsidRDefault="00F5567B" w:rsidP="00D41C92">
      <w:pPr>
        <w:pStyle w:val="Corpodetexto"/>
        <w:spacing w:line="360" w:lineRule="auto"/>
        <w:ind w:right="41"/>
        <w:rPr>
          <w:rFonts w:ascii="Times New Roman" w:hAnsi="Times New Roman" w:cs="Times New Roman"/>
          <w:lang w:val="pt-BR"/>
        </w:rPr>
      </w:pPr>
    </w:p>
    <w:p w14:paraId="27663888" w14:textId="4FB9A7CE" w:rsidR="00D802FA" w:rsidRPr="0094506B" w:rsidRDefault="00D802FA" w:rsidP="00D77022">
      <w:pPr>
        <w:pStyle w:val="Corpodetexto"/>
        <w:spacing w:line="360" w:lineRule="auto"/>
        <w:ind w:left="1708" w:right="41"/>
        <w:jc w:val="center"/>
        <w:rPr>
          <w:rFonts w:ascii="Times New Roman" w:hAnsi="Times New Roman" w:cs="Times New Roman"/>
          <w:lang w:val="pt-BR"/>
        </w:rPr>
      </w:pPr>
    </w:p>
    <w:p w14:paraId="0F8DF737"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5451A8EF"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286D207C" w14:textId="4F80663F" w:rsidR="00242BE4" w:rsidRPr="0094506B" w:rsidRDefault="00772070" w:rsidP="00F5567B">
      <w:pPr>
        <w:spacing w:line="360" w:lineRule="auto"/>
        <w:jc w:val="center"/>
        <w:rPr>
          <w:rFonts w:ascii="Times New Roman" w:hAnsi="Times New Roman" w:cs="Times New Roman"/>
        </w:rPr>
      </w:pPr>
      <w:r w:rsidRPr="0094506B">
        <w:rPr>
          <w:rFonts w:ascii="Times New Roman" w:hAnsi="Times New Roman" w:cs="Times New Roman"/>
        </w:rPr>
        <w:br w:type="page"/>
      </w:r>
      <w:bookmarkStart w:id="67" w:name="_Toc157188619"/>
      <w:r w:rsidR="00242BE4" w:rsidRPr="0094506B">
        <w:rPr>
          <w:rFonts w:ascii="Times New Roman" w:hAnsi="Times New Roman" w:cs="Times New Roman"/>
          <w:b/>
          <w:bCs/>
        </w:rPr>
        <w:lastRenderedPageBreak/>
        <w:t>ANEXO</w:t>
      </w:r>
      <w:r w:rsidR="00242BE4" w:rsidRPr="0094506B">
        <w:rPr>
          <w:rFonts w:ascii="Times New Roman" w:hAnsi="Times New Roman" w:cs="Times New Roman"/>
          <w:b/>
          <w:bCs/>
          <w:spacing w:val="-5"/>
        </w:rPr>
        <w:t xml:space="preserve"> X</w:t>
      </w:r>
      <w:r w:rsidR="00D41C92">
        <w:rPr>
          <w:rFonts w:ascii="Times New Roman" w:hAnsi="Times New Roman" w:cs="Times New Roman"/>
          <w:b/>
          <w:bCs/>
          <w:spacing w:val="-5"/>
        </w:rPr>
        <w:t>I</w:t>
      </w:r>
      <w:r w:rsidR="00242BE4" w:rsidRPr="0094506B">
        <w:rPr>
          <w:rFonts w:ascii="Times New Roman" w:hAnsi="Times New Roman" w:cs="Times New Roman"/>
          <w:b/>
          <w:bCs/>
          <w:spacing w:val="-5"/>
        </w:rPr>
        <w:t xml:space="preserve"> -</w:t>
      </w:r>
      <w:r w:rsidR="00242BE4" w:rsidRPr="0094506B">
        <w:rPr>
          <w:rFonts w:ascii="Times New Roman" w:hAnsi="Times New Roman" w:cs="Times New Roman"/>
          <w:b/>
          <w:bCs/>
        </w:rPr>
        <w:t xml:space="preserve"> MODELO DE “PROPOSTA DE PREÇOS”</w:t>
      </w:r>
      <w:bookmarkEnd w:id="67"/>
    </w:p>
    <w:p w14:paraId="6FD61322" w14:textId="77777777" w:rsidR="00242BE4" w:rsidRPr="0094506B" w:rsidRDefault="00242BE4" w:rsidP="00D77022">
      <w:pPr>
        <w:pStyle w:val="Corpodetexto"/>
        <w:spacing w:line="360" w:lineRule="auto"/>
        <w:ind w:right="41"/>
        <w:rPr>
          <w:rFonts w:ascii="Times New Roman" w:hAnsi="Times New Roman" w:cs="Times New Roman"/>
          <w:b/>
          <w:lang w:val="pt-BR"/>
        </w:rPr>
      </w:pPr>
    </w:p>
    <w:p w14:paraId="1A4280A4" w14:textId="1D30AFD4" w:rsidR="00242BE4" w:rsidRPr="0094506B" w:rsidRDefault="00242BE4" w:rsidP="00D77022">
      <w:pPr>
        <w:pStyle w:val="Corpodetexto"/>
        <w:spacing w:line="360" w:lineRule="auto"/>
        <w:ind w:right="41"/>
        <w:rPr>
          <w:rFonts w:ascii="Times New Roman" w:hAnsi="Times New Roman" w:cs="Times New Roman"/>
          <w:b/>
          <w:lang w:val="pt-BR"/>
        </w:rPr>
      </w:pPr>
      <w:r w:rsidRPr="0094506B">
        <w:rPr>
          <w:rFonts w:ascii="Times New Roman" w:hAnsi="Times New Roman" w:cs="Times New Roman"/>
          <w:b/>
          <w:lang w:val="pt-BR"/>
        </w:rPr>
        <w:t>AO PREGOEIRO E EQUIPE DE APOIO.</w:t>
      </w:r>
    </w:p>
    <w:p w14:paraId="6801BB0C" w14:textId="76DF67B6" w:rsidR="00B94C2D" w:rsidRPr="0094506B" w:rsidRDefault="00B94C2D" w:rsidP="00B94C2D">
      <w:pPr>
        <w:pStyle w:val="Corpodetexto"/>
        <w:spacing w:line="360" w:lineRule="auto"/>
        <w:ind w:right="41"/>
        <w:rPr>
          <w:rFonts w:ascii="Times New Roman" w:hAnsi="Times New Roman" w:cs="Times New Roman"/>
          <w:bCs/>
          <w:lang w:val="pt-BR"/>
        </w:rPr>
      </w:pPr>
      <w:r>
        <w:rPr>
          <w:rFonts w:ascii="Times New Roman" w:hAnsi="Times New Roman" w:cs="Times New Roman"/>
          <w:bCs/>
          <w:lang w:val="pt-BR"/>
        </w:rPr>
        <w:t xml:space="preserve">FUNDO MUNICIPAL DE SAUDE </w:t>
      </w:r>
      <w:r w:rsidRPr="0094506B">
        <w:rPr>
          <w:rFonts w:ascii="Times New Roman" w:hAnsi="Times New Roman" w:cs="Times New Roman"/>
          <w:bCs/>
          <w:lang w:val="pt-BR"/>
        </w:rPr>
        <w:t xml:space="preserve">DE </w:t>
      </w:r>
      <w:r w:rsidR="00EF371B">
        <w:rPr>
          <w:rFonts w:ascii="Times New Roman" w:hAnsi="Times New Roman" w:cs="Times New Roman"/>
          <w:bCs/>
          <w:lang w:val="pt-BR"/>
        </w:rPr>
        <w:t>MARIANÓPOLIS</w:t>
      </w:r>
      <w:r>
        <w:rPr>
          <w:rFonts w:ascii="Times New Roman" w:hAnsi="Times New Roman" w:cs="Times New Roman"/>
          <w:bCs/>
          <w:lang w:val="pt-BR"/>
        </w:rPr>
        <w:t xml:space="preserve"> DO TOCANTINS</w:t>
      </w:r>
      <w:r w:rsidRPr="0094506B">
        <w:rPr>
          <w:rFonts w:ascii="Times New Roman" w:hAnsi="Times New Roman" w:cs="Times New Roman"/>
          <w:bCs/>
          <w:lang w:val="pt-BR"/>
        </w:rPr>
        <w:t xml:space="preserve"> – TO</w:t>
      </w:r>
    </w:p>
    <w:p w14:paraId="3A890B57" w14:textId="28448025" w:rsidR="00242BE4" w:rsidRPr="0094506B" w:rsidRDefault="00AB7673" w:rsidP="00D77022">
      <w:pPr>
        <w:pStyle w:val="Corpodetexto"/>
        <w:spacing w:line="360" w:lineRule="auto"/>
        <w:ind w:right="41"/>
        <w:rPr>
          <w:rFonts w:ascii="Times New Roman" w:hAnsi="Times New Roman" w:cs="Times New Roman"/>
          <w:bCs/>
          <w:lang w:val="pt-BR"/>
        </w:rPr>
      </w:pPr>
      <w:r>
        <w:rPr>
          <w:rFonts w:ascii="Times New Roman" w:hAnsi="Times New Roman" w:cs="Times New Roman"/>
          <w:bCs/>
          <w:lang w:val="pt-BR"/>
        </w:rPr>
        <w:t xml:space="preserve">PROCESSO ADMINISTRATIVO Nº: </w:t>
      </w:r>
      <w:r w:rsidR="00B721D4">
        <w:rPr>
          <w:rFonts w:ascii="Times New Roman" w:hAnsi="Times New Roman" w:cs="Times New Roman"/>
          <w:bCs/>
          <w:lang w:val="pt-BR"/>
        </w:rPr>
        <w:t>1369</w:t>
      </w:r>
      <w:r w:rsidR="003646C4">
        <w:rPr>
          <w:rFonts w:ascii="Times New Roman" w:hAnsi="Times New Roman" w:cs="Times New Roman"/>
          <w:bCs/>
          <w:lang w:val="pt-BR"/>
        </w:rPr>
        <w:t>/2025</w:t>
      </w:r>
    </w:p>
    <w:p w14:paraId="3684D901" w14:textId="3CD1D618" w:rsidR="00242BE4" w:rsidRPr="0094506B" w:rsidRDefault="00242BE4" w:rsidP="00D77022">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PREGÃO ELETRÔNICO Nº XXX/</w:t>
      </w:r>
      <w:r w:rsidR="003646C4">
        <w:rPr>
          <w:rFonts w:ascii="Times New Roman" w:hAnsi="Times New Roman" w:cs="Times New Roman"/>
          <w:bCs/>
          <w:lang w:val="pt-BR"/>
        </w:rPr>
        <w:t>202</w:t>
      </w:r>
      <w:r w:rsidR="00C3453E">
        <w:rPr>
          <w:rFonts w:ascii="Times New Roman" w:hAnsi="Times New Roman" w:cs="Times New Roman"/>
          <w:bCs/>
          <w:lang w:val="pt-BR"/>
        </w:rPr>
        <w:t>6</w:t>
      </w:r>
      <w:r w:rsidR="007669DE">
        <w:rPr>
          <w:rFonts w:ascii="Times New Roman" w:hAnsi="Times New Roman" w:cs="Times New Roman"/>
          <w:bCs/>
          <w:lang w:val="pt-BR"/>
        </w:rPr>
        <w:t>-SRP</w:t>
      </w:r>
    </w:p>
    <w:p w14:paraId="2185D162" w14:textId="4C44248F" w:rsidR="00242BE4" w:rsidRPr="0094506B" w:rsidRDefault="00242BE4" w:rsidP="00F5567B">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 xml:space="preserve">OBJETO: </w:t>
      </w:r>
      <w:r w:rsidR="00301B63">
        <w:rPr>
          <w:rFonts w:ascii="Times New Roman" w:hAnsi="Times New Roman" w:cs="Times New Roman"/>
          <w:bCs/>
          <w:lang w:val="pt-BR"/>
        </w:rPr>
        <w:t xml:space="preserve">Eventual e Futuras </w:t>
      </w:r>
      <w:r w:rsidR="00301B63" w:rsidRPr="00E14D70">
        <w:rPr>
          <w:rFonts w:ascii="Times New Roman" w:hAnsi="Times New Roman" w:cs="Times New Roman"/>
          <w:bCs/>
          <w:lang w:val="pt-BR"/>
        </w:rPr>
        <w:t xml:space="preserve">Aquisição de </w:t>
      </w:r>
      <w:r w:rsidR="00301B63">
        <w:rPr>
          <w:rFonts w:ascii="Times New Roman" w:hAnsi="Times New Roman" w:cs="Times New Roman"/>
          <w:bCs/>
          <w:lang w:val="pt-BR"/>
        </w:rPr>
        <w:t xml:space="preserve">Materiais Odontológicos </w:t>
      </w:r>
      <w:r w:rsidR="00301B63" w:rsidRPr="00E14D70">
        <w:rPr>
          <w:rFonts w:ascii="Times New Roman" w:hAnsi="Times New Roman" w:cs="Times New Roman"/>
          <w:bCs/>
          <w:lang w:val="pt-BR"/>
        </w:rPr>
        <w:t xml:space="preserve">destinados ao Fundo Municipal de Saúde de </w:t>
      </w:r>
      <w:r w:rsidR="00301B63">
        <w:rPr>
          <w:rFonts w:ascii="Times New Roman" w:hAnsi="Times New Roman" w:cs="Times New Roman"/>
          <w:bCs/>
          <w:lang w:val="pt-BR"/>
        </w:rPr>
        <w:t>Marianópolis</w:t>
      </w:r>
      <w:r w:rsidR="00301B63" w:rsidRPr="00E14D70">
        <w:rPr>
          <w:rFonts w:ascii="Times New Roman" w:hAnsi="Times New Roman" w:cs="Times New Roman"/>
          <w:bCs/>
          <w:lang w:val="pt-BR"/>
        </w:rPr>
        <w:t xml:space="preserve"> do Tocantins -TO</w:t>
      </w:r>
      <w:r w:rsidRPr="0094506B">
        <w:rPr>
          <w:rFonts w:ascii="Times New Roman" w:hAnsi="Times New Roman" w:cs="Times New Roman"/>
          <w:bCs/>
          <w:lang w:val="pt-BR"/>
        </w:rPr>
        <w:t>.</w:t>
      </w:r>
    </w:p>
    <w:p w14:paraId="5BCABC41" w14:textId="5BA01C5E" w:rsidR="00D802FA" w:rsidRPr="0094506B" w:rsidRDefault="00D802FA" w:rsidP="00D77022">
      <w:pPr>
        <w:pStyle w:val="Corpodetexto"/>
        <w:spacing w:line="360" w:lineRule="auto"/>
        <w:ind w:right="41"/>
        <w:jc w:val="left"/>
        <w:rPr>
          <w:rFonts w:ascii="Times New Roman" w:hAnsi="Times New Roman" w:cs="Times New Roman"/>
          <w:bCs/>
          <w:lang w:val="pt-BR"/>
        </w:rPr>
      </w:pPr>
    </w:p>
    <w:p w14:paraId="11AF480F" w14:textId="40928F15" w:rsidR="00242BE4" w:rsidRPr="0094506B" w:rsidRDefault="00242BE4" w:rsidP="00D77022">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Prezados,</w:t>
      </w:r>
    </w:p>
    <w:p w14:paraId="0C6C2352" w14:textId="77777777" w:rsidR="00242BE4" w:rsidRPr="0094506B" w:rsidRDefault="00242BE4" w:rsidP="00D77022">
      <w:pPr>
        <w:pStyle w:val="Corpodetexto"/>
        <w:spacing w:line="360" w:lineRule="auto"/>
        <w:ind w:right="41"/>
        <w:rPr>
          <w:rFonts w:ascii="Times New Roman" w:hAnsi="Times New Roman" w:cs="Times New Roman"/>
          <w:bCs/>
          <w:lang w:val="pt-BR"/>
        </w:rPr>
      </w:pPr>
    </w:p>
    <w:p w14:paraId="2B93B949" w14:textId="34B5C76B" w:rsidR="00242BE4" w:rsidRPr="0094506B" w:rsidRDefault="00242BE4" w:rsidP="00D77022">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Pelo presente instrumento, vimos apresentar nossa Proposta, relativa ao objeto do PREGÃO ELETRÔNICO Nº XXX/</w:t>
      </w:r>
      <w:r w:rsidR="003646C4">
        <w:rPr>
          <w:rFonts w:ascii="Times New Roman" w:hAnsi="Times New Roman" w:cs="Times New Roman"/>
          <w:bCs/>
          <w:lang w:val="pt-BR"/>
        </w:rPr>
        <w:t>202</w:t>
      </w:r>
      <w:r w:rsidR="00C3453E">
        <w:rPr>
          <w:rFonts w:ascii="Times New Roman" w:hAnsi="Times New Roman" w:cs="Times New Roman"/>
          <w:bCs/>
          <w:lang w:val="pt-BR"/>
        </w:rPr>
        <w:t>6</w:t>
      </w:r>
      <w:r w:rsidR="007669DE">
        <w:rPr>
          <w:rFonts w:ascii="Times New Roman" w:hAnsi="Times New Roman" w:cs="Times New Roman"/>
          <w:bCs/>
          <w:lang w:val="pt-BR"/>
        </w:rPr>
        <w:t>-SRP</w:t>
      </w:r>
      <w:r w:rsidRPr="0094506B">
        <w:rPr>
          <w:rFonts w:ascii="Times New Roman" w:hAnsi="Times New Roman" w:cs="Times New Roman"/>
          <w:bCs/>
          <w:lang w:val="pt-BR"/>
        </w:rPr>
        <w:t>, bem como as informações, especificações e as condições abaixo discriminadas:</w:t>
      </w:r>
    </w:p>
    <w:p w14:paraId="5D37FDB5" w14:textId="77777777" w:rsidR="00242BE4" w:rsidRPr="0094506B" w:rsidRDefault="00242BE4" w:rsidP="00D77022">
      <w:pPr>
        <w:pStyle w:val="Corpodetexto"/>
        <w:spacing w:line="360" w:lineRule="auto"/>
        <w:ind w:right="41"/>
        <w:rPr>
          <w:rFonts w:ascii="Times New Roman" w:hAnsi="Times New Roman" w:cs="Times New Roman"/>
          <w:bCs/>
          <w:lang w:val="pt-BR"/>
        </w:rPr>
      </w:pPr>
    </w:p>
    <w:p w14:paraId="480D00F0" w14:textId="2F781119" w:rsidR="00242BE4" w:rsidRPr="0094506B" w:rsidRDefault="00242BE4" w:rsidP="00D77022">
      <w:pPr>
        <w:pStyle w:val="Corpodetexto"/>
        <w:numPr>
          <w:ilvl w:val="0"/>
          <w:numId w:val="9"/>
        </w:numPr>
        <w:spacing w:line="360" w:lineRule="auto"/>
        <w:ind w:left="567" w:right="41" w:hanging="567"/>
        <w:rPr>
          <w:rFonts w:ascii="Times New Roman" w:hAnsi="Times New Roman" w:cs="Times New Roman"/>
          <w:bCs/>
          <w:lang w:val="pt-BR"/>
        </w:rPr>
      </w:pPr>
      <w:r w:rsidRPr="0094506B">
        <w:rPr>
          <w:rFonts w:ascii="Times New Roman" w:hAnsi="Times New Roman" w:cs="Times New Roman"/>
          <w:bCs/>
          <w:lang w:val="pt-BR"/>
        </w:rPr>
        <w:t>Identificação da Licitante:</w:t>
      </w:r>
    </w:p>
    <w:p w14:paraId="680A33EF" w14:textId="2C94C7A1" w:rsidR="00242BE4" w:rsidRPr="0094506B" w:rsidRDefault="00242BE4" w:rsidP="00D77022">
      <w:pPr>
        <w:pStyle w:val="Corpodetexto"/>
        <w:numPr>
          <w:ilvl w:val="0"/>
          <w:numId w:val="8"/>
        </w:numPr>
        <w:spacing w:line="360" w:lineRule="auto"/>
        <w:ind w:left="851" w:right="41"/>
        <w:rPr>
          <w:rFonts w:ascii="Times New Roman" w:hAnsi="Times New Roman" w:cs="Times New Roman"/>
          <w:bCs/>
          <w:lang w:val="pt-BR"/>
        </w:rPr>
      </w:pPr>
      <w:r w:rsidRPr="0094506B">
        <w:rPr>
          <w:rFonts w:ascii="Times New Roman" w:hAnsi="Times New Roman" w:cs="Times New Roman"/>
          <w:bCs/>
          <w:lang w:val="pt-BR"/>
        </w:rPr>
        <w:t>Razão Social:</w:t>
      </w:r>
    </w:p>
    <w:p w14:paraId="6A774AB0" w14:textId="41A24441" w:rsidR="00242BE4" w:rsidRPr="0094506B" w:rsidRDefault="00242BE4" w:rsidP="00D77022">
      <w:pPr>
        <w:pStyle w:val="Corpodetexto"/>
        <w:numPr>
          <w:ilvl w:val="0"/>
          <w:numId w:val="8"/>
        </w:numPr>
        <w:spacing w:line="360" w:lineRule="auto"/>
        <w:ind w:left="851" w:right="41"/>
        <w:rPr>
          <w:rFonts w:ascii="Times New Roman" w:hAnsi="Times New Roman" w:cs="Times New Roman"/>
          <w:bCs/>
          <w:lang w:val="pt-BR"/>
        </w:rPr>
      </w:pPr>
      <w:r w:rsidRPr="0094506B">
        <w:rPr>
          <w:rFonts w:ascii="Times New Roman" w:hAnsi="Times New Roman" w:cs="Times New Roman"/>
          <w:bCs/>
          <w:lang w:val="pt-BR"/>
        </w:rPr>
        <w:t>Inscrição CNPJ:</w:t>
      </w:r>
    </w:p>
    <w:p w14:paraId="7D792D3B" w14:textId="5BF6E2B8" w:rsidR="00242BE4" w:rsidRPr="0094506B" w:rsidRDefault="00242BE4" w:rsidP="00D77022">
      <w:pPr>
        <w:pStyle w:val="Corpodetexto"/>
        <w:numPr>
          <w:ilvl w:val="0"/>
          <w:numId w:val="8"/>
        </w:numPr>
        <w:spacing w:line="360" w:lineRule="auto"/>
        <w:ind w:left="851" w:right="41"/>
        <w:rPr>
          <w:rFonts w:ascii="Times New Roman" w:hAnsi="Times New Roman" w:cs="Times New Roman"/>
          <w:bCs/>
          <w:lang w:val="pt-BR"/>
        </w:rPr>
      </w:pPr>
      <w:r w:rsidRPr="0094506B">
        <w:rPr>
          <w:rFonts w:ascii="Times New Roman" w:hAnsi="Times New Roman" w:cs="Times New Roman"/>
          <w:bCs/>
          <w:lang w:val="pt-BR"/>
        </w:rPr>
        <w:t>Inscrição Estadual ou Municipal:</w:t>
      </w:r>
    </w:p>
    <w:p w14:paraId="2CC934D5" w14:textId="11B7CBEE" w:rsidR="00242BE4" w:rsidRPr="0094506B" w:rsidRDefault="00242BE4" w:rsidP="00D77022">
      <w:pPr>
        <w:pStyle w:val="Corpodetexto"/>
        <w:numPr>
          <w:ilvl w:val="0"/>
          <w:numId w:val="8"/>
        </w:numPr>
        <w:spacing w:line="360" w:lineRule="auto"/>
        <w:ind w:left="851" w:right="41"/>
        <w:rPr>
          <w:rFonts w:ascii="Times New Roman" w:hAnsi="Times New Roman" w:cs="Times New Roman"/>
          <w:bCs/>
          <w:lang w:val="pt-BR"/>
        </w:rPr>
      </w:pPr>
      <w:r w:rsidRPr="0094506B">
        <w:rPr>
          <w:rFonts w:ascii="Times New Roman" w:hAnsi="Times New Roman" w:cs="Times New Roman"/>
          <w:bCs/>
          <w:lang w:val="pt-BR"/>
        </w:rPr>
        <w:t>Endereço Completo:</w:t>
      </w:r>
    </w:p>
    <w:p w14:paraId="3DFCA7B8" w14:textId="384DD9E7" w:rsidR="00242BE4" w:rsidRPr="0094506B" w:rsidRDefault="00242BE4" w:rsidP="00D77022">
      <w:pPr>
        <w:pStyle w:val="Corpodetexto"/>
        <w:numPr>
          <w:ilvl w:val="0"/>
          <w:numId w:val="8"/>
        </w:numPr>
        <w:spacing w:line="360" w:lineRule="auto"/>
        <w:ind w:left="851" w:right="41"/>
        <w:rPr>
          <w:rFonts w:ascii="Times New Roman" w:hAnsi="Times New Roman" w:cs="Times New Roman"/>
          <w:bCs/>
          <w:lang w:val="pt-BR"/>
        </w:rPr>
      </w:pPr>
      <w:r w:rsidRPr="0094506B">
        <w:rPr>
          <w:rFonts w:ascii="Times New Roman" w:hAnsi="Times New Roman" w:cs="Times New Roman"/>
          <w:bCs/>
          <w:lang w:val="pt-BR"/>
        </w:rPr>
        <w:t>Nº Telefone, e-mail:</w:t>
      </w:r>
    </w:p>
    <w:p w14:paraId="456B7C08" w14:textId="11497A0D" w:rsidR="00242BE4" w:rsidRPr="0094506B" w:rsidRDefault="00242BE4" w:rsidP="00D77022">
      <w:pPr>
        <w:pStyle w:val="Corpodetexto"/>
        <w:numPr>
          <w:ilvl w:val="0"/>
          <w:numId w:val="9"/>
        </w:numPr>
        <w:spacing w:line="360" w:lineRule="auto"/>
        <w:ind w:left="567" w:right="41" w:hanging="567"/>
        <w:rPr>
          <w:rFonts w:ascii="Times New Roman" w:hAnsi="Times New Roman" w:cs="Times New Roman"/>
          <w:bCs/>
          <w:lang w:val="pt-BR"/>
        </w:rPr>
      </w:pPr>
      <w:r w:rsidRPr="0094506B">
        <w:rPr>
          <w:rFonts w:ascii="Times New Roman" w:hAnsi="Times New Roman" w:cs="Times New Roman"/>
          <w:bCs/>
          <w:lang w:val="pt-BR"/>
        </w:rPr>
        <w:t>Dados bancários:</w:t>
      </w:r>
    </w:p>
    <w:p w14:paraId="621F2A09" w14:textId="4615BC5B" w:rsidR="00242BE4" w:rsidRPr="0094506B" w:rsidRDefault="00242BE4" w:rsidP="00D77022">
      <w:pPr>
        <w:pStyle w:val="Corpodetexto"/>
        <w:numPr>
          <w:ilvl w:val="0"/>
          <w:numId w:val="10"/>
        </w:numPr>
        <w:spacing w:line="360" w:lineRule="auto"/>
        <w:ind w:right="41"/>
        <w:rPr>
          <w:rFonts w:ascii="Times New Roman" w:hAnsi="Times New Roman" w:cs="Times New Roman"/>
          <w:bCs/>
          <w:lang w:val="pt-BR"/>
        </w:rPr>
      </w:pPr>
      <w:r w:rsidRPr="0094506B">
        <w:rPr>
          <w:rFonts w:ascii="Times New Roman" w:hAnsi="Times New Roman" w:cs="Times New Roman"/>
          <w:bCs/>
          <w:lang w:val="pt-BR"/>
        </w:rPr>
        <w:t>Banco, Nº Agência, Nº Conta Corrente:</w:t>
      </w:r>
    </w:p>
    <w:p w14:paraId="6F760B9F" w14:textId="694366B8" w:rsidR="00242BE4" w:rsidRPr="0094506B" w:rsidRDefault="00242BE4" w:rsidP="00D77022">
      <w:pPr>
        <w:pStyle w:val="Corpodetexto"/>
        <w:numPr>
          <w:ilvl w:val="0"/>
          <w:numId w:val="9"/>
        </w:numPr>
        <w:spacing w:line="360" w:lineRule="auto"/>
        <w:ind w:left="567" w:right="41" w:hanging="567"/>
        <w:rPr>
          <w:rFonts w:ascii="Times New Roman" w:hAnsi="Times New Roman" w:cs="Times New Roman"/>
          <w:bCs/>
          <w:lang w:val="pt-BR"/>
        </w:rPr>
      </w:pPr>
      <w:r w:rsidRPr="0094506B">
        <w:rPr>
          <w:rFonts w:ascii="Times New Roman" w:hAnsi="Times New Roman" w:cs="Times New Roman"/>
          <w:bCs/>
          <w:lang w:val="pt-BR"/>
        </w:rPr>
        <w:t>Identificação do Representante Legal:</w:t>
      </w:r>
    </w:p>
    <w:p w14:paraId="4DEE7CB0" w14:textId="29C1DFB1" w:rsidR="00242BE4" w:rsidRPr="0094506B" w:rsidRDefault="00242BE4" w:rsidP="00D77022">
      <w:pPr>
        <w:pStyle w:val="Corpodetexto"/>
        <w:numPr>
          <w:ilvl w:val="4"/>
          <w:numId w:val="2"/>
        </w:numPr>
        <w:spacing w:line="360" w:lineRule="auto"/>
        <w:ind w:left="709" w:right="41" w:hanging="327"/>
        <w:rPr>
          <w:rFonts w:ascii="Times New Roman" w:hAnsi="Times New Roman" w:cs="Times New Roman"/>
          <w:bCs/>
          <w:lang w:val="pt-BR"/>
        </w:rPr>
      </w:pPr>
      <w:r w:rsidRPr="0094506B">
        <w:rPr>
          <w:rFonts w:ascii="Times New Roman" w:hAnsi="Times New Roman" w:cs="Times New Roman"/>
          <w:bCs/>
          <w:lang w:val="pt-BR"/>
        </w:rPr>
        <w:t>Nome Completo:</w:t>
      </w:r>
    </w:p>
    <w:p w14:paraId="51323B83" w14:textId="0DAF4C11" w:rsidR="00242BE4" w:rsidRPr="0094506B" w:rsidRDefault="00242BE4" w:rsidP="00D77022">
      <w:pPr>
        <w:pStyle w:val="Corpodetexto"/>
        <w:numPr>
          <w:ilvl w:val="4"/>
          <w:numId w:val="2"/>
        </w:numPr>
        <w:spacing w:line="360" w:lineRule="auto"/>
        <w:ind w:left="709" w:right="41" w:hanging="327"/>
        <w:rPr>
          <w:rFonts w:ascii="Times New Roman" w:hAnsi="Times New Roman" w:cs="Times New Roman"/>
          <w:bCs/>
          <w:lang w:val="pt-BR"/>
        </w:rPr>
      </w:pPr>
      <w:r w:rsidRPr="0094506B">
        <w:rPr>
          <w:rFonts w:ascii="Times New Roman" w:hAnsi="Times New Roman" w:cs="Times New Roman"/>
          <w:bCs/>
          <w:lang w:val="pt-BR"/>
        </w:rPr>
        <w:t>Inscrição CPF:</w:t>
      </w:r>
    </w:p>
    <w:p w14:paraId="0F21E6B0" w14:textId="1905D596" w:rsidR="00242BE4" w:rsidRPr="0094506B" w:rsidRDefault="00242BE4" w:rsidP="00D77022">
      <w:pPr>
        <w:pStyle w:val="Corpodetexto"/>
        <w:numPr>
          <w:ilvl w:val="4"/>
          <w:numId w:val="2"/>
        </w:numPr>
        <w:spacing w:line="360" w:lineRule="auto"/>
        <w:ind w:left="709" w:right="41" w:hanging="327"/>
        <w:rPr>
          <w:rFonts w:ascii="Times New Roman" w:hAnsi="Times New Roman" w:cs="Times New Roman"/>
          <w:bCs/>
          <w:lang w:val="pt-BR"/>
        </w:rPr>
      </w:pPr>
      <w:r w:rsidRPr="0094506B">
        <w:rPr>
          <w:rFonts w:ascii="Times New Roman" w:hAnsi="Times New Roman" w:cs="Times New Roman"/>
          <w:bCs/>
          <w:lang w:val="pt-BR"/>
        </w:rPr>
        <w:t>Nº Celular, e-mail:</w:t>
      </w:r>
    </w:p>
    <w:p w14:paraId="1DB4C544" w14:textId="2E2654D8" w:rsidR="00242BE4" w:rsidRPr="0094506B" w:rsidRDefault="00242BE4" w:rsidP="00D77022">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4.</w:t>
      </w:r>
      <w:r w:rsidRPr="0094506B">
        <w:rPr>
          <w:rFonts w:ascii="Times New Roman" w:hAnsi="Times New Roman" w:cs="Times New Roman"/>
          <w:bCs/>
          <w:lang w:val="pt-BR"/>
        </w:rPr>
        <w:tab/>
        <w:t>Formação do Preço:</w:t>
      </w:r>
    </w:p>
    <w:tbl>
      <w:tblPr>
        <w:tblStyle w:val="TableNormal"/>
        <w:tblW w:w="961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2"/>
        <w:gridCol w:w="4164"/>
        <w:gridCol w:w="681"/>
        <w:gridCol w:w="702"/>
        <w:gridCol w:w="1033"/>
        <w:gridCol w:w="1130"/>
        <w:gridCol w:w="1170"/>
      </w:tblGrid>
      <w:tr w:rsidR="00B0239C" w:rsidRPr="0094506B" w14:paraId="01C35022" w14:textId="77777777" w:rsidTr="00B0239C">
        <w:trPr>
          <w:trHeight w:val="268"/>
          <w:jc w:val="center"/>
        </w:trPr>
        <w:tc>
          <w:tcPr>
            <w:tcW w:w="732" w:type="dxa"/>
          </w:tcPr>
          <w:p w14:paraId="4CFD999A" w14:textId="77777777" w:rsidR="00B0239C" w:rsidRPr="0094506B" w:rsidRDefault="00B0239C" w:rsidP="00D77022">
            <w:pPr>
              <w:pStyle w:val="TableParagraph"/>
              <w:spacing w:line="360" w:lineRule="auto"/>
              <w:rPr>
                <w:rFonts w:ascii="Times New Roman" w:hAnsi="Times New Roman" w:cs="Times New Roman"/>
                <w:bCs/>
                <w:sz w:val="24"/>
                <w:szCs w:val="24"/>
                <w:lang w:val="pt-BR"/>
              </w:rPr>
            </w:pPr>
            <w:r w:rsidRPr="0094506B">
              <w:rPr>
                <w:rFonts w:ascii="Times New Roman" w:hAnsi="Times New Roman" w:cs="Times New Roman"/>
                <w:bCs/>
                <w:sz w:val="24"/>
                <w:szCs w:val="24"/>
                <w:lang w:val="pt-BR"/>
              </w:rPr>
              <w:t>ITEM</w:t>
            </w:r>
          </w:p>
        </w:tc>
        <w:tc>
          <w:tcPr>
            <w:tcW w:w="4164" w:type="dxa"/>
          </w:tcPr>
          <w:p w14:paraId="37FA7C1E" w14:textId="77777777" w:rsidR="00B0239C" w:rsidRPr="0094506B" w:rsidRDefault="00B0239C" w:rsidP="00D77022">
            <w:pPr>
              <w:pStyle w:val="TableParagraph"/>
              <w:spacing w:line="360" w:lineRule="auto"/>
              <w:ind w:right="135"/>
              <w:jc w:val="center"/>
              <w:rPr>
                <w:rFonts w:ascii="Times New Roman" w:hAnsi="Times New Roman" w:cs="Times New Roman"/>
                <w:bCs/>
                <w:sz w:val="24"/>
                <w:szCs w:val="24"/>
                <w:lang w:val="pt-BR"/>
              </w:rPr>
            </w:pPr>
            <w:r w:rsidRPr="0094506B">
              <w:rPr>
                <w:rFonts w:ascii="Times New Roman" w:hAnsi="Times New Roman" w:cs="Times New Roman"/>
                <w:bCs/>
                <w:sz w:val="24"/>
                <w:szCs w:val="24"/>
                <w:lang w:val="pt-BR"/>
              </w:rPr>
              <w:t>DESCRIÇÃO</w:t>
            </w:r>
          </w:p>
        </w:tc>
        <w:tc>
          <w:tcPr>
            <w:tcW w:w="681" w:type="dxa"/>
          </w:tcPr>
          <w:p w14:paraId="1F785634" w14:textId="77777777" w:rsidR="00B0239C" w:rsidRPr="0094506B" w:rsidRDefault="00B0239C" w:rsidP="00D77022">
            <w:pPr>
              <w:pStyle w:val="TableParagraph"/>
              <w:spacing w:line="360" w:lineRule="auto"/>
              <w:ind w:left="7"/>
              <w:rPr>
                <w:rFonts w:ascii="Times New Roman" w:hAnsi="Times New Roman" w:cs="Times New Roman"/>
                <w:bCs/>
                <w:sz w:val="24"/>
                <w:szCs w:val="24"/>
                <w:lang w:val="pt-BR"/>
              </w:rPr>
            </w:pPr>
            <w:r w:rsidRPr="0094506B">
              <w:rPr>
                <w:rFonts w:ascii="Times New Roman" w:hAnsi="Times New Roman" w:cs="Times New Roman"/>
                <w:bCs/>
                <w:sz w:val="24"/>
                <w:szCs w:val="24"/>
                <w:lang w:val="pt-BR"/>
              </w:rPr>
              <w:t>UND</w:t>
            </w:r>
          </w:p>
        </w:tc>
        <w:tc>
          <w:tcPr>
            <w:tcW w:w="702" w:type="dxa"/>
          </w:tcPr>
          <w:p w14:paraId="668FD16B" w14:textId="77777777" w:rsidR="00B0239C" w:rsidRPr="0094506B" w:rsidRDefault="00B0239C" w:rsidP="00D77022">
            <w:pPr>
              <w:pStyle w:val="TableParagraph"/>
              <w:spacing w:line="360" w:lineRule="auto"/>
              <w:rPr>
                <w:rFonts w:ascii="Times New Roman" w:hAnsi="Times New Roman" w:cs="Times New Roman"/>
                <w:bCs/>
                <w:sz w:val="24"/>
                <w:szCs w:val="24"/>
                <w:lang w:val="pt-BR"/>
              </w:rPr>
            </w:pPr>
            <w:r w:rsidRPr="0094506B">
              <w:rPr>
                <w:rFonts w:ascii="Times New Roman" w:hAnsi="Times New Roman" w:cs="Times New Roman"/>
                <w:bCs/>
                <w:sz w:val="24"/>
                <w:szCs w:val="24"/>
                <w:lang w:val="pt-BR"/>
              </w:rPr>
              <w:t>QNT</w:t>
            </w:r>
          </w:p>
        </w:tc>
        <w:tc>
          <w:tcPr>
            <w:tcW w:w="1033" w:type="dxa"/>
          </w:tcPr>
          <w:p w14:paraId="3661EF7B" w14:textId="77777777" w:rsidR="00B0239C" w:rsidRPr="0094506B" w:rsidRDefault="00B0239C" w:rsidP="00D77022">
            <w:pPr>
              <w:pStyle w:val="TableParagraph"/>
              <w:spacing w:line="360" w:lineRule="auto"/>
              <w:rPr>
                <w:rFonts w:ascii="Times New Roman" w:hAnsi="Times New Roman" w:cs="Times New Roman"/>
                <w:bCs/>
                <w:sz w:val="24"/>
                <w:szCs w:val="24"/>
                <w:lang w:val="pt-BR"/>
              </w:rPr>
            </w:pPr>
            <w:r w:rsidRPr="0094506B">
              <w:rPr>
                <w:rFonts w:ascii="Times New Roman" w:hAnsi="Times New Roman" w:cs="Times New Roman"/>
                <w:bCs/>
                <w:sz w:val="24"/>
                <w:szCs w:val="24"/>
                <w:lang w:val="pt-BR"/>
              </w:rPr>
              <w:t>MARCA</w:t>
            </w:r>
          </w:p>
        </w:tc>
        <w:tc>
          <w:tcPr>
            <w:tcW w:w="1130" w:type="dxa"/>
          </w:tcPr>
          <w:p w14:paraId="662D13F4" w14:textId="77777777" w:rsidR="00B0239C" w:rsidRPr="0094506B" w:rsidRDefault="00B0239C" w:rsidP="00D77022">
            <w:pPr>
              <w:pStyle w:val="TableParagraph"/>
              <w:spacing w:line="360" w:lineRule="auto"/>
              <w:rPr>
                <w:rFonts w:ascii="Times New Roman" w:hAnsi="Times New Roman" w:cs="Times New Roman"/>
                <w:bCs/>
                <w:sz w:val="24"/>
                <w:szCs w:val="24"/>
                <w:lang w:val="pt-BR"/>
              </w:rPr>
            </w:pPr>
            <w:r w:rsidRPr="0094506B">
              <w:rPr>
                <w:rFonts w:ascii="Times New Roman" w:hAnsi="Times New Roman" w:cs="Times New Roman"/>
                <w:bCs/>
                <w:sz w:val="24"/>
                <w:szCs w:val="24"/>
                <w:lang w:val="pt-BR"/>
              </w:rPr>
              <w:t>V.</w:t>
            </w:r>
            <w:r w:rsidRPr="0094506B">
              <w:rPr>
                <w:rFonts w:ascii="Times New Roman" w:hAnsi="Times New Roman" w:cs="Times New Roman"/>
                <w:bCs/>
                <w:spacing w:val="-1"/>
                <w:sz w:val="24"/>
                <w:szCs w:val="24"/>
                <w:lang w:val="pt-BR"/>
              </w:rPr>
              <w:t xml:space="preserve"> </w:t>
            </w:r>
            <w:r w:rsidRPr="0094506B">
              <w:rPr>
                <w:rFonts w:ascii="Times New Roman" w:hAnsi="Times New Roman" w:cs="Times New Roman"/>
                <w:bCs/>
                <w:sz w:val="24"/>
                <w:szCs w:val="24"/>
                <w:lang w:val="pt-BR"/>
              </w:rPr>
              <w:t>UNIT</w:t>
            </w:r>
          </w:p>
        </w:tc>
        <w:tc>
          <w:tcPr>
            <w:tcW w:w="1170" w:type="dxa"/>
          </w:tcPr>
          <w:p w14:paraId="6A636269" w14:textId="77777777" w:rsidR="00B0239C" w:rsidRPr="0094506B" w:rsidRDefault="00B0239C" w:rsidP="00D77022">
            <w:pPr>
              <w:pStyle w:val="TableParagraph"/>
              <w:spacing w:line="360" w:lineRule="auto"/>
              <w:rPr>
                <w:rFonts w:ascii="Times New Roman" w:hAnsi="Times New Roman" w:cs="Times New Roman"/>
                <w:bCs/>
                <w:sz w:val="24"/>
                <w:szCs w:val="24"/>
                <w:lang w:val="pt-BR"/>
              </w:rPr>
            </w:pPr>
            <w:r w:rsidRPr="0094506B">
              <w:rPr>
                <w:rFonts w:ascii="Times New Roman" w:hAnsi="Times New Roman" w:cs="Times New Roman"/>
                <w:bCs/>
                <w:sz w:val="24"/>
                <w:szCs w:val="24"/>
                <w:lang w:val="pt-BR"/>
              </w:rPr>
              <w:t>V. TOTAL</w:t>
            </w:r>
          </w:p>
        </w:tc>
      </w:tr>
      <w:tr w:rsidR="00B0239C" w:rsidRPr="0094506B" w14:paraId="1333F0EC" w14:textId="77777777" w:rsidTr="00B0239C">
        <w:trPr>
          <w:trHeight w:val="270"/>
          <w:jc w:val="center"/>
        </w:trPr>
        <w:tc>
          <w:tcPr>
            <w:tcW w:w="732" w:type="dxa"/>
          </w:tcPr>
          <w:p w14:paraId="3CE5D0BD" w14:textId="77777777" w:rsidR="00B0239C" w:rsidRPr="0094506B" w:rsidRDefault="00B0239C" w:rsidP="00D77022">
            <w:pPr>
              <w:pStyle w:val="TableParagraph"/>
              <w:spacing w:line="360" w:lineRule="auto"/>
              <w:rPr>
                <w:rFonts w:ascii="Times New Roman" w:hAnsi="Times New Roman" w:cs="Times New Roman"/>
                <w:bCs/>
                <w:sz w:val="24"/>
                <w:szCs w:val="24"/>
                <w:lang w:val="pt-BR"/>
              </w:rPr>
            </w:pPr>
          </w:p>
        </w:tc>
        <w:tc>
          <w:tcPr>
            <w:tcW w:w="4164" w:type="dxa"/>
          </w:tcPr>
          <w:p w14:paraId="5785B8D4" w14:textId="77777777" w:rsidR="00B0239C" w:rsidRPr="0094506B" w:rsidRDefault="00B0239C" w:rsidP="00D77022">
            <w:pPr>
              <w:pStyle w:val="TableParagraph"/>
              <w:spacing w:line="360" w:lineRule="auto"/>
              <w:ind w:right="135"/>
              <w:rPr>
                <w:rFonts w:ascii="Times New Roman" w:hAnsi="Times New Roman" w:cs="Times New Roman"/>
                <w:bCs/>
                <w:sz w:val="24"/>
                <w:szCs w:val="24"/>
                <w:lang w:val="pt-BR"/>
              </w:rPr>
            </w:pPr>
          </w:p>
        </w:tc>
        <w:tc>
          <w:tcPr>
            <w:tcW w:w="681" w:type="dxa"/>
          </w:tcPr>
          <w:p w14:paraId="40108983" w14:textId="77777777" w:rsidR="00B0239C" w:rsidRPr="0094506B" w:rsidRDefault="00B0239C" w:rsidP="00D77022">
            <w:pPr>
              <w:pStyle w:val="TableParagraph"/>
              <w:spacing w:line="360" w:lineRule="auto"/>
              <w:ind w:left="7"/>
              <w:rPr>
                <w:rFonts w:ascii="Times New Roman" w:hAnsi="Times New Roman" w:cs="Times New Roman"/>
                <w:bCs/>
                <w:sz w:val="24"/>
                <w:szCs w:val="24"/>
                <w:lang w:val="pt-BR"/>
              </w:rPr>
            </w:pPr>
          </w:p>
        </w:tc>
        <w:tc>
          <w:tcPr>
            <w:tcW w:w="702" w:type="dxa"/>
          </w:tcPr>
          <w:p w14:paraId="55784107" w14:textId="77777777" w:rsidR="00B0239C" w:rsidRPr="0094506B" w:rsidRDefault="00B0239C" w:rsidP="00D77022">
            <w:pPr>
              <w:pStyle w:val="TableParagraph"/>
              <w:spacing w:line="360" w:lineRule="auto"/>
              <w:rPr>
                <w:rFonts w:ascii="Times New Roman" w:hAnsi="Times New Roman" w:cs="Times New Roman"/>
                <w:bCs/>
                <w:sz w:val="24"/>
                <w:szCs w:val="24"/>
                <w:lang w:val="pt-BR"/>
              </w:rPr>
            </w:pPr>
          </w:p>
        </w:tc>
        <w:tc>
          <w:tcPr>
            <w:tcW w:w="1033" w:type="dxa"/>
          </w:tcPr>
          <w:p w14:paraId="01638C9A" w14:textId="77777777" w:rsidR="00B0239C" w:rsidRPr="0094506B" w:rsidRDefault="00B0239C" w:rsidP="00D77022">
            <w:pPr>
              <w:pStyle w:val="TableParagraph"/>
              <w:spacing w:line="360" w:lineRule="auto"/>
              <w:rPr>
                <w:rFonts w:ascii="Times New Roman" w:hAnsi="Times New Roman" w:cs="Times New Roman"/>
                <w:bCs/>
                <w:sz w:val="24"/>
                <w:szCs w:val="24"/>
                <w:lang w:val="pt-BR"/>
              </w:rPr>
            </w:pPr>
          </w:p>
        </w:tc>
        <w:tc>
          <w:tcPr>
            <w:tcW w:w="1130" w:type="dxa"/>
          </w:tcPr>
          <w:p w14:paraId="6315A85D" w14:textId="77777777" w:rsidR="00B0239C" w:rsidRPr="0094506B" w:rsidRDefault="00B0239C" w:rsidP="00D77022">
            <w:pPr>
              <w:pStyle w:val="TableParagraph"/>
              <w:spacing w:line="360" w:lineRule="auto"/>
              <w:rPr>
                <w:rFonts w:ascii="Times New Roman" w:hAnsi="Times New Roman" w:cs="Times New Roman"/>
                <w:bCs/>
                <w:sz w:val="24"/>
                <w:szCs w:val="24"/>
                <w:lang w:val="pt-BR"/>
              </w:rPr>
            </w:pPr>
          </w:p>
        </w:tc>
        <w:tc>
          <w:tcPr>
            <w:tcW w:w="1170" w:type="dxa"/>
          </w:tcPr>
          <w:p w14:paraId="50E8EF5F" w14:textId="77777777" w:rsidR="00B0239C" w:rsidRPr="0094506B" w:rsidRDefault="00B0239C" w:rsidP="00D77022">
            <w:pPr>
              <w:pStyle w:val="TableParagraph"/>
              <w:spacing w:line="360" w:lineRule="auto"/>
              <w:rPr>
                <w:rFonts w:ascii="Times New Roman" w:hAnsi="Times New Roman" w:cs="Times New Roman"/>
                <w:bCs/>
                <w:sz w:val="24"/>
                <w:szCs w:val="24"/>
                <w:lang w:val="pt-BR"/>
              </w:rPr>
            </w:pPr>
          </w:p>
        </w:tc>
      </w:tr>
    </w:tbl>
    <w:p w14:paraId="5DA31994" w14:textId="17586D15" w:rsidR="00242BE4" w:rsidRPr="0094506B" w:rsidRDefault="00242BE4" w:rsidP="00D77022">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ab/>
      </w:r>
      <w:r w:rsidRPr="0094506B">
        <w:rPr>
          <w:rFonts w:ascii="Times New Roman" w:hAnsi="Times New Roman" w:cs="Times New Roman"/>
          <w:bCs/>
          <w:lang w:val="pt-BR"/>
        </w:rPr>
        <w:tab/>
      </w:r>
      <w:r w:rsidRPr="0094506B">
        <w:rPr>
          <w:rFonts w:ascii="Times New Roman" w:hAnsi="Times New Roman" w:cs="Times New Roman"/>
          <w:bCs/>
          <w:lang w:val="pt-BR"/>
        </w:rPr>
        <w:tab/>
      </w:r>
      <w:r w:rsidRPr="0094506B">
        <w:rPr>
          <w:rFonts w:ascii="Times New Roman" w:hAnsi="Times New Roman" w:cs="Times New Roman"/>
          <w:bCs/>
          <w:lang w:val="pt-BR"/>
        </w:rPr>
        <w:tab/>
      </w:r>
      <w:r w:rsidRPr="0094506B">
        <w:rPr>
          <w:rFonts w:ascii="Times New Roman" w:hAnsi="Times New Roman" w:cs="Times New Roman"/>
          <w:bCs/>
          <w:lang w:val="pt-BR"/>
        </w:rPr>
        <w:tab/>
      </w:r>
    </w:p>
    <w:p w14:paraId="5519230C" w14:textId="77777777" w:rsidR="00242BE4" w:rsidRPr="0094506B" w:rsidRDefault="00242BE4" w:rsidP="00D77022">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VALOR TOTAL:</w:t>
      </w:r>
      <w:r w:rsidRPr="0094506B">
        <w:rPr>
          <w:rFonts w:ascii="Times New Roman" w:hAnsi="Times New Roman" w:cs="Times New Roman"/>
          <w:bCs/>
          <w:lang w:val="pt-BR"/>
        </w:rPr>
        <w:tab/>
      </w:r>
    </w:p>
    <w:p w14:paraId="40626CDC" w14:textId="7C55D59C" w:rsidR="00242BE4" w:rsidRPr="0094506B" w:rsidRDefault="00B0239C" w:rsidP="00D77022">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VALOR TOTAL POR EXTENSO:</w:t>
      </w:r>
    </w:p>
    <w:p w14:paraId="544982EF" w14:textId="77777777" w:rsidR="00B0239C" w:rsidRPr="0094506B" w:rsidRDefault="00B0239C" w:rsidP="00D77022">
      <w:pPr>
        <w:pStyle w:val="PargrafodaLista"/>
        <w:numPr>
          <w:ilvl w:val="0"/>
          <w:numId w:val="9"/>
        </w:numPr>
        <w:spacing w:line="360" w:lineRule="auto"/>
        <w:ind w:right="41"/>
        <w:rPr>
          <w:rFonts w:ascii="Times New Roman" w:hAnsi="Times New Roman" w:cs="Times New Roman"/>
          <w:bCs/>
          <w:vanish/>
          <w:sz w:val="24"/>
          <w:szCs w:val="24"/>
          <w:lang w:val="pt-BR"/>
        </w:rPr>
      </w:pPr>
    </w:p>
    <w:p w14:paraId="1AF7042C" w14:textId="6BEF506E" w:rsidR="00242BE4" w:rsidRPr="0094506B" w:rsidRDefault="00242BE4" w:rsidP="00D77022">
      <w:pPr>
        <w:pStyle w:val="Corpodetexto"/>
        <w:numPr>
          <w:ilvl w:val="0"/>
          <w:numId w:val="9"/>
        </w:numPr>
        <w:spacing w:line="360" w:lineRule="auto"/>
        <w:ind w:left="0" w:right="41" w:firstLine="0"/>
        <w:rPr>
          <w:rFonts w:ascii="Times New Roman" w:hAnsi="Times New Roman" w:cs="Times New Roman"/>
          <w:bCs/>
          <w:lang w:val="pt-BR"/>
        </w:rPr>
      </w:pPr>
      <w:r w:rsidRPr="0094506B">
        <w:rPr>
          <w:rFonts w:ascii="Times New Roman" w:hAnsi="Times New Roman" w:cs="Times New Roman"/>
          <w:bCs/>
          <w:lang w:val="pt-BR"/>
        </w:rPr>
        <w:t>Validade da Proposta:</w:t>
      </w:r>
    </w:p>
    <w:p w14:paraId="573F5FF9" w14:textId="77777777" w:rsidR="00242BE4" w:rsidRPr="0094506B" w:rsidRDefault="00242BE4" w:rsidP="00D77022">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w:t>
      </w:r>
      <w:r w:rsidRPr="0094506B">
        <w:rPr>
          <w:rFonts w:ascii="Times New Roman" w:hAnsi="Times New Roman" w:cs="Times New Roman"/>
          <w:bCs/>
          <w:lang w:val="pt-BR"/>
        </w:rPr>
        <w:tab/>
        <w:t>A presente Proposta Escrita é válida por 60 (sessenta) dias, contados da data da sua apresentação.</w:t>
      </w:r>
    </w:p>
    <w:p w14:paraId="565830D3" w14:textId="3604EAFA" w:rsidR="009A217B" w:rsidRPr="009A217B" w:rsidRDefault="009A217B" w:rsidP="00D77022">
      <w:pPr>
        <w:pStyle w:val="Corpodetexto"/>
        <w:numPr>
          <w:ilvl w:val="0"/>
          <w:numId w:val="9"/>
        </w:numPr>
        <w:spacing w:line="360" w:lineRule="auto"/>
        <w:ind w:left="0" w:right="41" w:firstLine="0"/>
        <w:rPr>
          <w:rFonts w:ascii="Times New Roman" w:hAnsi="Times New Roman" w:cs="Times New Roman"/>
          <w:bCs/>
          <w:lang w:val="pt-BR"/>
        </w:rPr>
      </w:pPr>
      <w:r w:rsidRPr="009A217B">
        <w:rPr>
          <w:rFonts w:ascii="Times New Roman" w:hAnsi="Times New Roman" w:cs="Times New Roman"/>
          <w:bCs/>
          <w:lang w:val="pt-BR"/>
        </w:rPr>
        <w:t>Condições Gerais da Proposta:</w:t>
      </w:r>
    </w:p>
    <w:p w14:paraId="4F0C2A2C" w14:textId="77777777" w:rsidR="009A217B" w:rsidRPr="009A217B" w:rsidRDefault="009A217B" w:rsidP="00D77022">
      <w:pPr>
        <w:pStyle w:val="Corpodetexto"/>
        <w:numPr>
          <w:ilvl w:val="1"/>
          <w:numId w:val="9"/>
        </w:numPr>
        <w:spacing w:line="360" w:lineRule="auto"/>
        <w:ind w:left="0" w:right="41" w:firstLine="0"/>
        <w:rPr>
          <w:rFonts w:ascii="Times New Roman" w:hAnsi="Times New Roman" w:cs="Times New Roman"/>
          <w:bCs/>
          <w:lang w:val="pt-BR"/>
        </w:rPr>
      </w:pPr>
      <w:r w:rsidRPr="009A217B">
        <w:rPr>
          <w:rFonts w:ascii="Times New Roman" w:hAnsi="Times New Roman" w:cs="Times New Roman"/>
          <w:bCs/>
          <w:lang w:val="pt-BR"/>
        </w:rPr>
        <w:t>Nos preços estão inclusos todos os custos operacionais, encargos previdenciários, trabalhistas, tributários, comerciais e quaisquer outros que incidam direta ou indiretamente na execução do objeto.</w:t>
      </w:r>
    </w:p>
    <w:p w14:paraId="20BAB626" w14:textId="77777777" w:rsidR="009A217B" w:rsidRPr="009A217B" w:rsidRDefault="009A217B" w:rsidP="00D77022">
      <w:pPr>
        <w:pStyle w:val="Corpodetexto"/>
        <w:numPr>
          <w:ilvl w:val="1"/>
          <w:numId w:val="9"/>
        </w:numPr>
        <w:spacing w:line="360" w:lineRule="auto"/>
        <w:ind w:left="0" w:right="41" w:firstLine="0"/>
        <w:rPr>
          <w:rFonts w:ascii="Times New Roman" w:hAnsi="Times New Roman" w:cs="Times New Roman"/>
          <w:bCs/>
          <w:lang w:val="pt-BR"/>
        </w:rPr>
      </w:pPr>
      <w:r w:rsidRPr="009A217B">
        <w:rPr>
          <w:rFonts w:ascii="Times New Roman" w:hAnsi="Times New Roman" w:cs="Times New Roman"/>
          <w:bCs/>
          <w:lang w:val="pt-BR"/>
        </w:rPr>
        <w:t>O objeto cotado atende todas as exigências do Edital e seus anexos, relativas à especificação e características, inclusive técnicas e que estamos de pleno acordo com todas as condições estabelecidas.</w:t>
      </w:r>
    </w:p>
    <w:p w14:paraId="4FED485B" w14:textId="4E7746EE" w:rsidR="00D802FA" w:rsidRPr="0094506B" w:rsidRDefault="003C20DA" w:rsidP="00E271A2">
      <w:pPr>
        <w:pStyle w:val="Corpodetexto"/>
        <w:numPr>
          <w:ilvl w:val="1"/>
          <w:numId w:val="9"/>
        </w:numPr>
        <w:spacing w:line="360" w:lineRule="auto"/>
        <w:ind w:left="0" w:right="41" w:firstLine="0"/>
        <w:rPr>
          <w:rFonts w:ascii="Times New Roman" w:hAnsi="Times New Roman" w:cs="Times New Roman"/>
          <w:bCs/>
          <w:lang w:val="pt-BR"/>
        </w:rPr>
      </w:pPr>
      <w:r w:rsidRPr="0094506B">
        <w:rPr>
          <w:rFonts w:ascii="Times New Roman" w:hAnsi="Times New Roman" w:cs="Times New Roman"/>
          <w:bCs/>
          <w:lang w:val="pt-BR"/>
        </w:rPr>
        <w:t>O</w:t>
      </w:r>
      <w:r w:rsidR="006168D5" w:rsidRPr="0094506B">
        <w:rPr>
          <w:rFonts w:ascii="Times New Roman" w:hAnsi="Times New Roman" w:cs="Times New Roman"/>
          <w:bCs/>
          <w:lang w:val="pt-BR"/>
        </w:rPr>
        <w:t xml:space="preserve"> prazo de execução do objeto será o indicado no termo de referência. </w:t>
      </w:r>
      <w:proofErr w:type="gramStart"/>
      <w:r w:rsidR="006168D5" w:rsidRPr="0094506B">
        <w:rPr>
          <w:rFonts w:ascii="Times New Roman" w:hAnsi="Times New Roman" w:cs="Times New Roman"/>
          <w:bCs/>
          <w:lang w:val="pt-BR"/>
        </w:rPr>
        <w:t>o</w:t>
      </w:r>
      <w:proofErr w:type="gramEnd"/>
      <w:r w:rsidR="006168D5" w:rsidRPr="0094506B">
        <w:rPr>
          <w:rFonts w:ascii="Times New Roman" w:hAnsi="Times New Roman" w:cs="Times New Roman"/>
          <w:bCs/>
          <w:lang w:val="pt-BR"/>
        </w:rPr>
        <w:t xml:space="preserve"> local de</w:t>
      </w:r>
      <w:r w:rsidR="00E271A2">
        <w:rPr>
          <w:rFonts w:ascii="Times New Roman" w:hAnsi="Times New Roman" w:cs="Times New Roman"/>
          <w:bCs/>
          <w:lang w:val="pt-BR"/>
        </w:rPr>
        <w:t xml:space="preserve"> </w:t>
      </w:r>
      <w:r w:rsidR="006168D5" w:rsidRPr="0094506B">
        <w:rPr>
          <w:rFonts w:ascii="Times New Roman" w:hAnsi="Times New Roman" w:cs="Times New Roman"/>
          <w:bCs/>
          <w:lang w:val="pt-BR"/>
        </w:rPr>
        <w:t xml:space="preserve">execução/entrega do objeto será conforme </w:t>
      </w:r>
      <w:r w:rsidR="009A217B" w:rsidRPr="0094506B">
        <w:rPr>
          <w:rFonts w:ascii="Times New Roman" w:hAnsi="Times New Roman" w:cs="Times New Roman"/>
          <w:bCs/>
          <w:lang w:val="pt-BR"/>
        </w:rPr>
        <w:t>o indicado no Termo de Referência</w:t>
      </w:r>
    </w:p>
    <w:p w14:paraId="4E806C65" w14:textId="77777777" w:rsidR="002F5F77" w:rsidRPr="0094506B" w:rsidRDefault="002F5F77" w:rsidP="00D77022">
      <w:pPr>
        <w:pStyle w:val="Corpodetexto"/>
        <w:spacing w:line="360" w:lineRule="auto"/>
        <w:ind w:right="41"/>
        <w:jc w:val="left"/>
        <w:rPr>
          <w:rFonts w:ascii="Times New Roman" w:hAnsi="Times New Roman" w:cs="Times New Roman"/>
          <w:bCs/>
          <w:lang w:val="pt-BR"/>
        </w:rPr>
      </w:pPr>
    </w:p>
    <w:p w14:paraId="410532B2" w14:textId="77777777" w:rsidR="003C20DA" w:rsidRPr="0094506B" w:rsidRDefault="003C20DA" w:rsidP="00D77022">
      <w:pPr>
        <w:pStyle w:val="Corpodetexto"/>
        <w:spacing w:line="360" w:lineRule="auto"/>
        <w:ind w:right="41"/>
        <w:jc w:val="center"/>
        <w:rPr>
          <w:rFonts w:ascii="Times New Roman" w:hAnsi="Times New Roman" w:cs="Times New Roman"/>
          <w:bCs/>
          <w:lang w:val="pt-BR"/>
        </w:rPr>
      </w:pPr>
      <w:r w:rsidRPr="0094506B">
        <w:rPr>
          <w:rFonts w:ascii="Times New Roman" w:hAnsi="Times New Roman" w:cs="Times New Roman"/>
          <w:bCs/>
          <w:lang w:val="pt-BR"/>
        </w:rPr>
        <w:t xml:space="preserve">(Local e </w:t>
      </w:r>
      <w:r w:rsidRPr="0094506B">
        <w:rPr>
          <w:rFonts w:ascii="Times New Roman" w:hAnsi="Times New Roman" w:cs="Times New Roman"/>
          <w:bCs/>
          <w:spacing w:val="-2"/>
          <w:lang w:val="pt-BR"/>
        </w:rPr>
        <w:t>data).</w:t>
      </w:r>
    </w:p>
    <w:p w14:paraId="7F76A303" w14:textId="77777777" w:rsidR="003C20DA" w:rsidRPr="0094506B" w:rsidRDefault="003C20DA" w:rsidP="00D77022">
      <w:pPr>
        <w:pStyle w:val="Corpodetexto"/>
        <w:spacing w:line="360" w:lineRule="auto"/>
        <w:ind w:right="41"/>
        <w:jc w:val="center"/>
        <w:rPr>
          <w:rFonts w:ascii="Times New Roman" w:hAnsi="Times New Roman" w:cs="Times New Roman"/>
          <w:bCs/>
          <w:lang w:val="pt-BR"/>
        </w:rPr>
      </w:pPr>
    </w:p>
    <w:p w14:paraId="4213D15D" w14:textId="77777777" w:rsidR="003C20DA" w:rsidRPr="0094506B" w:rsidRDefault="003C20DA" w:rsidP="00D77022">
      <w:pPr>
        <w:pStyle w:val="Corpodetexto"/>
        <w:spacing w:line="360" w:lineRule="auto"/>
        <w:ind w:right="41"/>
        <w:jc w:val="center"/>
        <w:rPr>
          <w:rFonts w:ascii="Times New Roman" w:hAnsi="Times New Roman" w:cs="Times New Roman"/>
          <w:bCs/>
          <w:lang w:val="pt-BR"/>
        </w:rPr>
      </w:pPr>
      <w:r w:rsidRPr="0094506B">
        <w:rPr>
          <w:rFonts w:ascii="Times New Roman" w:hAnsi="Times New Roman" w:cs="Times New Roman"/>
          <w:bCs/>
          <w:noProof/>
          <w:lang w:val="pt-BR" w:eastAsia="pt-BR"/>
        </w:rPr>
        <mc:AlternateContent>
          <mc:Choice Requires="wps">
            <w:drawing>
              <wp:anchor distT="0" distB="0" distL="0" distR="0" simplePos="0" relativeHeight="251760128" behindDoc="1" locked="0" layoutInCell="1" allowOverlap="1" wp14:anchorId="5F3BADAD" wp14:editId="0F82A7C8">
                <wp:simplePos x="0" y="0"/>
                <wp:positionH relativeFrom="page">
                  <wp:posOffset>2473740</wp:posOffset>
                </wp:positionH>
                <wp:positionV relativeFrom="paragraph">
                  <wp:posOffset>197678</wp:posOffset>
                </wp:positionV>
                <wp:extent cx="2882265" cy="1270"/>
                <wp:effectExtent l="0" t="0" r="0" b="0"/>
                <wp:wrapTopAndBottom/>
                <wp:docPr id="875693296"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265" cy="1270"/>
                        </a:xfrm>
                        <a:custGeom>
                          <a:avLst/>
                          <a:gdLst/>
                          <a:ahLst/>
                          <a:cxnLst/>
                          <a:rect l="l" t="t" r="r" b="b"/>
                          <a:pathLst>
                            <a:path w="2882265">
                              <a:moveTo>
                                <a:pt x="0" y="0"/>
                              </a:moveTo>
                              <a:lnTo>
                                <a:pt x="2881759"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D94EF50" id="Graphic 60" o:spid="_x0000_s1026" style="position:absolute;margin-left:194.8pt;margin-top:15.55pt;width:226.95pt;height:.1pt;z-index:-251556352;visibility:visible;mso-wrap-style:square;mso-wrap-distance-left:0;mso-wrap-distance-top:0;mso-wrap-distance-right:0;mso-wrap-distance-bottom:0;mso-position-horizontal:absolute;mso-position-horizontal-relative:page;mso-position-vertical:absolute;mso-position-vertical-relative:text;v-text-anchor:top" coordsize="28822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9scFQIAAFsEAAAOAAAAZHJzL2Uyb0RvYy54bWysVMFu2zAMvQ/YPwi6L04MNG2NOMXQoMOA&#10;oivQDDsrshwbk0WNVOLk70fJcZJ1t2E+CJT4RD7yUV48HDor9gapBVfK2WQqhXEaqtZtS/l9/fTp&#10;TgoKylXKgjOlPBqSD8uPHxa9L0wODdjKoOAgjorel7IJwRdZRroxnaIJeOPYWQN2KvAWt1mFqufo&#10;nc3y6XSe9YCVR9CGiE9Xg1MuU/y6Njp8q2syQdhSMreQVkzrJq7ZcqGKLSrftPpEQ/0Di061jpOe&#10;Q61UUGKH7V+hulYjENRhoqHLoK5bbVINXM1s+q6at0Z5k2rh5pA/t4n+X1j9sn/zrxipk38G/ZO4&#10;I1nvqTh74oZOmEONXcQycXFIXTyeu2gOQWg+zO/u8nx+I4Vm3yy/TU3OVDHe1TsKXwykOGr/TGHQ&#10;oBot1YyWPrjRRFYyamiThkEK1hClYA03g4ZehXgvkoum6C9E4lkHe7OG5A3vmDO1i9e6axSXMru9&#10;uZdirJKxA4KNmIZ7NRgpNdvXxVkXWdzPp7M0GgS2rZ5aayMLwu3m0aLYqziY6Yt1cIQ/YB4prBQ1&#10;Ay65TjDrTjoN0kSRNlAdX1H0PM2lpF87hUYK+9XxuMTRHw0cjc1oYLCPkB5IahDnXB9+KPQipi9l&#10;YGVfYBxGVYyixdLP2HjTweddgLqNiqYZGhidNjzBqcDTa4tP5HqfUJd/wvI3AAAA//8DAFBLAwQU&#10;AAYACAAAACEAY8KbX90AAAAJAQAADwAAAGRycy9kb3ducmV2LnhtbEyPz06DQBCH7ya+w2ZMvDR2&#10;QbShyNJUYo+mKfoAW3YKKDtL2C3Ft3d60tv8+fKbb/LNbHsx4eg7RwriZQQCqXamo0bB58fuIQXh&#10;gyaje0eo4Ac9bIrbm1xnxl3ogFMVGsEh5DOtoA1hyKT0dYtW+6UbkHh3cqPVgduxkWbUFw63vXyM&#10;opW0uiO+0OoByxbr7+psFVQHxMUQpv3u3c+LbffWfZWvpVL3d/P2BUTAOfzBcNVndSjY6ejOZLzo&#10;FSTpesUoF3EMgoH0KXkGcbwOEpBFLv9/UPwCAAD//wMAUEsBAi0AFAAGAAgAAAAhALaDOJL+AAAA&#10;4QEAABMAAAAAAAAAAAAAAAAAAAAAAFtDb250ZW50X1R5cGVzXS54bWxQSwECLQAUAAYACAAAACEA&#10;OP0h/9YAAACUAQAACwAAAAAAAAAAAAAAAAAvAQAAX3JlbHMvLnJlbHNQSwECLQAUAAYACAAAACEA&#10;TXvbHBUCAABbBAAADgAAAAAAAAAAAAAAAAAuAgAAZHJzL2Uyb0RvYy54bWxQSwECLQAUAAYACAAA&#10;ACEAY8KbX90AAAAJAQAADwAAAAAAAAAAAAAAAABvBAAAZHJzL2Rvd25yZXYueG1sUEsFBgAAAAAE&#10;AAQA8wAAAHkFAAAAAA==&#10;" path="m,l2881759,e" filled="f" strokeweight=".26669mm">
                <v:path arrowok="t"/>
                <w10:wrap type="topAndBottom" anchorx="page"/>
              </v:shape>
            </w:pict>
          </mc:Fallback>
        </mc:AlternateContent>
      </w:r>
    </w:p>
    <w:p w14:paraId="0D53B461" w14:textId="77777777" w:rsidR="003C20DA" w:rsidRPr="0094506B" w:rsidRDefault="003C20DA" w:rsidP="00D77022">
      <w:pPr>
        <w:pStyle w:val="Corpodetexto"/>
        <w:spacing w:line="360" w:lineRule="auto"/>
        <w:ind w:right="41"/>
        <w:jc w:val="center"/>
        <w:rPr>
          <w:rFonts w:ascii="Times New Roman" w:hAnsi="Times New Roman" w:cs="Times New Roman"/>
          <w:bCs/>
          <w:lang w:val="pt-BR"/>
        </w:rPr>
      </w:pPr>
      <w:r w:rsidRPr="0094506B">
        <w:rPr>
          <w:rFonts w:ascii="Times New Roman" w:hAnsi="Times New Roman" w:cs="Times New Roman"/>
          <w:bCs/>
          <w:lang w:val="pt-BR"/>
        </w:rPr>
        <w:t xml:space="preserve">(Nome/assinatura do representante </w:t>
      </w:r>
      <w:r w:rsidRPr="0094506B">
        <w:rPr>
          <w:rFonts w:ascii="Times New Roman" w:hAnsi="Times New Roman" w:cs="Times New Roman"/>
          <w:bCs/>
          <w:spacing w:val="-2"/>
          <w:lang w:val="pt-BR"/>
        </w:rPr>
        <w:t>legal)</w:t>
      </w:r>
    </w:p>
    <w:p w14:paraId="16BFEAA2" w14:textId="77777777" w:rsidR="003C20DA" w:rsidRPr="0094506B" w:rsidRDefault="003C20DA" w:rsidP="00D77022">
      <w:pPr>
        <w:pStyle w:val="Corpodetexto"/>
        <w:spacing w:line="360" w:lineRule="auto"/>
        <w:ind w:right="41"/>
        <w:jc w:val="left"/>
        <w:rPr>
          <w:rFonts w:ascii="Times New Roman" w:hAnsi="Times New Roman" w:cs="Times New Roman"/>
          <w:bCs/>
          <w:lang w:val="pt-BR"/>
        </w:rPr>
      </w:pPr>
    </w:p>
    <w:p w14:paraId="4C69DE9C" w14:textId="77777777" w:rsidR="003C20DA" w:rsidRPr="0094506B" w:rsidRDefault="003C20DA" w:rsidP="00D77022">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OBSERVAÇÕES:</w:t>
      </w:r>
    </w:p>
    <w:p w14:paraId="148DEA1B" w14:textId="6944ECB7" w:rsidR="003C20DA" w:rsidRPr="0094506B" w:rsidRDefault="009F7539" w:rsidP="009F7539">
      <w:pPr>
        <w:pStyle w:val="Corpodetexto"/>
        <w:numPr>
          <w:ilvl w:val="1"/>
          <w:numId w:val="9"/>
        </w:numPr>
        <w:spacing w:line="360" w:lineRule="auto"/>
        <w:ind w:left="0" w:right="41" w:firstLine="0"/>
        <w:rPr>
          <w:rFonts w:ascii="Times New Roman" w:hAnsi="Times New Roman" w:cs="Times New Roman"/>
          <w:bCs/>
          <w:lang w:val="pt-BR"/>
        </w:rPr>
      </w:pPr>
      <w:r w:rsidRPr="0094506B">
        <w:rPr>
          <w:rFonts w:ascii="Times New Roman" w:hAnsi="Times New Roman" w:cs="Times New Roman"/>
          <w:bCs/>
          <w:lang w:val="pt-BR"/>
        </w:rPr>
        <w:t>UTILIZAR PAPEL TIMBRADO DA LICITANTE;</w:t>
      </w:r>
    </w:p>
    <w:p w14:paraId="1967F96B" w14:textId="75EAEC33" w:rsidR="003C20DA" w:rsidRDefault="009F7539" w:rsidP="009F7539">
      <w:pPr>
        <w:pStyle w:val="Corpodetexto"/>
        <w:numPr>
          <w:ilvl w:val="1"/>
          <w:numId w:val="9"/>
        </w:numPr>
        <w:spacing w:line="360" w:lineRule="auto"/>
        <w:ind w:left="0" w:right="41" w:firstLine="0"/>
        <w:rPr>
          <w:rFonts w:ascii="Times New Roman" w:hAnsi="Times New Roman" w:cs="Times New Roman"/>
          <w:bCs/>
          <w:lang w:val="pt-BR"/>
        </w:rPr>
      </w:pPr>
      <w:r w:rsidRPr="0094506B">
        <w:rPr>
          <w:rFonts w:ascii="Times New Roman" w:hAnsi="Times New Roman" w:cs="Times New Roman"/>
          <w:bCs/>
          <w:lang w:val="pt-BR"/>
        </w:rPr>
        <w:t xml:space="preserve">IDENTIFICAR O </w:t>
      </w:r>
      <w:r>
        <w:rPr>
          <w:rFonts w:ascii="Times New Roman" w:hAnsi="Times New Roman" w:cs="Times New Roman"/>
          <w:bCs/>
          <w:lang w:val="pt-BR"/>
        </w:rPr>
        <w:t xml:space="preserve">NOME DO </w:t>
      </w:r>
      <w:r w:rsidRPr="0094506B">
        <w:rPr>
          <w:rFonts w:ascii="Times New Roman" w:hAnsi="Times New Roman" w:cs="Times New Roman"/>
          <w:bCs/>
          <w:lang w:val="pt-BR"/>
        </w:rPr>
        <w:t>SIGNATÁRIO</w:t>
      </w:r>
    </w:p>
    <w:p w14:paraId="418D5597" w14:textId="17698B45" w:rsidR="003C20DA" w:rsidRPr="00957E47" w:rsidRDefault="009F7539" w:rsidP="0033774F">
      <w:pPr>
        <w:pStyle w:val="Corpodetexto"/>
        <w:numPr>
          <w:ilvl w:val="1"/>
          <w:numId w:val="9"/>
        </w:numPr>
        <w:spacing w:line="360" w:lineRule="auto"/>
        <w:ind w:left="0" w:right="41" w:firstLine="0"/>
        <w:rPr>
          <w:rFonts w:ascii="Times New Roman" w:hAnsi="Times New Roman" w:cs="Times New Roman"/>
          <w:bCs/>
        </w:rPr>
      </w:pPr>
      <w:r w:rsidRPr="00957E47">
        <w:rPr>
          <w:rFonts w:ascii="Times New Roman" w:hAnsi="Times New Roman" w:cs="Times New Roman"/>
          <w:bCs/>
          <w:lang w:val="pt-BR"/>
        </w:rPr>
        <w:t>SERÃO DESCLASSIFICADAS AS PROPOSTAS QUE APRESENTAREM COTAÇÕES CONTENDO PREÇOS EXCESSIVOS, SIMBÓLICOS, DE VALOR ZERO OU INEXEQUÍVEIS, NA FORMA DA LEGISLAÇÃO EM VIGOR, OU AINDA, QUE OFEREÇAM PREÇOS OU VANTAGENS BASEADAS NAS OFERTAS DOS DEMAIS LICITANTES.</w:t>
      </w:r>
      <w:r w:rsidR="003C20DA" w:rsidRPr="00957E47">
        <w:rPr>
          <w:rFonts w:ascii="Times New Roman" w:hAnsi="Times New Roman" w:cs="Times New Roman"/>
          <w:bCs/>
        </w:rPr>
        <w:br w:type="page"/>
      </w:r>
    </w:p>
    <w:p w14:paraId="394DC829" w14:textId="7BF2C7A4" w:rsidR="00750C2F" w:rsidRPr="0094506B" w:rsidRDefault="00750C2F" w:rsidP="00D77022">
      <w:pPr>
        <w:pStyle w:val="Corpodetexto"/>
        <w:spacing w:line="360" w:lineRule="auto"/>
        <w:ind w:right="41"/>
        <w:jc w:val="center"/>
        <w:outlineLvl w:val="0"/>
        <w:rPr>
          <w:rFonts w:ascii="Times New Roman" w:hAnsi="Times New Roman" w:cs="Times New Roman"/>
          <w:lang w:val="pt-BR"/>
        </w:rPr>
      </w:pPr>
      <w:bookmarkStart w:id="68" w:name="_Toc157188620"/>
      <w:r w:rsidRPr="0094506B">
        <w:rPr>
          <w:rFonts w:ascii="Times New Roman" w:hAnsi="Times New Roman" w:cs="Times New Roman"/>
          <w:b/>
          <w:bCs/>
          <w:lang w:val="pt-BR"/>
        </w:rPr>
        <w:lastRenderedPageBreak/>
        <w:t>ANEXO</w:t>
      </w:r>
      <w:r w:rsidRPr="0094506B">
        <w:rPr>
          <w:rFonts w:ascii="Times New Roman" w:hAnsi="Times New Roman" w:cs="Times New Roman"/>
          <w:b/>
          <w:bCs/>
          <w:spacing w:val="-5"/>
          <w:lang w:val="pt-BR"/>
        </w:rPr>
        <w:t xml:space="preserve"> XI</w:t>
      </w:r>
      <w:r w:rsidR="00D41C92">
        <w:rPr>
          <w:rFonts w:ascii="Times New Roman" w:hAnsi="Times New Roman" w:cs="Times New Roman"/>
          <w:b/>
          <w:bCs/>
          <w:spacing w:val="-5"/>
          <w:lang w:val="pt-BR"/>
        </w:rPr>
        <w:t>I</w:t>
      </w:r>
      <w:r w:rsidRPr="0094506B">
        <w:rPr>
          <w:rFonts w:ascii="Times New Roman" w:hAnsi="Times New Roman" w:cs="Times New Roman"/>
          <w:b/>
          <w:bCs/>
          <w:spacing w:val="-5"/>
          <w:lang w:val="pt-BR"/>
        </w:rPr>
        <w:t>-</w:t>
      </w:r>
      <w:r w:rsidRPr="0094506B">
        <w:rPr>
          <w:rFonts w:ascii="Times New Roman" w:hAnsi="Times New Roman" w:cs="Times New Roman"/>
          <w:b/>
          <w:bCs/>
          <w:lang w:val="pt-BR"/>
        </w:rPr>
        <w:t xml:space="preserve"> MINUTA DE “ATA DE REGISTRO DE PREÇOS”</w:t>
      </w:r>
      <w:bookmarkEnd w:id="68"/>
    </w:p>
    <w:p w14:paraId="78048CE1" w14:textId="77777777" w:rsidR="00750C2F" w:rsidRPr="0094506B" w:rsidRDefault="00750C2F" w:rsidP="00D77022">
      <w:pPr>
        <w:pStyle w:val="Corpodetexto"/>
        <w:spacing w:line="360" w:lineRule="auto"/>
        <w:ind w:right="41"/>
        <w:rPr>
          <w:rFonts w:ascii="Times New Roman" w:hAnsi="Times New Roman" w:cs="Times New Roman"/>
          <w:b/>
          <w:lang w:val="pt-BR"/>
        </w:rPr>
      </w:pPr>
    </w:p>
    <w:p w14:paraId="7E0C28FA" w14:textId="2505487D" w:rsidR="00451AF7" w:rsidRPr="0094506B" w:rsidRDefault="00451AF7" w:rsidP="00D77022">
      <w:pPr>
        <w:pStyle w:val="Corpodetexto"/>
        <w:spacing w:line="360" w:lineRule="auto"/>
        <w:ind w:right="41"/>
        <w:rPr>
          <w:rFonts w:ascii="Times New Roman" w:eastAsia="Calibri" w:hAnsi="Times New Roman" w:cs="Times New Roman"/>
          <w:lang w:val="pt-BR"/>
        </w:rPr>
      </w:pPr>
      <w:r w:rsidRPr="0094506B">
        <w:rPr>
          <w:rFonts w:ascii="Times New Roman" w:eastAsia="Calibri" w:hAnsi="Times New Roman" w:cs="Times New Roman"/>
          <w:lang w:val="pt-BR"/>
        </w:rPr>
        <w:t xml:space="preserve">De um lado o órgão gerenciador da Ata de Registro de Preços, </w:t>
      </w:r>
      <w:r w:rsidRPr="0094506B">
        <w:rPr>
          <w:rFonts w:ascii="Times New Roman" w:hAnsi="Times New Roman" w:cs="Times New Roman"/>
          <w:lang w:val="pt-BR"/>
        </w:rPr>
        <w:t xml:space="preserve">O </w:t>
      </w:r>
      <w:r w:rsidR="007669DE">
        <w:rPr>
          <w:rFonts w:ascii="Times New Roman" w:hAnsi="Times New Roman" w:cs="Times New Roman"/>
          <w:b/>
          <w:bCs/>
          <w:lang w:val="pt-BR"/>
        </w:rPr>
        <w:t xml:space="preserve">FUNDO MUNICIPAL DE </w:t>
      </w:r>
      <w:r w:rsidR="00F5567B">
        <w:rPr>
          <w:rFonts w:ascii="Times New Roman" w:hAnsi="Times New Roman" w:cs="Times New Roman"/>
          <w:b/>
          <w:bCs/>
          <w:lang w:val="pt-BR"/>
        </w:rPr>
        <w:t>SAÚDE</w:t>
      </w:r>
      <w:r w:rsidRPr="0094506B">
        <w:rPr>
          <w:rFonts w:ascii="Times New Roman" w:hAnsi="Times New Roman" w:cs="Times New Roman"/>
          <w:b/>
          <w:bCs/>
          <w:lang w:val="pt-BR"/>
        </w:rPr>
        <w:t xml:space="preserve"> DE </w:t>
      </w:r>
      <w:r w:rsidR="00EF371B">
        <w:rPr>
          <w:rFonts w:ascii="Times New Roman" w:hAnsi="Times New Roman" w:cs="Times New Roman"/>
          <w:b/>
          <w:bCs/>
          <w:lang w:val="pt-BR"/>
        </w:rPr>
        <w:t>MARIANÓPOLIS</w:t>
      </w:r>
      <w:r w:rsidR="00C046B1">
        <w:rPr>
          <w:rFonts w:ascii="Times New Roman" w:hAnsi="Times New Roman" w:cs="Times New Roman"/>
          <w:b/>
          <w:bCs/>
          <w:lang w:val="pt-BR"/>
        </w:rPr>
        <w:t xml:space="preserve"> DO TOCANTINS</w:t>
      </w:r>
      <w:r w:rsidRPr="0094506B">
        <w:rPr>
          <w:rFonts w:ascii="Times New Roman" w:hAnsi="Times New Roman" w:cs="Times New Roman"/>
          <w:lang w:val="pt-BR"/>
        </w:rPr>
        <w:t xml:space="preserve">, </w:t>
      </w:r>
      <w:r w:rsidR="00957E47" w:rsidRPr="00957E47">
        <w:rPr>
          <w:rFonts w:ascii="Times New Roman" w:hAnsi="Times New Roman" w:cs="Times New Roman"/>
          <w:lang w:val="pt-BR"/>
        </w:rPr>
        <w:t xml:space="preserve">com sede na XXXXXXX, </w:t>
      </w:r>
      <w:r w:rsidR="00EF371B">
        <w:rPr>
          <w:rFonts w:ascii="Times New Roman" w:hAnsi="Times New Roman" w:cs="Times New Roman"/>
          <w:lang w:val="pt-BR"/>
        </w:rPr>
        <w:t>Marianópolis</w:t>
      </w:r>
      <w:r w:rsidR="00957E47" w:rsidRPr="00957E47">
        <w:rPr>
          <w:rFonts w:ascii="Times New Roman" w:hAnsi="Times New Roman" w:cs="Times New Roman"/>
          <w:lang w:val="pt-BR"/>
        </w:rPr>
        <w:t xml:space="preserve"> do Tocantins , Estado do Tocantins, inscrito no CNPJ sob o nº XXXXXXX, representado por s</w:t>
      </w:r>
      <w:r w:rsidR="00C3453E">
        <w:rPr>
          <w:rFonts w:ascii="Times New Roman" w:hAnsi="Times New Roman" w:cs="Times New Roman"/>
          <w:lang w:val="pt-BR"/>
        </w:rPr>
        <w:t>eu</w:t>
      </w:r>
      <w:r w:rsidR="00957E47" w:rsidRPr="00957E47">
        <w:rPr>
          <w:rFonts w:ascii="Times New Roman" w:hAnsi="Times New Roman" w:cs="Times New Roman"/>
          <w:lang w:val="pt-BR"/>
        </w:rPr>
        <w:t xml:space="preserve"> Ordenador de Despesas, Senhor </w:t>
      </w:r>
      <w:r w:rsidR="00C3453E">
        <w:rPr>
          <w:rFonts w:ascii="Times New Roman" w:hAnsi="Times New Roman" w:cs="Times New Roman"/>
          <w:lang w:val="pt-BR"/>
        </w:rPr>
        <w:t xml:space="preserve">DANIEL ALVES </w:t>
      </w:r>
      <w:r w:rsidR="0067258A">
        <w:rPr>
          <w:rFonts w:ascii="Times New Roman" w:hAnsi="Times New Roman" w:cs="Times New Roman"/>
          <w:lang w:val="pt-BR"/>
        </w:rPr>
        <w:t>PINTO</w:t>
      </w:r>
      <w:r w:rsidR="00957E47" w:rsidRPr="00957E47">
        <w:rPr>
          <w:rFonts w:ascii="Times New Roman" w:hAnsi="Times New Roman" w:cs="Times New Roman"/>
          <w:lang w:val="pt-BR"/>
        </w:rPr>
        <w:t>, Inscrit</w:t>
      </w:r>
      <w:r w:rsidR="00B4293D">
        <w:rPr>
          <w:rFonts w:ascii="Times New Roman" w:hAnsi="Times New Roman" w:cs="Times New Roman"/>
          <w:lang w:val="pt-BR"/>
        </w:rPr>
        <w:t>a</w:t>
      </w:r>
      <w:r w:rsidR="00957E47" w:rsidRPr="00957E47">
        <w:rPr>
          <w:rFonts w:ascii="Times New Roman" w:hAnsi="Times New Roman" w:cs="Times New Roman"/>
          <w:lang w:val="pt-BR"/>
        </w:rPr>
        <w:t xml:space="preserve"> no CPF sob nº __________, RG: ____________SSP/_____, residente e domiciliado na ______________ s/nº em ______________ , Estado do _________</w:t>
      </w:r>
      <w:r w:rsidRPr="0094506B">
        <w:rPr>
          <w:rFonts w:ascii="Times New Roman" w:eastAsia="Calibri" w:hAnsi="Times New Roman" w:cs="Times New Roman"/>
          <w:lang w:val="pt-BR"/>
        </w:rPr>
        <w:t>,</w:t>
      </w:r>
      <w:r w:rsidRPr="0094506B">
        <w:rPr>
          <w:rFonts w:ascii="Times New Roman" w:eastAsia="Calibri" w:hAnsi="Times New Roman" w:cs="Times New Roman"/>
          <w:spacing w:val="1"/>
          <w:lang w:val="pt-BR"/>
        </w:rPr>
        <w:t xml:space="preserve"> </w:t>
      </w:r>
      <w:r w:rsidRPr="0094506B">
        <w:rPr>
          <w:rFonts w:ascii="Times New Roman" w:eastAsia="Calibri" w:hAnsi="Times New Roman" w:cs="Times New Roman"/>
          <w:lang w:val="pt-BR"/>
        </w:rPr>
        <w:t>na</w:t>
      </w:r>
      <w:r w:rsidRPr="0094506B">
        <w:rPr>
          <w:rFonts w:ascii="Times New Roman" w:eastAsia="Calibri" w:hAnsi="Times New Roman" w:cs="Times New Roman"/>
          <w:spacing w:val="1"/>
          <w:lang w:val="pt-BR"/>
        </w:rPr>
        <w:t xml:space="preserve"> </w:t>
      </w:r>
      <w:r w:rsidRPr="0094506B">
        <w:rPr>
          <w:rFonts w:ascii="Times New Roman" w:eastAsia="Calibri" w:hAnsi="Times New Roman" w:cs="Times New Roman"/>
          <w:lang w:val="pt-BR"/>
        </w:rPr>
        <w:t>qualidade</w:t>
      </w:r>
      <w:r w:rsidRPr="0094506B">
        <w:rPr>
          <w:rFonts w:ascii="Times New Roman" w:eastAsia="Calibri" w:hAnsi="Times New Roman" w:cs="Times New Roman"/>
          <w:spacing w:val="1"/>
          <w:lang w:val="pt-BR"/>
        </w:rPr>
        <w:t xml:space="preserve"> </w:t>
      </w:r>
      <w:r w:rsidRPr="0094506B">
        <w:rPr>
          <w:rFonts w:ascii="Times New Roman" w:eastAsia="Calibri" w:hAnsi="Times New Roman" w:cs="Times New Roman"/>
          <w:lang w:val="pt-BR"/>
        </w:rPr>
        <w:t>de</w:t>
      </w:r>
      <w:r w:rsidRPr="0094506B">
        <w:rPr>
          <w:rFonts w:ascii="Times New Roman" w:eastAsia="Calibri" w:hAnsi="Times New Roman" w:cs="Times New Roman"/>
          <w:spacing w:val="1"/>
          <w:lang w:val="pt-BR"/>
        </w:rPr>
        <w:t xml:space="preserve"> </w:t>
      </w:r>
      <w:r w:rsidR="00B4293D">
        <w:rPr>
          <w:rFonts w:ascii="Times New Roman" w:eastAsia="Calibri" w:hAnsi="Times New Roman" w:cs="Times New Roman"/>
          <w:lang w:val="pt-BR"/>
        </w:rPr>
        <w:t>Gestor</w:t>
      </w:r>
      <w:r w:rsidR="0067258A">
        <w:rPr>
          <w:rFonts w:ascii="Times New Roman" w:eastAsia="Calibri" w:hAnsi="Times New Roman" w:cs="Times New Roman"/>
          <w:lang w:val="pt-BR"/>
        </w:rPr>
        <w:t>a</w:t>
      </w:r>
      <w:r w:rsidRPr="0094506B">
        <w:rPr>
          <w:rFonts w:ascii="Times New Roman" w:eastAsia="Calibri" w:hAnsi="Times New Roman" w:cs="Times New Roman"/>
          <w:lang w:val="pt-BR"/>
        </w:rPr>
        <w:t>,</w:t>
      </w:r>
      <w:r w:rsidRPr="0094506B">
        <w:rPr>
          <w:rFonts w:ascii="Times New Roman" w:eastAsia="Calibri" w:hAnsi="Times New Roman" w:cs="Times New Roman"/>
          <w:spacing w:val="1"/>
          <w:lang w:val="pt-BR"/>
        </w:rPr>
        <w:t xml:space="preserve"> </w:t>
      </w:r>
      <w:r w:rsidRPr="0094506B">
        <w:rPr>
          <w:rFonts w:ascii="Times New Roman" w:eastAsia="Calibri" w:hAnsi="Times New Roman" w:cs="Times New Roman"/>
          <w:lang w:val="pt-BR"/>
        </w:rPr>
        <w:t>considerando</w:t>
      </w:r>
      <w:r w:rsidRPr="0094506B">
        <w:rPr>
          <w:rFonts w:ascii="Times New Roman" w:eastAsia="Calibri" w:hAnsi="Times New Roman" w:cs="Times New Roman"/>
          <w:spacing w:val="1"/>
          <w:lang w:val="pt-BR"/>
        </w:rPr>
        <w:t xml:space="preserve"> </w:t>
      </w:r>
      <w:r w:rsidRPr="0094506B">
        <w:rPr>
          <w:rFonts w:ascii="Times New Roman" w:eastAsia="Calibri" w:hAnsi="Times New Roman" w:cs="Times New Roman"/>
          <w:lang w:val="pt-BR"/>
        </w:rPr>
        <w:t>o</w:t>
      </w:r>
      <w:r w:rsidRPr="0094506B">
        <w:rPr>
          <w:rFonts w:ascii="Times New Roman" w:eastAsia="Calibri" w:hAnsi="Times New Roman" w:cs="Times New Roman"/>
          <w:spacing w:val="1"/>
          <w:lang w:val="pt-BR"/>
        </w:rPr>
        <w:t xml:space="preserve"> </w:t>
      </w:r>
      <w:r w:rsidRPr="0094506B">
        <w:rPr>
          <w:rFonts w:ascii="Times New Roman" w:eastAsia="Calibri" w:hAnsi="Times New Roman" w:cs="Times New Roman"/>
          <w:lang w:val="pt-BR"/>
        </w:rPr>
        <w:t>julgamento da licitação na modalidade de pregão, na forma eletrônica, para REGISTRO DE</w:t>
      </w:r>
      <w:r w:rsidRPr="0094506B">
        <w:rPr>
          <w:rFonts w:ascii="Times New Roman" w:eastAsia="Calibri" w:hAnsi="Times New Roman" w:cs="Times New Roman"/>
          <w:spacing w:val="1"/>
          <w:lang w:val="pt-BR"/>
        </w:rPr>
        <w:t xml:space="preserve"> </w:t>
      </w:r>
      <w:r w:rsidRPr="0094506B">
        <w:rPr>
          <w:rFonts w:ascii="Times New Roman" w:eastAsia="Calibri" w:hAnsi="Times New Roman" w:cs="Times New Roman"/>
          <w:lang w:val="pt-BR"/>
        </w:rPr>
        <w:t>PREÇOS, RESOLVE registrar os preços da(s)</w:t>
      </w:r>
      <w:r w:rsidRPr="0094506B">
        <w:rPr>
          <w:rFonts w:ascii="Times New Roman" w:eastAsia="Calibri" w:hAnsi="Times New Roman" w:cs="Times New Roman"/>
          <w:spacing w:val="1"/>
          <w:lang w:val="pt-BR"/>
        </w:rPr>
        <w:t xml:space="preserve"> </w:t>
      </w:r>
      <w:r w:rsidRPr="0094506B">
        <w:rPr>
          <w:rFonts w:ascii="Times New Roman" w:eastAsia="Calibri" w:hAnsi="Times New Roman" w:cs="Times New Roman"/>
          <w:lang w:val="pt-BR"/>
        </w:rPr>
        <w:t>empresa(s)</w:t>
      </w:r>
      <w:r w:rsidRPr="0094506B">
        <w:rPr>
          <w:rFonts w:ascii="Times New Roman" w:eastAsia="Calibri" w:hAnsi="Times New Roman" w:cs="Times New Roman"/>
          <w:spacing w:val="1"/>
          <w:lang w:val="pt-BR"/>
        </w:rPr>
        <w:t xml:space="preserve"> </w:t>
      </w:r>
      <w:r w:rsidRPr="0094506B">
        <w:rPr>
          <w:rFonts w:ascii="Times New Roman" w:eastAsia="Calibri" w:hAnsi="Times New Roman" w:cs="Times New Roman"/>
          <w:lang w:val="pt-BR"/>
        </w:rPr>
        <w:t>indicada(s) e qualificada(s) nesta ATA, de acordo com a classificação por ela(s) alcançada(s) e</w:t>
      </w:r>
      <w:r w:rsidRPr="0094506B">
        <w:rPr>
          <w:rFonts w:ascii="Times New Roman" w:eastAsia="Calibri" w:hAnsi="Times New Roman" w:cs="Times New Roman"/>
          <w:spacing w:val="-52"/>
          <w:lang w:val="pt-BR"/>
        </w:rPr>
        <w:t xml:space="preserve"> </w:t>
      </w:r>
      <w:r w:rsidRPr="0094506B">
        <w:rPr>
          <w:rFonts w:ascii="Times New Roman" w:eastAsia="Calibri" w:hAnsi="Times New Roman" w:cs="Times New Roman"/>
          <w:lang w:val="pt-BR"/>
        </w:rPr>
        <w:t>na(s)</w:t>
      </w:r>
      <w:r w:rsidRPr="0094506B">
        <w:rPr>
          <w:rFonts w:ascii="Times New Roman" w:eastAsia="Calibri" w:hAnsi="Times New Roman" w:cs="Times New Roman"/>
          <w:spacing w:val="1"/>
          <w:lang w:val="pt-BR"/>
        </w:rPr>
        <w:t xml:space="preserve"> </w:t>
      </w:r>
      <w:r w:rsidRPr="0094506B">
        <w:rPr>
          <w:rFonts w:ascii="Times New Roman" w:eastAsia="Calibri" w:hAnsi="Times New Roman" w:cs="Times New Roman"/>
          <w:lang w:val="pt-BR"/>
        </w:rPr>
        <w:t>quantidade(s)</w:t>
      </w:r>
      <w:r w:rsidRPr="0094506B">
        <w:rPr>
          <w:rFonts w:ascii="Times New Roman" w:eastAsia="Calibri" w:hAnsi="Times New Roman" w:cs="Times New Roman"/>
          <w:spacing w:val="1"/>
          <w:lang w:val="pt-BR"/>
        </w:rPr>
        <w:t xml:space="preserve"> </w:t>
      </w:r>
      <w:r w:rsidRPr="0094506B">
        <w:rPr>
          <w:rFonts w:ascii="Times New Roman" w:eastAsia="Calibri" w:hAnsi="Times New Roman" w:cs="Times New Roman"/>
          <w:lang w:val="pt-BR"/>
        </w:rPr>
        <w:t>cotada(s), atendendo as condições previstas no Edital de licitação,</w:t>
      </w:r>
      <w:r w:rsidRPr="0094506B">
        <w:rPr>
          <w:rFonts w:ascii="Times New Roman" w:eastAsia="Calibri" w:hAnsi="Times New Roman" w:cs="Times New Roman"/>
          <w:spacing w:val="1"/>
          <w:lang w:val="pt-BR"/>
        </w:rPr>
        <w:t xml:space="preserve"> </w:t>
      </w:r>
      <w:r w:rsidRPr="0094506B">
        <w:rPr>
          <w:rFonts w:ascii="Times New Roman" w:eastAsia="Calibri" w:hAnsi="Times New Roman" w:cs="Times New Roman"/>
          <w:lang w:val="pt-BR"/>
        </w:rPr>
        <w:t>sujeitando-se as partes às normas constantes na Lei nº 14.133, de 1º de abril de 2021, e</w:t>
      </w:r>
      <w:r w:rsidRPr="0094506B">
        <w:rPr>
          <w:rFonts w:ascii="Times New Roman" w:eastAsia="Calibri" w:hAnsi="Times New Roman" w:cs="Times New Roman"/>
          <w:spacing w:val="-6"/>
          <w:lang w:val="pt-BR"/>
        </w:rPr>
        <w:t xml:space="preserve"> </w:t>
      </w:r>
      <w:r w:rsidRPr="0094506B">
        <w:rPr>
          <w:rFonts w:ascii="Times New Roman" w:eastAsia="Calibri" w:hAnsi="Times New Roman" w:cs="Times New Roman"/>
          <w:lang w:val="pt-BR"/>
        </w:rPr>
        <w:t>em</w:t>
      </w:r>
      <w:r w:rsidRPr="0094506B">
        <w:rPr>
          <w:rFonts w:ascii="Times New Roman" w:eastAsia="Calibri" w:hAnsi="Times New Roman" w:cs="Times New Roman"/>
          <w:spacing w:val="-4"/>
          <w:lang w:val="pt-BR"/>
        </w:rPr>
        <w:t xml:space="preserve"> </w:t>
      </w:r>
      <w:r w:rsidRPr="0094506B">
        <w:rPr>
          <w:rFonts w:ascii="Times New Roman" w:eastAsia="Calibri" w:hAnsi="Times New Roman" w:cs="Times New Roman"/>
          <w:lang w:val="pt-BR"/>
        </w:rPr>
        <w:t>conformidade</w:t>
      </w:r>
      <w:r w:rsidRPr="0094506B">
        <w:rPr>
          <w:rFonts w:ascii="Times New Roman" w:eastAsia="Calibri" w:hAnsi="Times New Roman" w:cs="Times New Roman"/>
          <w:spacing w:val="-3"/>
          <w:lang w:val="pt-BR"/>
        </w:rPr>
        <w:t xml:space="preserve"> </w:t>
      </w:r>
      <w:r w:rsidRPr="0094506B">
        <w:rPr>
          <w:rFonts w:ascii="Times New Roman" w:eastAsia="Calibri" w:hAnsi="Times New Roman" w:cs="Times New Roman"/>
          <w:lang w:val="pt-BR"/>
        </w:rPr>
        <w:t>com</w:t>
      </w:r>
      <w:r w:rsidRPr="0094506B">
        <w:rPr>
          <w:rFonts w:ascii="Times New Roman" w:eastAsia="Calibri" w:hAnsi="Times New Roman" w:cs="Times New Roman"/>
          <w:spacing w:val="-6"/>
          <w:lang w:val="pt-BR"/>
        </w:rPr>
        <w:t xml:space="preserve"> </w:t>
      </w:r>
      <w:r w:rsidRPr="0094506B">
        <w:rPr>
          <w:rFonts w:ascii="Times New Roman" w:eastAsia="Calibri" w:hAnsi="Times New Roman" w:cs="Times New Roman"/>
          <w:lang w:val="pt-BR"/>
        </w:rPr>
        <w:t>as</w:t>
      </w:r>
      <w:r w:rsidRPr="0094506B">
        <w:rPr>
          <w:rFonts w:ascii="Times New Roman" w:eastAsia="Calibri" w:hAnsi="Times New Roman" w:cs="Times New Roman"/>
          <w:spacing w:val="-6"/>
          <w:lang w:val="pt-BR"/>
        </w:rPr>
        <w:t xml:space="preserve"> </w:t>
      </w:r>
      <w:r w:rsidRPr="0094506B">
        <w:rPr>
          <w:rFonts w:ascii="Times New Roman" w:eastAsia="Calibri" w:hAnsi="Times New Roman" w:cs="Times New Roman"/>
          <w:lang w:val="pt-BR"/>
        </w:rPr>
        <w:t>disposições</w:t>
      </w:r>
      <w:r w:rsidRPr="0094506B">
        <w:rPr>
          <w:rFonts w:ascii="Times New Roman" w:eastAsia="Calibri" w:hAnsi="Times New Roman" w:cs="Times New Roman"/>
          <w:spacing w:val="-7"/>
          <w:lang w:val="pt-BR"/>
        </w:rPr>
        <w:t xml:space="preserve"> </w:t>
      </w:r>
      <w:r w:rsidRPr="0094506B">
        <w:rPr>
          <w:rFonts w:ascii="Times New Roman" w:eastAsia="Calibri" w:hAnsi="Times New Roman" w:cs="Times New Roman"/>
          <w:lang w:val="pt-BR"/>
        </w:rPr>
        <w:t>a</w:t>
      </w:r>
      <w:r w:rsidRPr="0094506B">
        <w:rPr>
          <w:rFonts w:ascii="Times New Roman" w:eastAsia="Calibri" w:hAnsi="Times New Roman" w:cs="Times New Roman"/>
          <w:spacing w:val="-6"/>
          <w:lang w:val="pt-BR"/>
        </w:rPr>
        <w:t xml:space="preserve"> </w:t>
      </w:r>
      <w:r w:rsidRPr="0094506B">
        <w:rPr>
          <w:rFonts w:ascii="Times New Roman" w:eastAsia="Calibri" w:hAnsi="Times New Roman" w:cs="Times New Roman"/>
          <w:lang w:val="pt-BR"/>
        </w:rPr>
        <w:t>seguir:</w:t>
      </w:r>
    </w:p>
    <w:p w14:paraId="338D0983" w14:textId="77777777" w:rsidR="00451AF7" w:rsidRPr="00451AF7" w:rsidRDefault="00451AF7" w:rsidP="00D77022">
      <w:pPr>
        <w:spacing w:line="360" w:lineRule="auto"/>
        <w:ind w:right="41"/>
        <w:rPr>
          <w:rFonts w:ascii="Calibri" w:eastAsia="Calibri" w:hAnsi="Calibri" w:cs="Calibri"/>
          <w:sz w:val="24"/>
          <w:szCs w:val="24"/>
        </w:rPr>
      </w:pPr>
    </w:p>
    <w:p w14:paraId="44B2C8D2" w14:textId="006E13AB" w:rsidR="00451AF7" w:rsidRPr="0094506B" w:rsidRDefault="00451AF7" w:rsidP="00D77022">
      <w:pPr>
        <w:pStyle w:val="PargrafodaLista"/>
        <w:numPr>
          <w:ilvl w:val="0"/>
          <w:numId w:val="14"/>
        </w:numPr>
        <w:spacing w:line="360" w:lineRule="auto"/>
        <w:ind w:left="567" w:right="41"/>
        <w:jc w:val="left"/>
        <w:rPr>
          <w:rFonts w:ascii="Times New Roman" w:eastAsia="Calibri" w:hAnsi="Times New Roman" w:cs="Times New Roman"/>
          <w:b/>
          <w:sz w:val="24"/>
          <w:szCs w:val="24"/>
          <w:lang w:val="pt-BR"/>
        </w:rPr>
      </w:pPr>
      <w:r w:rsidRPr="0094506B">
        <w:rPr>
          <w:rFonts w:ascii="Times New Roman" w:eastAsia="Calibri" w:hAnsi="Times New Roman" w:cs="Times New Roman"/>
          <w:b/>
          <w:sz w:val="24"/>
          <w:szCs w:val="24"/>
          <w:lang w:val="pt-BR"/>
        </w:rPr>
        <w:t>DO</w:t>
      </w:r>
      <w:r w:rsidRPr="0094506B">
        <w:rPr>
          <w:rFonts w:ascii="Times New Roman" w:eastAsia="Calibri" w:hAnsi="Times New Roman" w:cs="Times New Roman"/>
          <w:b/>
          <w:spacing w:val="-1"/>
          <w:sz w:val="24"/>
          <w:szCs w:val="24"/>
          <w:lang w:val="pt-BR"/>
        </w:rPr>
        <w:t xml:space="preserve"> </w:t>
      </w:r>
      <w:r w:rsidRPr="0094506B">
        <w:rPr>
          <w:rFonts w:ascii="Times New Roman" w:eastAsia="Calibri" w:hAnsi="Times New Roman" w:cs="Times New Roman"/>
          <w:b/>
          <w:sz w:val="24"/>
          <w:szCs w:val="24"/>
          <w:lang w:val="pt-BR"/>
        </w:rPr>
        <w:t>OBJETO</w:t>
      </w:r>
    </w:p>
    <w:p w14:paraId="351F2CFF" w14:textId="5335CC60" w:rsidR="00451AF7" w:rsidRPr="00451AF7" w:rsidRDefault="00451AF7" w:rsidP="003B3EC5">
      <w:pPr>
        <w:numPr>
          <w:ilvl w:val="1"/>
          <w:numId w:val="14"/>
        </w:numPr>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 xml:space="preserve">A presente Ata tem por objeto o registro de preços para a </w:t>
      </w:r>
      <w:r w:rsidR="00301B63" w:rsidRPr="00301B63">
        <w:rPr>
          <w:rFonts w:ascii="Times New Roman" w:hAnsi="Times New Roman" w:cs="Times New Roman"/>
          <w:bCs/>
        </w:rPr>
        <w:t>Eventual e Futuras Aquisição de Materiais Odontológicos destinados ao Fundo Municipal de Saúde de Marianópolis do Tocantins -TO</w:t>
      </w:r>
      <w:r w:rsidR="00B4293D">
        <w:rPr>
          <w:rFonts w:ascii="Times New Roman" w:eastAsia="Calibri" w:hAnsi="Times New Roman" w:cs="Times New Roman"/>
          <w:sz w:val="24"/>
          <w:szCs w:val="24"/>
        </w:rPr>
        <w:t>,</w:t>
      </w:r>
      <w:r w:rsidR="00B4293D" w:rsidRPr="00B4293D">
        <w:rPr>
          <w:rFonts w:ascii="Times New Roman" w:eastAsia="Calibri" w:hAnsi="Times New Roman" w:cs="Times New Roman"/>
          <w:sz w:val="24"/>
          <w:szCs w:val="24"/>
        </w:rPr>
        <w:t xml:space="preserve"> </w:t>
      </w:r>
      <w:r w:rsidRPr="00451AF7">
        <w:rPr>
          <w:rFonts w:ascii="Times New Roman" w:eastAsia="Calibri" w:hAnsi="Times New Roman" w:cs="Times New Roman"/>
          <w:sz w:val="24"/>
          <w:szCs w:val="24"/>
        </w:rPr>
        <w:t>conforme</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especificações</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constantes</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no Termo de Referência e no Estudo Técnico Preliminar, que é parte integrante desta Ata,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assim como as propostas cujos preços tenham sido registrados, independentemente 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transcrição.</w:t>
      </w:r>
    </w:p>
    <w:p w14:paraId="1CCDE3D5" w14:textId="4004CB2D" w:rsidR="00451AF7" w:rsidRPr="0094506B" w:rsidRDefault="00451AF7" w:rsidP="00D77022">
      <w:pPr>
        <w:pStyle w:val="PargrafodaLista"/>
        <w:numPr>
          <w:ilvl w:val="0"/>
          <w:numId w:val="14"/>
        </w:numPr>
        <w:spacing w:line="360" w:lineRule="auto"/>
        <w:ind w:left="567" w:right="41"/>
        <w:jc w:val="both"/>
        <w:rPr>
          <w:rFonts w:ascii="Times New Roman" w:eastAsia="Calibri" w:hAnsi="Times New Roman" w:cs="Times New Roman"/>
          <w:b/>
          <w:sz w:val="24"/>
          <w:szCs w:val="24"/>
          <w:lang w:val="pt-BR"/>
        </w:rPr>
      </w:pPr>
      <w:r w:rsidRPr="0094506B">
        <w:rPr>
          <w:rFonts w:ascii="Times New Roman" w:eastAsia="Calibri" w:hAnsi="Times New Roman" w:cs="Times New Roman"/>
          <w:b/>
          <w:sz w:val="24"/>
          <w:szCs w:val="24"/>
          <w:lang w:val="pt-BR"/>
        </w:rPr>
        <w:t>DOS</w:t>
      </w:r>
      <w:r w:rsidRPr="0094506B">
        <w:rPr>
          <w:rFonts w:ascii="Times New Roman" w:eastAsia="Calibri" w:hAnsi="Times New Roman" w:cs="Times New Roman"/>
          <w:b/>
          <w:spacing w:val="-4"/>
          <w:sz w:val="24"/>
          <w:szCs w:val="24"/>
          <w:lang w:val="pt-BR"/>
        </w:rPr>
        <w:t xml:space="preserve"> </w:t>
      </w:r>
      <w:r w:rsidRPr="0094506B">
        <w:rPr>
          <w:rFonts w:ascii="Times New Roman" w:eastAsia="Calibri" w:hAnsi="Times New Roman" w:cs="Times New Roman"/>
          <w:b/>
          <w:sz w:val="24"/>
          <w:szCs w:val="24"/>
          <w:lang w:val="pt-BR"/>
        </w:rPr>
        <w:t>PREÇOS,</w:t>
      </w:r>
      <w:r w:rsidRPr="0094506B">
        <w:rPr>
          <w:rFonts w:ascii="Times New Roman" w:eastAsia="Calibri" w:hAnsi="Times New Roman" w:cs="Times New Roman"/>
          <w:b/>
          <w:spacing w:val="-4"/>
          <w:sz w:val="24"/>
          <w:szCs w:val="24"/>
          <w:lang w:val="pt-BR"/>
        </w:rPr>
        <w:t xml:space="preserve"> </w:t>
      </w:r>
      <w:r w:rsidRPr="0094506B">
        <w:rPr>
          <w:rFonts w:ascii="Times New Roman" w:eastAsia="Calibri" w:hAnsi="Times New Roman" w:cs="Times New Roman"/>
          <w:b/>
          <w:sz w:val="24"/>
          <w:szCs w:val="24"/>
          <w:lang w:val="pt-BR"/>
        </w:rPr>
        <w:t>ESPECIFICAÇÕES</w:t>
      </w:r>
      <w:r w:rsidRPr="0094506B">
        <w:rPr>
          <w:rFonts w:ascii="Times New Roman" w:eastAsia="Calibri" w:hAnsi="Times New Roman" w:cs="Times New Roman"/>
          <w:b/>
          <w:spacing w:val="-4"/>
          <w:sz w:val="24"/>
          <w:szCs w:val="24"/>
          <w:lang w:val="pt-BR"/>
        </w:rPr>
        <w:t xml:space="preserve"> </w:t>
      </w:r>
      <w:r w:rsidRPr="0094506B">
        <w:rPr>
          <w:rFonts w:ascii="Times New Roman" w:eastAsia="Calibri" w:hAnsi="Times New Roman" w:cs="Times New Roman"/>
          <w:b/>
          <w:sz w:val="24"/>
          <w:szCs w:val="24"/>
          <w:lang w:val="pt-BR"/>
        </w:rPr>
        <w:t>E</w:t>
      </w:r>
      <w:r w:rsidRPr="0094506B">
        <w:rPr>
          <w:rFonts w:ascii="Times New Roman" w:eastAsia="Calibri" w:hAnsi="Times New Roman" w:cs="Times New Roman"/>
          <w:b/>
          <w:spacing w:val="-6"/>
          <w:sz w:val="24"/>
          <w:szCs w:val="24"/>
          <w:lang w:val="pt-BR"/>
        </w:rPr>
        <w:t xml:space="preserve"> </w:t>
      </w:r>
      <w:r w:rsidRPr="0094506B">
        <w:rPr>
          <w:rFonts w:ascii="Times New Roman" w:eastAsia="Calibri" w:hAnsi="Times New Roman" w:cs="Times New Roman"/>
          <w:b/>
          <w:sz w:val="24"/>
          <w:szCs w:val="24"/>
          <w:lang w:val="pt-BR"/>
        </w:rPr>
        <w:t>QUANTITATIVOS</w:t>
      </w:r>
    </w:p>
    <w:p w14:paraId="17DB444A" w14:textId="77777777" w:rsidR="00451AF7" w:rsidRPr="00451AF7" w:rsidRDefault="00451AF7" w:rsidP="003B3EC5">
      <w:pPr>
        <w:numPr>
          <w:ilvl w:val="1"/>
          <w:numId w:val="14"/>
        </w:numPr>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O preço registrado, as especificações do objeto, as quantidades mínimas e máximas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 xml:space="preserve">de cada item, </w:t>
      </w:r>
      <w:proofErr w:type="gramStart"/>
      <w:r w:rsidRPr="00451AF7">
        <w:rPr>
          <w:rFonts w:ascii="Times New Roman" w:eastAsia="Calibri" w:hAnsi="Times New Roman" w:cs="Times New Roman"/>
          <w:sz w:val="24"/>
          <w:szCs w:val="24"/>
        </w:rPr>
        <w:t>fornecedor(</w:t>
      </w:r>
      <w:proofErr w:type="gramEnd"/>
      <w:r w:rsidRPr="00451AF7">
        <w:rPr>
          <w:rFonts w:ascii="Times New Roman" w:eastAsia="Calibri" w:hAnsi="Times New Roman" w:cs="Times New Roman"/>
          <w:sz w:val="24"/>
          <w:szCs w:val="24"/>
        </w:rPr>
        <w:t>es) e as demais condições ofertadas na(s) proposta(s) são as que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seguem:</w:t>
      </w:r>
    </w:p>
    <w:tbl>
      <w:tblPr>
        <w:tblStyle w:val="TableNormal"/>
        <w:tblW w:w="96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2978"/>
        <w:gridCol w:w="1701"/>
        <w:gridCol w:w="1701"/>
        <w:gridCol w:w="1279"/>
        <w:gridCol w:w="1271"/>
      </w:tblGrid>
      <w:tr w:rsidR="00D77022" w:rsidRPr="00451AF7" w14:paraId="73537513" w14:textId="77777777" w:rsidTr="003B3EC5">
        <w:trPr>
          <w:trHeight w:val="731"/>
          <w:jc w:val="center"/>
        </w:trPr>
        <w:tc>
          <w:tcPr>
            <w:tcW w:w="708" w:type="dxa"/>
            <w:vAlign w:val="center"/>
          </w:tcPr>
          <w:p w14:paraId="55B522F6" w14:textId="77777777" w:rsidR="00451AF7" w:rsidRPr="00451AF7" w:rsidRDefault="00451AF7" w:rsidP="00D77022">
            <w:pPr>
              <w:spacing w:line="360" w:lineRule="auto"/>
              <w:ind w:right="41"/>
              <w:jc w:val="center"/>
              <w:rPr>
                <w:rFonts w:ascii="Times New Roman" w:eastAsia="Calibri" w:hAnsi="Times New Roman" w:cs="Times New Roman"/>
                <w:b/>
                <w:sz w:val="24"/>
                <w:szCs w:val="24"/>
              </w:rPr>
            </w:pPr>
            <w:r w:rsidRPr="00451AF7">
              <w:rPr>
                <w:rFonts w:ascii="Times New Roman" w:eastAsia="Calibri" w:hAnsi="Times New Roman" w:cs="Times New Roman"/>
                <w:b/>
                <w:sz w:val="24"/>
                <w:szCs w:val="24"/>
              </w:rPr>
              <w:t>ITEM</w:t>
            </w:r>
          </w:p>
        </w:tc>
        <w:tc>
          <w:tcPr>
            <w:tcW w:w="2978" w:type="dxa"/>
            <w:vAlign w:val="center"/>
          </w:tcPr>
          <w:p w14:paraId="406392A4" w14:textId="77777777" w:rsidR="00451AF7" w:rsidRPr="00451AF7" w:rsidRDefault="00451AF7" w:rsidP="00D77022">
            <w:pPr>
              <w:spacing w:line="360" w:lineRule="auto"/>
              <w:ind w:right="41"/>
              <w:jc w:val="center"/>
              <w:rPr>
                <w:rFonts w:ascii="Times New Roman" w:eastAsia="Calibri" w:hAnsi="Times New Roman" w:cs="Times New Roman"/>
                <w:b/>
                <w:sz w:val="24"/>
                <w:szCs w:val="24"/>
              </w:rPr>
            </w:pPr>
            <w:r w:rsidRPr="00451AF7">
              <w:rPr>
                <w:rFonts w:ascii="Times New Roman" w:eastAsia="Calibri" w:hAnsi="Times New Roman" w:cs="Times New Roman"/>
                <w:b/>
                <w:sz w:val="24"/>
                <w:szCs w:val="24"/>
              </w:rPr>
              <w:t>ESPECIFICAÇÃO</w:t>
            </w:r>
          </w:p>
        </w:tc>
        <w:tc>
          <w:tcPr>
            <w:tcW w:w="1701" w:type="dxa"/>
            <w:vAlign w:val="center"/>
          </w:tcPr>
          <w:p w14:paraId="46FD80C8" w14:textId="77777777" w:rsidR="00451AF7" w:rsidRPr="00451AF7" w:rsidRDefault="00451AF7" w:rsidP="00D77022">
            <w:pPr>
              <w:spacing w:line="360" w:lineRule="auto"/>
              <w:ind w:right="40"/>
              <w:jc w:val="center"/>
              <w:rPr>
                <w:rFonts w:ascii="Times New Roman" w:eastAsia="Calibri" w:hAnsi="Times New Roman" w:cs="Times New Roman"/>
                <w:b/>
                <w:sz w:val="24"/>
                <w:szCs w:val="24"/>
              </w:rPr>
            </w:pPr>
            <w:r w:rsidRPr="00451AF7">
              <w:rPr>
                <w:rFonts w:ascii="Times New Roman" w:eastAsia="Calibri" w:hAnsi="Times New Roman" w:cs="Times New Roman"/>
                <w:b/>
                <w:sz w:val="24"/>
                <w:szCs w:val="24"/>
              </w:rPr>
              <w:t>UNIDADE DE</w:t>
            </w:r>
          </w:p>
          <w:p w14:paraId="06426562" w14:textId="77777777" w:rsidR="00451AF7" w:rsidRPr="00451AF7" w:rsidRDefault="00451AF7" w:rsidP="00D77022">
            <w:pPr>
              <w:spacing w:line="360" w:lineRule="auto"/>
              <w:ind w:right="40"/>
              <w:jc w:val="center"/>
              <w:rPr>
                <w:rFonts w:ascii="Times New Roman" w:eastAsia="Calibri" w:hAnsi="Times New Roman" w:cs="Times New Roman"/>
                <w:b/>
                <w:sz w:val="24"/>
                <w:szCs w:val="24"/>
              </w:rPr>
            </w:pPr>
            <w:r w:rsidRPr="00451AF7">
              <w:rPr>
                <w:rFonts w:ascii="Times New Roman" w:eastAsia="Calibri" w:hAnsi="Times New Roman" w:cs="Times New Roman"/>
                <w:b/>
                <w:sz w:val="24"/>
                <w:szCs w:val="24"/>
              </w:rPr>
              <w:t>MEDIDA</w:t>
            </w:r>
          </w:p>
        </w:tc>
        <w:tc>
          <w:tcPr>
            <w:tcW w:w="1701" w:type="dxa"/>
            <w:vAlign w:val="center"/>
          </w:tcPr>
          <w:p w14:paraId="4BE05209" w14:textId="77777777" w:rsidR="00451AF7" w:rsidRPr="00451AF7" w:rsidRDefault="00451AF7" w:rsidP="00D77022">
            <w:pPr>
              <w:spacing w:line="360" w:lineRule="auto"/>
              <w:ind w:right="41"/>
              <w:jc w:val="center"/>
              <w:rPr>
                <w:rFonts w:ascii="Times New Roman" w:eastAsia="Calibri" w:hAnsi="Times New Roman" w:cs="Times New Roman"/>
                <w:b/>
                <w:sz w:val="24"/>
                <w:szCs w:val="24"/>
              </w:rPr>
            </w:pPr>
            <w:r w:rsidRPr="00451AF7">
              <w:rPr>
                <w:rFonts w:ascii="Times New Roman" w:eastAsia="Calibri" w:hAnsi="Times New Roman" w:cs="Times New Roman"/>
                <w:b/>
                <w:sz w:val="24"/>
                <w:szCs w:val="24"/>
              </w:rPr>
              <w:t>QUANTIDADE</w:t>
            </w:r>
          </w:p>
        </w:tc>
        <w:tc>
          <w:tcPr>
            <w:tcW w:w="1279" w:type="dxa"/>
            <w:vAlign w:val="center"/>
          </w:tcPr>
          <w:p w14:paraId="77B8032D" w14:textId="77777777" w:rsidR="00451AF7" w:rsidRPr="00451AF7" w:rsidRDefault="00451AF7" w:rsidP="00D77022">
            <w:pPr>
              <w:spacing w:line="360" w:lineRule="auto"/>
              <w:ind w:right="41"/>
              <w:jc w:val="center"/>
              <w:rPr>
                <w:rFonts w:ascii="Times New Roman" w:eastAsia="Calibri" w:hAnsi="Times New Roman" w:cs="Times New Roman"/>
                <w:b/>
                <w:sz w:val="24"/>
                <w:szCs w:val="24"/>
              </w:rPr>
            </w:pPr>
            <w:r w:rsidRPr="00451AF7">
              <w:rPr>
                <w:rFonts w:ascii="Times New Roman" w:eastAsia="Calibri" w:hAnsi="Times New Roman" w:cs="Times New Roman"/>
                <w:b/>
                <w:sz w:val="24"/>
                <w:szCs w:val="24"/>
              </w:rPr>
              <w:t>VALOR</w:t>
            </w:r>
            <w:r w:rsidRPr="00451AF7">
              <w:rPr>
                <w:rFonts w:ascii="Times New Roman" w:eastAsia="Calibri" w:hAnsi="Times New Roman" w:cs="Times New Roman"/>
                <w:b/>
                <w:spacing w:val="1"/>
                <w:sz w:val="24"/>
                <w:szCs w:val="24"/>
              </w:rPr>
              <w:t xml:space="preserve"> </w:t>
            </w:r>
            <w:r w:rsidRPr="00451AF7">
              <w:rPr>
                <w:rFonts w:ascii="Times New Roman" w:eastAsia="Calibri" w:hAnsi="Times New Roman" w:cs="Times New Roman"/>
                <w:b/>
                <w:sz w:val="24"/>
                <w:szCs w:val="24"/>
              </w:rPr>
              <w:t>UNITÁRIO</w:t>
            </w:r>
          </w:p>
        </w:tc>
        <w:tc>
          <w:tcPr>
            <w:tcW w:w="1271" w:type="dxa"/>
            <w:vAlign w:val="center"/>
          </w:tcPr>
          <w:p w14:paraId="695EC25E" w14:textId="77777777" w:rsidR="00451AF7" w:rsidRPr="00451AF7" w:rsidRDefault="00451AF7" w:rsidP="00D77022">
            <w:pPr>
              <w:spacing w:line="360" w:lineRule="auto"/>
              <w:ind w:right="41"/>
              <w:jc w:val="center"/>
              <w:rPr>
                <w:rFonts w:ascii="Times New Roman" w:eastAsia="Calibri" w:hAnsi="Times New Roman" w:cs="Times New Roman"/>
                <w:b/>
                <w:sz w:val="24"/>
                <w:szCs w:val="24"/>
              </w:rPr>
            </w:pPr>
            <w:r w:rsidRPr="00451AF7">
              <w:rPr>
                <w:rFonts w:ascii="Times New Roman" w:eastAsia="Calibri" w:hAnsi="Times New Roman" w:cs="Times New Roman"/>
                <w:b/>
                <w:spacing w:val="-1"/>
                <w:sz w:val="24"/>
                <w:szCs w:val="24"/>
              </w:rPr>
              <w:t>VALOR</w:t>
            </w:r>
            <w:r w:rsidRPr="00451AF7">
              <w:rPr>
                <w:rFonts w:ascii="Times New Roman" w:eastAsia="Calibri" w:hAnsi="Times New Roman" w:cs="Times New Roman"/>
                <w:b/>
                <w:spacing w:val="-43"/>
                <w:sz w:val="24"/>
                <w:szCs w:val="24"/>
              </w:rPr>
              <w:t xml:space="preserve"> </w:t>
            </w:r>
            <w:r w:rsidRPr="00451AF7">
              <w:rPr>
                <w:rFonts w:ascii="Times New Roman" w:eastAsia="Calibri" w:hAnsi="Times New Roman" w:cs="Times New Roman"/>
                <w:b/>
                <w:sz w:val="24"/>
                <w:szCs w:val="24"/>
              </w:rPr>
              <w:t>TOTAL</w:t>
            </w:r>
          </w:p>
        </w:tc>
      </w:tr>
      <w:tr w:rsidR="00D77022" w:rsidRPr="00451AF7" w14:paraId="06D97099" w14:textId="77777777" w:rsidTr="003B3EC5">
        <w:trPr>
          <w:trHeight w:val="244"/>
          <w:jc w:val="center"/>
        </w:trPr>
        <w:tc>
          <w:tcPr>
            <w:tcW w:w="708" w:type="dxa"/>
          </w:tcPr>
          <w:p w14:paraId="63BF4D71" w14:textId="77777777" w:rsidR="00451AF7" w:rsidRPr="00451AF7" w:rsidRDefault="00451AF7" w:rsidP="00D77022">
            <w:pPr>
              <w:spacing w:line="360" w:lineRule="auto"/>
              <w:ind w:right="41"/>
              <w:jc w:val="center"/>
              <w:rPr>
                <w:rFonts w:ascii="Times New Roman" w:eastAsia="Calibri" w:hAnsi="Times New Roman" w:cs="Times New Roman"/>
                <w:b/>
                <w:sz w:val="24"/>
                <w:szCs w:val="24"/>
              </w:rPr>
            </w:pPr>
            <w:r w:rsidRPr="00451AF7">
              <w:rPr>
                <w:rFonts w:ascii="Times New Roman" w:eastAsia="Calibri" w:hAnsi="Times New Roman" w:cs="Times New Roman"/>
                <w:b/>
                <w:w w:val="99"/>
                <w:sz w:val="24"/>
                <w:szCs w:val="24"/>
              </w:rPr>
              <w:t>1</w:t>
            </w:r>
          </w:p>
        </w:tc>
        <w:tc>
          <w:tcPr>
            <w:tcW w:w="2978" w:type="dxa"/>
          </w:tcPr>
          <w:p w14:paraId="3D0AC57D" w14:textId="77777777" w:rsidR="00451AF7" w:rsidRPr="00451AF7" w:rsidRDefault="00451AF7" w:rsidP="00D77022">
            <w:pPr>
              <w:spacing w:line="360" w:lineRule="auto"/>
              <w:ind w:right="41"/>
              <w:rPr>
                <w:rFonts w:ascii="Times New Roman" w:eastAsia="Calibri" w:hAnsi="Times New Roman" w:cs="Times New Roman"/>
                <w:sz w:val="24"/>
                <w:szCs w:val="24"/>
              </w:rPr>
            </w:pPr>
          </w:p>
        </w:tc>
        <w:tc>
          <w:tcPr>
            <w:tcW w:w="1701" w:type="dxa"/>
          </w:tcPr>
          <w:p w14:paraId="6147134A" w14:textId="77777777" w:rsidR="00451AF7" w:rsidRPr="00451AF7" w:rsidRDefault="00451AF7" w:rsidP="00D77022">
            <w:pPr>
              <w:spacing w:line="360" w:lineRule="auto"/>
              <w:ind w:right="41"/>
              <w:rPr>
                <w:rFonts w:ascii="Times New Roman" w:eastAsia="Calibri" w:hAnsi="Times New Roman" w:cs="Times New Roman"/>
                <w:sz w:val="24"/>
                <w:szCs w:val="24"/>
              </w:rPr>
            </w:pPr>
          </w:p>
        </w:tc>
        <w:tc>
          <w:tcPr>
            <w:tcW w:w="1701" w:type="dxa"/>
          </w:tcPr>
          <w:p w14:paraId="7EBBF7A3" w14:textId="77777777" w:rsidR="00451AF7" w:rsidRPr="00451AF7" w:rsidRDefault="00451AF7" w:rsidP="00D77022">
            <w:pPr>
              <w:spacing w:line="360" w:lineRule="auto"/>
              <w:ind w:right="41"/>
              <w:rPr>
                <w:rFonts w:ascii="Times New Roman" w:eastAsia="Calibri" w:hAnsi="Times New Roman" w:cs="Times New Roman"/>
                <w:sz w:val="24"/>
                <w:szCs w:val="24"/>
              </w:rPr>
            </w:pPr>
          </w:p>
        </w:tc>
        <w:tc>
          <w:tcPr>
            <w:tcW w:w="1279" w:type="dxa"/>
          </w:tcPr>
          <w:p w14:paraId="0C182ECA" w14:textId="77777777" w:rsidR="00451AF7" w:rsidRPr="00451AF7" w:rsidRDefault="00451AF7" w:rsidP="00D77022">
            <w:pPr>
              <w:spacing w:line="360" w:lineRule="auto"/>
              <w:ind w:right="41"/>
              <w:rPr>
                <w:rFonts w:ascii="Times New Roman" w:eastAsia="Calibri" w:hAnsi="Times New Roman" w:cs="Times New Roman"/>
                <w:sz w:val="24"/>
                <w:szCs w:val="24"/>
              </w:rPr>
            </w:pPr>
          </w:p>
        </w:tc>
        <w:tc>
          <w:tcPr>
            <w:tcW w:w="1271" w:type="dxa"/>
          </w:tcPr>
          <w:p w14:paraId="16C7B78E" w14:textId="77777777" w:rsidR="00451AF7" w:rsidRPr="00451AF7" w:rsidRDefault="00451AF7" w:rsidP="00D77022">
            <w:pPr>
              <w:spacing w:line="360" w:lineRule="auto"/>
              <w:ind w:right="41"/>
              <w:rPr>
                <w:rFonts w:ascii="Times New Roman" w:eastAsia="Calibri" w:hAnsi="Times New Roman" w:cs="Times New Roman"/>
                <w:sz w:val="24"/>
                <w:szCs w:val="24"/>
              </w:rPr>
            </w:pPr>
          </w:p>
        </w:tc>
      </w:tr>
      <w:tr w:rsidR="00D77022" w:rsidRPr="00451AF7" w14:paraId="124A511E" w14:textId="77777777" w:rsidTr="003B3EC5">
        <w:trPr>
          <w:trHeight w:val="244"/>
          <w:jc w:val="center"/>
        </w:trPr>
        <w:tc>
          <w:tcPr>
            <w:tcW w:w="708" w:type="dxa"/>
          </w:tcPr>
          <w:p w14:paraId="5EC13EEC" w14:textId="77777777" w:rsidR="00451AF7" w:rsidRPr="00451AF7" w:rsidRDefault="00451AF7" w:rsidP="00D77022">
            <w:pPr>
              <w:spacing w:line="360" w:lineRule="auto"/>
              <w:ind w:right="41"/>
              <w:jc w:val="center"/>
              <w:rPr>
                <w:rFonts w:ascii="Times New Roman" w:eastAsia="Calibri" w:hAnsi="Times New Roman" w:cs="Times New Roman"/>
                <w:b/>
                <w:sz w:val="24"/>
                <w:szCs w:val="24"/>
              </w:rPr>
            </w:pPr>
            <w:r w:rsidRPr="00451AF7">
              <w:rPr>
                <w:rFonts w:ascii="Times New Roman" w:eastAsia="Calibri" w:hAnsi="Times New Roman" w:cs="Times New Roman"/>
                <w:b/>
                <w:w w:val="99"/>
                <w:sz w:val="24"/>
                <w:szCs w:val="24"/>
              </w:rPr>
              <w:t>2</w:t>
            </w:r>
          </w:p>
        </w:tc>
        <w:tc>
          <w:tcPr>
            <w:tcW w:w="2978" w:type="dxa"/>
          </w:tcPr>
          <w:p w14:paraId="3697DD6B" w14:textId="77777777" w:rsidR="00451AF7" w:rsidRPr="00451AF7" w:rsidRDefault="00451AF7" w:rsidP="00D77022">
            <w:pPr>
              <w:spacing w:line="360" w:lineRule="auto"/>
              <w:ind w:right="41"/>
              <w:rPr>
                <w:rFonts w:ascii="Times New Roman" w:eastAsia="Calibri" w:hAnsi="Times New Roman" w:cs="Times New Roman"/>
                <w:sz w:val="24"/>
                <w:szCs w:val="24"/>
              </w:rPr>
            </w:pPr>
          </w:p>
        </w:tc>
        <w:tc>
          <w:tcPr>
            <w:tcW w:w="1701" w:type="dxa"/>
          </w:tcPr>
          <w:p w14:paraId="7B162B1B" w14:textId="77777777" w:rsidR="00451AF7" w:rsidRPr="00451AF7" w:rsidRDefault="00451AF7" w:rsidP="00D77022">
            <w:pPr>
              <w:spacing w:line="360" w:lineRule="auto"/>
              <w:ind w:right="41"/>
              <w:rPr>
                <w:rFonts w:ascii="Times New Roman" w:eastAsia="Calibri" w:hAnsi="Times New Roman" w:cs="Times New Roman"/>
                <w:sz w:val="24"/>
                <w:szCs w:val="24"/>
              </w:rPr>
            </w:pPr>
          </w:p>
        </w:tc>
        <w:tc>
          <w:tcPr>
            <w:tcW w:w="1701" w:type="dxa"/>
          </w:tcPr>
          <w:p w14:paraId="1C80B7D3" w14:textId="77777777" w:rsidR="00451AF7" w:rsidRPr="00451AF7" w:rsidRDefault="00451AF7" w:rsidP="00D77022">
            <w:pPr>
              <w:spacing w:line="360" w:lineRule="auto"/>
              <w:ind w:right="41"/>
              <w:rPr>
                <w:rFonts w:ascii="Times New Roman" w:eastAsia="Calibri" w:hAnsi="Times New Roman" w:cs="Times New Roman"/>
                <w:sz w:val="24"/>
                <w:szCs w:val="24"/>
              </w:rPr>
            </w:pPr>
          </w:p>
        </w:tc>
        <w:tc>
          <w:tcPr>
            <w:tcW w:w="1279" w:type="dxa"/>
          </w:tcPr>
          <w:p w14:paraId="1118EDCD" w14:textId="77777777" w:rsidR="00451AF7" w:rsidRPr="00451AF7" w:rsidRDefault="00451AF7" w:rsidP="00D77022">
            <w:pPr>
              <w:spacing w:line="360" w:lineRule="auto"/>
              <w:ind w:right="41"/>
              <w:rPr>
                <w:rFonts w:ascii="Times New Roman" w:eastAsia="Calibri" w:hAnsi="Times New Roman" w:cs="Times New Roman"/>
                <w:sz w:val="24"/>
                <w:szCs w:val="24"/>
              </w:rPr>
            </w:pPr>
          </w:p>
        </w:tc>
        <w:tc>
          <w:tcPr>
            <w:tcW w:w="1271" w:type="dxa"/>
          </w:tcPr>
          <w:p w14:paraId="04678447" w14:textId="77777777" w:rsidR="00451AF7" w:rsidRPr="00451AF7" w:rsidRDefault="00451AF7" w:rsidP="00D77022">
            <w:pPr>
              <w:spacing w:line="360" w:lineRule="auto"/>
              <w:ind w:right="41"/>
              <w:rPr>
                <w:rFonts w:ascii="Times New Roman" w:eastAsia="Calibri" w:hAnsi="Times New Roman" w:cs="Times New Roman"/>
                <w:sz w:val="24"/>
                <w:szCs w:val="24"/>
              </w:rPr>
            </w:pPr>
          </w:p>
        </w:tc>
      </w:tr>
      <w:tr w:rsidR="00D77022" w:rsidRPr="00451AF7" w14:paraId="55895511" w14:textId="77777777" w:rsidTr="003B3EC5">
        <w:trPr>
          <w:trHeight w:val="244"/>
          <w:jc w:val="center"/>
        </w:trPr>
        <w:tc>
          <w:tcPr>
            <w:tcW w:w="708" w:type="dxa"/>
          </w:tcPr>
          <w:p w14:paraId="48169DA7" w14:textId="77777777" w:rsidR="00451AF7" w:rsidRPr="00451AF7" w:rsidRDefault="00451AF7" w:rsidP="00D77022">
            <w:pPr>
              <w:spacing w:line="360" w:lineRule="auto"/>
              <w:ind w:right="41"/>
              <w:jc w:val="center"/>
              <w:rPr>
                <w:rFonts w:ascii="Times New Roman" w:eastAsia="Calibri" w:hAnsi="Times New Roman" w:cs="Times New Roman"/>
                <w:b/>
                <w:sz w:val="24"/>
                <w:szCs w:val="24"/>
              </w:rPr>
            </w:pPr>
            <w:r w:rsidRPr="00451AF7">
              <w:rPr>
                <w:rFonts w:ascii="Times New Roman" w:eastAsia="Calibri" w:hAnsi="Times New Roman" w:cs="Times New Roman"/>
                <w:b/>
                <w:w w:val="99"/>
                <w:sz w:val="24"/>
                <w:szCs w:val="24"/>
              </w:rPr>
              <w:t>3</w:t>
            </w:r>
          </w:p>
        </w:tc>
        <w:tc>
          <w:tcPr>
            <w:tcW w:w="2978" w:type="dxa"/>
          </w:tcPr>
          <w:p w14:paraId="26AADA86" w14:textId="77777777" w:rsidR="00451AF7" w:rsidRPr="00451AF7" w:rsidRDefault="00451AF7" w:rsidP="00D77022">
            <w:pPr>
              <w:spacing w:line="360" w:lineRule="auto"/>
              <w:ind w:right="41"/>
              <w:rPr>
                <w:rFonts w:ascii="Times New Roman" w:eastAsia="Calibri" w:hAnsi="Times New Roman" w:cs="Times New Roman"/>
                <w:sz w:val="24"/>
                <w:szCs w:val="24"/>
              </w:rPr>
            </w:pPr>
          </w:p>
        </w:tc>
        <w:tc>
          <w:tcPr>
            <w:tcW w:w="1701" w:type="dxa"/>
          </w:tcPr>
          <w:p w14:paraId="038E0BC5" w14:textId="77777777" w:rsidR="00451AF7" w:rsidRPr="00451AF7" w:rsidRDefault="00451AF7" w:rsidP="00D77022">
            <w:pPr>
              <w:spacing w:line="360" w:lineRule="auto"/>
              <w:ind w:right="41"/>
              <w:rPr>
                <w:rFonts w:ascii="Times New Roman" w:eastAsia="Calibri" w:hAnsi="Times New Roman" w:cs="Times New Roman"/>
                <w:sz w:val="24"/>
                <w:szCs w:val="24"/>
              </w:rPr>
            </w:pPr>
          </w:p>
        </w:tc>
        <w:tc>
          <w:tcPr>
            <w:tcW w:w="1701" w:type="dxa"/>
          </w:tcPr>
          <w:p w14:paraId="7B6623CF" w14:textId="77777777" w:rsidR="00451AF7" w:rsidRPr="00451AF7" w:rsidRDefault="00451AF7" w:rsidP="00D77022">
            <w:pPr>
              <w:spacing w:line="360" w:lineRule="auto"/>
              <w:ind w:right="41"/>
              <w:rPr>
                <w:rFonts w:ascii="Times New Roman" w:eastAsia="Calibri" w:hAnsi="Times New Roman" w:cs="Times New Roman"/>
                <w:sz w:val="24"/>
                <w:szCs w:val="24"/>
              </w:rPr>
            </w:pPr>
          </w:p>
        </w:tc>
        <w:tc>
          <w:tcPr>
            <w:tcW w:w="1279" w:type="dxa"/>
          </w:tcPr>
          <w:p w14:paraId="1878B297" w14:textId="77777777" w:rsidR="00451AF7" w:rsidRPr="00451AF7" w:rsidRDefault="00451AF7" w:rsidP="00D77022">
            <w:pPr>
              <w:spacing w:line="360" w:lineRule="auto"/>
              <w:ind w:right="41"/>
              <w:rPr>
                <w:rFonts w:ascii="Times New Roman" w:eastAsia="Calibri" w:hAnsi="Times New Roman" w:cs="Times New Roman"/>
                <w:sz w:val="24"/>
                <w:szCs w:val="24"/>
              </w:rPr>
            </w:pPr>
          </w:p>
        </w:tc>
        <w:tc>
          <w:tcPr>
            <w:tcW w:w="1271" w:type="dxa"/>
          </w:tcPr>
          <w:p w14:paraId="6967FE07" w14:textId="77777777" w:rsidR="00451AF7" w:rsidRPr="00451AF7" w:rsidRDefault="00451AF7" w:rsidP="00D77022">
            <w:pPr>
              <w:spacing w:line="360" w:lineRule="auto"/>
              <w:ind w:right="41"/>
              <w:rPr>
                <w:rFonts w:ascii="Times New Roman" w:eastAsia="Calibri" w:hAnsi="Times New Roman" w:cs="Times New Roman"/>
                <w:sz w:val="24"/>
                <w:szCs w:val="24"/>
              </w:rPr>
            </w:pPr>
          </w:p>
        </w:tc>
      </w:tr>
      <w:tr w:rsidR="00D77022" w:rsidRPr="00451AF7" w14:paraId="4C22D8B1" w14:textId="77777777" w:rsidTr="003B3EC5">
        <w:trPr>
          <w:trHeight w:val="244"/>
          <w:jc w:val="center"/>
        </w:trPr>
        <w:tc>
          <w:tcPr>
            <w:tcW w:w="708" w:type="dxa"/>
          </w:tcPr>
          <w:p w14:paraId="1091570D" w14:textId="77777777" w:rsidR="00451AF7" w:rsidRPr="00451AF7" w:rsidRDefault="00451AF7" w:rsidP="00D77022">
            <w:pPr>
              <w:spacing w:line="360" w:lineRule="auto"/>
              <w:ind w:right="41"/>
              <w:jc w:val="center"/>
              <w:rPr>
                <w:rFonts w:ascii="Times New Roman" w:eastAsia="Calibri" w:hAnsi="Times New Roman" w:cs="Times New Roman"/>
                <w:b/>
                <w:sz w:val="24"/>
                <w:szCs w:val="24"/>
              </w:rPr>
            </w:pPr>
            <w:r w:rsidRPr="00451AF7">
              <w:rPr>
                <w:rFonts w:ascii="Times New Roman" w:eastAsia="Calibri" w:hAnsi="Times New Roman" w:cs="Times New Roman"/>
                <w:b/>
                <w:sz w:val="24"/>
                <w:szCs w:val="24"/>
              </w:rPr>
              <w:t>...</w:t>
            </w:r>
          </w:p>
        </w:tc>
        <w:tc>
          <w:tcPr>
            <w:tcW w:w="2978" w:type="dxa"/>
          </w:tcPr>
          <w:p w14:paraId="32C55A73" w14:textId="77777777" w:rsidR="00451AF7" w:rsidRPr="00451AF7" w:rsidRDefault="00451AF7" w:rsidP="00D77022">
            <w:pPr>
              <w:spacing w:line="360" w:lineRule="auto"/>
              <w:ind w:right="41"/>
              <w:rPr>
                <w:rFonts w:ascii="Times New Roman" w:eastAsia="Calibri" w:hAnsi="Times New Roman" w:cs="Times New Roman"/>
                <w:sz w:val="24"/>
                <w:szCs w:val="24"/>
              </w:rPr>
            </w:pPr>
          </w:p>
        </w:tc>
        <w:tc>
          <w:tcPr>
            <w:tcW w:w="1701" w:type="dxa"/>
          </w:tcPr>
          <w:p w14:paraId="582BC79D" w14:textId="77777777" w:rsidR="00451AF7" w:rsidRPr="00451AF7" w:rsidRDefault="00451AF7" w:rsidP="00D77022">
            <w:pPr>
              <w:spacing w:line="360" w:lineRule="auto"/>
              <w:ind w:right="41"/>
              <w:rPr>
                <w:rFonts w:ascii="Times New Roman" w:eastAsia="Calibri" w:hAnsi="Times New Roman" w:cs="Times New Roman"/>
                <w:sz w:val="24"/>
                <w:szCs w:val="24"/>
              </w:rPr>
            </w:pPr>
          </w:p>
        </w:tc>
        <w:tc>
          <w:tcPr>
            <w:tcW w:w="1701" w:type="dxa"/>
          </w:tcPr>
          <w:p w14:paraId="2295CA13" w14:textId="77777777" w:rsidR="00451AF7" w:rsidRPr="00451AF7" w:rsidRDefault="00451AF7" w:rsidP="00D77022">
            <w:pPr>
              <w:spacing w:line="360" w:lineRule="auto"/>
              <w:ind w:right="41"/>
              <w:rPr>
                <w:rFonts w:ascii="Times New Roman" w:eastAsia="Calibri" w:hAnsi="Times New Roman" w:cs="Times New Roman"/>
                <w:sz w:val="24"/>
                <w:szCs w:val="24"/>
              </w:rPr>
            </w:pPr>
          </w:p>
        </w:tc>
        <w:tc>
          <w:tcPr>
            <w:tcW w:w="1279" w:type="dxa"/>
          </w:tcPr>
          <w:p w14:paraId="6775EDED" w14:textId="77777777" w:rsidR="00451AF7" w:rsidRPr="00451AF7" w:rsidRDefault="00451AF7" w:rsidP="00D77022">
            <w:pPr>
              <w:spacing w:line="360" w:lineRule="auto"/>
              <w:ind w:right="41"/>
              <w:rPr>
                <w:rFonts w:ascii="Times New Roman" w:eastAsia="Calibri" w:hAnsi="Times New Roman" w:cs="Times New Roman"/>
                <w:sz w:val="24"/>
                <w:szCs w:val="24"/>
              </w:rPr>
            </w:pPr>
          </w:p>
        </w:tc>
        <w:tc>
          <w:tcPr>
            <w:tcW w:w="1271" w:type="dxa"/>
          </w:tcPr>
          <w:p w14:paraId="323591B0" w14:textId="77777777" w:rsidR="00451AF7" w:rsidRPr="00451AF7" w:rsidRDefault="00451AF7" w:rsidP="00D77022">
            <w:pPr>
              <w:spacing w:line="360" w:lineRule="auto"/>
              <w:ind w:right="41"/>
              <w:rPr>
                <w:rFonts w:ascii="Times New Roman" w:eastAsia="Calibri" w:hAnsi="Times New Roman" w:cs="Times New Roman"/>
                <w:sz w:val="24"/>
                <w:szCs w:val="24"/>
              </w:rPr>
            </w:pPr>
          </w:p>
        </w:tc>
      </w:tr>
    </w:tbl>
    <w:p w14:paraId="6FDFCA47" w14:textId="77777777" w:rsidR="00451AF7" w:rsidRPr="00451AF7" w:rsidRDefault="00451AF7" w:rsidP="00D77022">
      <w:pPr>
        <w:spacing w:line="360" w:lineRule="auto"/>
        <w:ind w:right="41"/>
        <w:rPr>
          <w:rFonts w:ascii="Times New Roman" w:eastAsia="Calibri" w:hAnsi="Times New Roman" w:cs="Times New Roman"/>
          <w:sz w:val="24"/>
          <w:szCs w:val="24"/>
        </w:rPr>
      </w:pPr>
    </w:p>
    <w:p w14:paraId="35214F71" w14:textId="77777777" w:rsidR="00451AF7" w:rsidRPr="00451AF7" w:rsidRDefault="00451AF7" w:rsidP="003B3EC5">
      <w:pPr>
        <w:numPr>
          <w:ilvl w:val="1"/>
          <w:numId w:val="14"/>
        </w:numPr>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A listagem do cadastro de reserva referente ao presente registro de preços consta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como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anexo a</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esta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Ata.</w:t>
      </w:r>
    </w:p>
    <w:p w14:paraId="2097E696" w14:textId="6C131BCA" w:rsidR="00451AF7" w:rsidRPr="0094506B" w:rsidRDefault="00451AF7" w:rsidP="00743816">
      <w:pPr>
        <w:pStyle w:val="PargrafodaLista"/>
        <w:numPr>
          <w:ilvl w:val="0"/>
          <w:numId w:val="14"/>
        </w:numPr>
        <w:spacing w:line="360" w:lineRule="auto"/>
        <w:ind w:left="567" w:right="41"/>
        <w:jc w:val="left"/>
        <w:rPr>
          <w:rFonts w:ascii="Times New Roman" w:eastAsia="Calibri" w:hAnsi="Times New Roman" w:cs="Times New Roman"/>
          <w:b/>
          <w:sz w:val="24"/>
          <w:szCs w:val="24"/>
          <w:lang w:val="pt-BR"/>
        </w:rPr>
      </w:pPr>
      <w:proofErr w:type="gramStart"/>
      <w:r w:rsidRPr="0094506B">
        <w:rPr>
          <w:rFonts w:ascii="Times New Roman" w:eastAsia="Calibri" w:hAnsi="Times New Roman" w:cs="Times New Roman"/>
          <w:b/>
          <w:sz w:val="24"/>
          <w:szCs w:val="24"/>
          <w:lang w:val="pt-BR"/>
        </w:rPr>
        <w:t>ÓRGÃO(</w:t>
      </w:r>
      <w:proofErr w:type="gramEnd"/>
      <w:r w:rsidRPr="0094506B">
        <w:rPr>
          <w:rFonts w:ascii="Times New Roman" w:eastAsia="Calibri" w:hAnsi="Times New Roman" w:cs="Times New Roman"/>
          <w:b/>
          <w:sz w:val="24"/>
          <w:szCs w:val="24"/>
          <w:lang w:val="pt-BR"/>
        </w:rPr>
        <w:t>S)</w:t>
      </w:r>
      <w:r w:rsidRPr="0094506B">
        <w:rPr>
          <w:rFonts w:ascii="Times New Roman" w:eastAsia="Calibri" w:hAnsi="Times New Roman" w:cs="Times New Roman"/>
          <w:b/>
          <w:spacing w:val="-4"/>
          <w:sz w:val="24"/>
          <w:szCs w:val="24"/>
          <w:lang w:val="pt-BR"/>
        </w:rPr>
        <w:t xml:space="preserve"> </w:t>
      </w:r>
      <w:r w:rsidRPr="0094506B">
        <w:rPr>
          <w:rFonts w:ascii="Times New Roman" w:eastAsia="Calibri" w:hAnsi="Times New Roman" w:cs="Times New Roman"/>
          <w:b/>
          <w:sz w:val="24"/>
          <w:szCs w:val="24"/>
          <w:lang w:val="pt-BR"/>
        </w:rPr>
        <w:t>GERENCIADOR</w:t>
      </w:r>
      <w:r w:rsidRPr="0094506B">
        <w:rPr>
          <w:rFonts w:ascii="Times New Roman" w:eastAsia="Calibri" w:hAnsi="Times New Roman" w:cs="Times New Roman"/>
          <w:b/>
          <w:spacing w:val="-4"/>
          <w:sz w:val="24"/>
          <w:szCs w:val="24"/>
          <w:lang w:val="pt-BR"/>
        </w:rPr>
        <w:t xml:space="preserve"> </w:t>
      </w:r>
      <w:r w:rsidRPr="0094506B">
        <w:rPr>
          <w:rFonts w:ascii="Times New Roman" w:eastAsia="Calibri" w:hAnsi="Times New Roman" w:cs="Times New Roman"/>
          <w:b/>
          <w:sz w:val="24"/>
          <w:szCs w:val="24"/>
          <w:lang w:val="pt-BR"/>
        </w:rPr>
        <w:t>E</w:t>
      </w:r>
      <w:r w:rsidRPr="0094506B">
        <w:rPr>
          <w:rFonts w:ascii="Times New Roman" w:eastAsia="Calibri" w:hAnsi="Times New Roman" w:cs="Times New Roman"/>
          <w:b/>
          <w:spacing w:val="50"/>
          <w:sz w:val="24"/>
          <w:szCs w:val="24"/>
          <w:lang w:val="pt-BR"/>
        </w:rPr>
        <w:t xml:space="preserve"> </w:t>
      </w:r>
      <w:r w:rsidRPr="0094506B">
        <w:rPr>
          <w:rFonts w:ascii="Times New Roman" w:eastAsia="Calibri" w:hAnsi="Times New Roman" w:cs="Times New Roman"/>
          <w:b/>
          <w:sz w:val="24"/>
          <w:szCs w:val="24"/>
          <w:lang w:val="pt-BR"/>
        </w:rPr>
        <w:t>PARTICIPANTE(S)</w:t>
      </w:r>
    </w:p>
    <w:p w14:paraId="0AEEAEC3" w14:textId="255B4437" w:rsidR="00451AF7" w:rsidRPr="0094506B" w:rsidRDefault="00451AF7" w:rsidP="00743816">
      <w:pPr>
        <w:numPr>
          <w:ilvl w:val="1"/>
          <w:numId w:val="14"/>
        </w:numPr>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O</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órgão</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gerenciador</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será</w:t>
      </w:r>
      <w:r w:rsidRPr="00451AF7">
        <w:rPr>
          <w:rFonts w:ascii="Times New Roman" w:eastAsia="Calibri" w:hAnsi="Times New Roman" w:cs="Times New Roman"/>
          <w:spacing w:val="-12"/>
          <w:sz w:val="24"/>
          <w:szCs w:val="24"/>
        </w:rPr>
        <w:t xml:space="preserve"> </w:t>
      </w:r>
      <w:r w:rsidR="007669DE">
        <w:rPr>
          <w:rFonts w:ascii="Times New Roman" w:eastAsia="Calibri" w:hAnsi="Times New Roman" w:cs="Times New Roman"/>
          <w:spacing w:val="-12"/>
          <w:sz w:val="24"/>
          <w:szCs w:val="24"/>
        </w:rPr>
        <w:t>o</w:t>
      </w:r>
      <w:r w:rsidRPr="00451AF7">
        <w:rPr>
          <w:rFonts w:ascii="Times New Roman" w:eastAsia="Calibri" w:hAnsi="Times New Roman" w:cs="Times New Roman"/>
          <w:spacing w:val="-14"/>
          <w:sz w:val="24"/>
          <w:szCs w:val="24"/>
        </w:rPr>
        <w:t xml:space="preserve"> </w:t>
      </w:r>
      <w:r w:rsidR="007669DE">
        <w:rPr>
          <w:rFonts w:ascii="Times New Roman" w:eastAsia="Calibri" w:hAnsi="Times New Roman" w:cs="Times New Roman"/>
          <w:b/>
          <w:sz w:val="24"/>
          <w:szCs w:val="24"/>
        </w:rPr>
        <w:t xml:space="preserve">FUNDO MUNICIPAL DE </w:t>
      </w:r>
      <w:r w:rsidR="00F5567B">
        <w:rPr>
          <w:rFonts w:ascii="Times New Roman" w:eastAsia="Calibri" w:hAnsi="Times New Roman" w:cs="Times New Roman"/>
          <w:b/>
          <w:sz w:val="24"/>
          <w:szCs w:val="24"/>
        </w:rPr>
        <w:t>SAUDE</w:t>
      </w:r>
      <w:r w:rsidR="007669DE">
        <w:rPr>
          <w:rFonts w:ascii="Times New Roman" w:eastAsia="Calibri" w:hAnsi="Times New Roman" w:cs="Times New Roman"/>
          <w:b/>
          <w:sz w:val="24"/>
          <w:szCs w:val="24"/>
        </w:rPr>
        <w:t xml:space="preserve"> </w:t>
      </w:r>
      <w:r w:rsidRPr="00451AF7">
        <w:rPr>
          <w:rFonts w:ascii="Times New Roman" w:eastAsia="Calibri" w:hAnsi="Times New Roman" w:cs="Times New Roman"/>
          <w:b/>
          <w:sz w:val="24"/>
          <w:szCs w:val="24"/>
        </w:rPr>
        <w:t>DE</w:t>
      </w:r>
      <w:r w:rsidRPr="00451AF7">
        <w:rPr>
          <w:rFonts w:ascii="Times New Roman" w:eastAsia="Calibri" w:hAnsi="Times New Roman" w:cs="Times New Roman"/>
          <w:b/>
          <w:spacing w:val="-14"/>
          <w:sz w:val="24"/>
          <w:szCs w:val="24"/>
        </w:rPr>
        <w:t xml:space="preserve"> </w:t>
      </w:r>
      <w:r w:rsidR="00EF371B">
        <w:rPr>
          <w:rFonts w:ascii="Times New Roman" w:eastAsia="Calibri" w:hAnsi="Times New Roman" w:cs="Times New Roman"/>
          <w:b/>
          <w:sz w:val="24"/>
          <w:szCs w:val="24"/>
        </w:rPr>
        <w:t>MARIANÓPOLIS</w:t>
      </w:r>
      <w:r w:rsidR="00C046B1">
        <w:rPr>
          <w:rFonts w:ascii="Times New Roman" w:eastAsia="Calibri" w:hAnsi="Times New Roman" w:cs="Times New Roman"/>
          <w:b/>
          <w:sz w:val="24"/>
          <w:szCs w:val="24"/>
        </w:rPr>
        <w:t xml:space="preserve"> DO TOCANTINS</w:t>
      </w:r>
      <w:r w:rsidRPr="00451AF7">
        <w:rPr>
          <w:rFonts w:ascii="Times New Roman" w:eastAsia="Calibri" w:hAnsi="Times New Roman" w:cs="Times New Roman"/>
          <w:b/>
          <w:sz w:val="24"/>
          <w:szCs w:val="24"/>
        </w:rPr>
        <w:t>/TO</w:t>
      </w:r>
      <w:r w:rsidRPr="00451AF7">
        <w:rPr>
          <w:rFonts w:ascii="Times New Roman" w:eastAsia="Calibri" w:hAnsi="Times New Roman" w:cs="Times New Roman"/>
          <w:sz w:val="24"/>
          <w:szCs w:val="24"/>
        </w:rPr>
        <w:t>,</w:t>
      </w:r>
      <w:r w:rsidRPr="00451AF7">
        <w:rPr>
          <w:rFonts w:ascii="Times New Roman" w:eastAsia="Calibri" w:hAnsi="Times New Roman" w:cs="Times New Roman"/>
          <w:spacing w:val="-12"/>
          <w:sz w:val="24"/>
          <w:szCs w:val="24"/>
        </w:rPr>
        <w:t xml:space="preserve"> </w:t>
      </w:r>
      <w:proofErr w:type="gramStart"/>
      <w:r w:rsidRPr="00451AF7">
        <w:rPr>
          <w:rFonts w:ascii="Times New Roman" w:eastAsia="Calibri" w:hAnsi="Times New Roman" w:cs="Times New Roman"/>
          <w:sz w:val="24"/>
          <w:szCs w:val="24"/>
        </w:rPr>
        <w:t>inscrito</w:t>
      </w:r>
      <w:r w:rsidR="00957E47">
        <w:rPr>
          <w:rFonts w:ascii="Times New Roman" w:eastAsia="Calibri" w:hAnsi="Times New Roman" w:cs="Times New Roman"/>
          <w:sz w:val="24"/>
          <w:szCs w:val="24"/>
        </w:rPr>
        <w:t xml:space="preserve"> </w:t>
      </w:r>
      <w:r w:rsidRPr="00451AF7">
        <w:rPr>
          <w:rFonts w:ascii="Times New Roman" w:eastAsia="Calibri" w:hAnsi="Times New Roman" w:cs="Times New Roman"/>
          <w:spacing w:val="-51"/>
          <w:sz w:val="24"/>
          <w:szCs w:val="24"/>
        </w:rPr>
        <w:t xml:space="preserve"> </w:t>
      </w:r>
      <w:r w:rsidRPr="00451AF7">
        <w:rPr>
          <w:rFonts w:ascii="Times New Roman" w:eastAsia="Calibri" w:hAnsi="Times New Roman" w:cs="Times New Roman"/>
          <w:sz w:val="24"/>
          <w:szCs w:val="24"/>
        </w:rPr>
        <w:t>no</w:t>
      </w:r>
      <w:proofErr w:type="gramEnd"/>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 xml:space="preserve">CNPJ </w:t>
      </w:r>
      <w:r w:rsidR="00D06F84">
        <w:rPr>
          <w:rFonts w:ascii="Times New Roman" w:eastAsia="Calibri" w:hAnsi="Times New Roman" w:cs="Times New Roman"/>
          <w:sz w:val="24"/>
          <w:szCs w:val="24"/>
        </w:rPr>
        <w:t>XXXXXXX</w:t>
      </w:r>
      <w:r w:rsidRPr="00451AF7">
        <w:rPr>
          <w:rFonts w:ascii="Times New Roman" w:eastAsia="Calibri" w:hAnsi="Times New Roman" w:cs="Times New Roman"/>
          <w:sz w:val="24"/>
          <w:szCs w:val="24"/>
        </w:rPr>
        <w:t>,</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sediado na</w:t>
      </w:r>
      <w:r w:rsidRPr="00451AF7">
        <w:rPr>
          <w:rFonts w:ascii="Times New Roman" w:eastAsia="Calibri" w:hAnsi="Times New Roman" w:cs="Times New Roman"/>
          <w:spacing w:val="1"/>
          <w:sz w:val="24"/>
          <w:szCs w:val="24"/>
        </w:rPr>
        <w:t xml:space="preserve"> </w:t>
      </w:r>
      <w:r w:rsidR="00091007" w:rsidRPr="0094506B">
        <w:rPr>
          <w:rFonts w:ascii="Times New Roman" w:eastAsia="Calibri" w:hAnsi="Times New Roman" w:cs="Times New Roman"/>
          <w:sz w:val="24"/>
          <w:szCs w:val="24"/>
        </w:rPr>
        <w:t xml:space="preserve">sede na </w:t>
      </w:r>
      <w:r w:rsidR="00412816">
        <w:rPr>
          <w:rFonts w:ascii="Times New Roman" w:eastAsia="Calibri" w:hAnsi="Times New Roman" w:cs="Times New Roman"/>
          <w:sz w:val="24"/>
          <w:szCs w:val="24"/>
        </w:rPr>
        <w:t>XXXXXX</w:t>
      </w:r>
      <w:r w:rsidR="00091007" w:rsidRPr="0094506B">
        <w:rPr>
          <w:rFonts w:ascii="Times New Roman" w:eastAsia="Calibri" w:hAnsi="Times New Roman" w:cs="Times New Roman"/>
          <w:sz w:val="24"/>
          <w:szCs w:val="24"/>
        </w:rPr>
        <w:t xml:space="preserve">, </w:t>
      </w:r>
      <w:r w:rsidR="00EF371B">
        <w:rPr>
          <w:rFonts w:ascii="Times New Roman" w:eastAsia="Calibri" w:hAnsi="Times New Roman" w:cs="Times New Roman"/>
          <w:sz w:val="24"/>
          <w:szCs w:val="24"/>
        </w:rPr>
        <w:t>MARIANÓPOLIS</w:t>
      </w:r>
      <w:r w:rsidR="00C046B1">
        <w:rPr>
          <w:rFonts w:ascii="Times New Roman" w:eastAsia="Calibri" w:hAnsi="Times New Roman" w:cs="Times New Roman"/>
          <w:sz w:val="24"/>
          <w:szCs w:val="24"/>
        </w:rPr>
        <w:t xml:space="preserve"> DO TOCANTINS</w:t>
      </w:r>
      <w:r w:rsidR="00091007" w:rsidRPr="0094506B">
        <w:rPr>
          <w:rFonts w:ascii="Times New Roman" w:eastAsia="Calibri" w:hAnsi="Times New Roman" w:cs="Times New Roman"/>
          <w:sz w:val="24"/>
          <w:szCs w:val="24"/>
        </w:rPr>
        <w:t>-TO</w:t>
      </w:r>
      <w:r w:rsidRPr="00451AF7">
        <w:rPr>
          <w:rFonts w:ascii="Times New Roman" w:eastAsia="Calibri" w:hAnsi="Times New Roman" w:cs="Times New Roman"/>
          <w:sz w:val="24"/>
          <w:szCs w:val="24"/>
        </w:rPr>
        <w:t>.</w:t>
      </w:r>
    </w:p>
    <w:p w14:paraId="5112C545" w14:textId="77777777" w:rsidR="00451AF7" w:rsidRPr="00451AF7" w:rsidRDefault="00451AF7" w:rsidP="00743816">
      <w:pPr>
        <w:numPr>
          <w:ilvl w:val="1"/>
          <w:numId w:val="14"/>
        </w:numPr>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Além</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gerenciador,</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não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há</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órgãos</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entidades</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públicas</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participantes.</w:t>
      </w:r>
    </w:p>
    <w:p w14:paraId="60E71598" w14:textId="2863C97F" w:rsidR="00451AF7" w:rsidRPr="0094506B" w:rsidRDefault="00451AF7" w:rsidP="00743816">
      <w:pPr>
        <w:pStyle w:val="PargrafodaLista"/>
        <w:numPr>
          <w:ilvl w:val="0"/>
          <w:numId w:val="14"/>
        </w:numPr>
        <w:spacing w:line="360" w:lineRule="auto"/>
        <w:ind w:left="567" w:right="41"/>
        <w:jc w:val="both"/>
        <w:rPr>
          <w:rFonts w:ascii="Times New Roman" w:eastAsia="Calibri" w:hAnsi="Times New Roman" w:cs="Times New Roman"/>
          <w:b/>
          <w:sz w:val="24"/>
          <w:szCs w:val="24"/>
          <w:lang w:val="pt-BR"/>
        </w:rPr>
      </w:pPr>
      <w:r w:rsidRPr="0094506B">
        <w:rPr>
          <w:rFonts w:ascii="Times New Roman" w:eastAsia="Calibri" w:hAnsi="Times New Roman" w:cs="Times New Roman"/>
          <w:b/>
          <w:sz w:val="24"/>
          <w:szCs w:val="24"/>
          <w:lang w:val="pt-BR"/>
        </w:rPr>
        <w:t>DA</w:t>
      </w:r>
      <w:r w:rsidRPr="0094506B">
        <w:rPr>
          <w:rFonts w:ascii="Times New Roman" w:eastAsia="Calibri" w:hAnsi="Times New Roman" w:cs="Times New Roman"/>
          <w:b/>
          <w:spacing w:val="-1"/>
          <w:sz w:val="24"/>
          <w:szCs w:val="24"/>
          <w:lang w:val="pt-BR"/>
        </w:rPr>
        <w:t xml:space="preserve"> </w:t>
      </w:r>
      <w:r w:rsidRPr="0094506B">
        <w:rPr>
          <w:rFonts w:ascii="Times New Roman" w:eastAsia="Calibri" w:hAnsi="Times New Roman" w:cs="Times New Roman"/>
          <w:b/>
          <w:sz w:val="24"/>
          <w:szCs w:val="24"/>
          <w:lang w:val="pt-BR"/>
        </w:rPr>
        <w:t>ADESÃO</w:t>
      </w:r>
      <w:r w:rsidRPr="0094506B">
        <w:rPr>
          <w:rFonts w:ascii="Times New Roman" w:eastAsia="Calibri" w:hAnsi="Times New Roman" w:cs="Times New Roman"/>
          <w:b/>
          <w:spacing w:val="-3"/>
          <w:sz w:val="24"/>
          <w:szCs w:val="24"/>
          <w:lang w:val="pt-BR"/>
        </w:rPr>
        <w:t xml:space="preserve"> </w:t>
      </w:r>
      <w:r w:rsidRPr="0094506B">
        <w:rPr>
          <w:rFonts w:ascii="Times New Roman" w:eastAsia="Calibri" w:hAnsi="Times New Roman" w:cs="Times New Roman"/>
          <w:b/>
          <w:sz w:val="24"/>
          <w:szCs w:val="24"/>
          <w:lang w:val="pt-BR"/>
        </w:rPr>
        <w:t>À</w:t>
      </w:r>
      <w:r w:rsidRPr="0094506B">
        <w:rPr>
          <w:rFonts w:ascii="Times New Roman" w:eastAsia="Calibri" w:hAnsi="Times New Roman" w:cs="Times New Roman"/>
          <w:b/>
          <w:spacing w:val="-1"/>
          <w:sz w:val="24"/>
          <w:szCs w:val="24"/>
          <w:lang w:val="pt-BR"/>
        </w:rPr>
        <w:t xml:space="preserve"> </w:t>
      </w:r>
      <w:r w:rsidRPr="0094506B">
        <w:rPr>
          <w:rFonts w:ascii="Times New Roman" w:eastAsia="Calibri" w:hAnsi="Times New Roman" w:cs="Times New Roman"/>
          <w:b/>
          <w:sz w:val="24"/>
          <w:szCs w:val="24"/>
          <w:lang w:val="pt-BR"/>
        </w:rPr>
        <w:t>ATA</w:t>
      </w:r>
      <w:r w:rsidRPr="0094506B">
        <w:rPr>
          <w:rFonts w:ascii="Times New Roman" w:eastAsia="Calibri" w:hAnsi="Times New Roman" w:cs="Times New Roman"/>
          <w:b/>
          <w:spacing w:val="-3"/>
          <w:sz w:val="24"/>
          <w:szCs w:val="24"/>
          <w:lang w:val="pt-BR"/>
        </w:rPr>
        <w:t xml:space="preserve"> </w:t>
      </w:r>
      <w:r w:rsidRPr="0094506B">
        <w:rPr>
          <w:rFonts w:ascii="Times New Roman" w:eastAsia="Calibri" w:hAnsi="Times New Roman" w:cs="Times New Roman"/>
          <w:b/>
          <w:sz w:val="24"/>
          <w:szCs w:val="24"/>
          <w:lang w:val="pt-BR"/>
        </w:rPr>
        <w:t>DE</w:t>
      </w:r>
      <w:r w:rsidRPr="0094506B">
        <w:rPr>
          <w:rFonts w:ascii="Times New Roman" w:eastAsia="Calibri" w:hAnsi="Times New Roman" w:cs="Times New Roman"/>
          <w:b/>
          <w:spacing w:val="-1"/>
          <w:sz w:val="24"/>
          <w:szCs w:val="24"/>
          <w:lang w:val="pt-BR"/>
        </w:rPr>
        <w:t xml:space="preserve"> </w:t>
      </w:r>
      <w:r w:rsidRPr="0094506B">
        <w:rPr>
          <w:rFonts w:ascii="Times New Roman" w:eastAsia="Calibri" w:hAnsi="Times New Roman" w:cs="Times New Roman"/>
          <w:b/>
          <w:sz w:val="24"/>
          <w:szCs w:val="24"/>
          <w:lang w:val="pt-BR"/>
        </w:rPr>
        <w:t>REGISTRO</w:t>
      </w:r>
      <w:r w:rsidRPr="0094506B">
        <w:rPr>
          <w:rFonts w:ascii="Times New Roman" w:eastAsia="Calibri" w:hAnsi="Times New Roman" w:cs="Times New Roman"/>
          <w:b/>
          <w:spacing w:val="-1"/>
          <w:sz w:val="24"/>
          <w:szCs w:val="24"/>
          <w:lang w:val="pt-BR"/>
        </w:rPr>
        <w:t xml:space="preserve"> </w:t>
      </w:r>
      <w:r w:rsidRPr="0094506B">
        <w:rPr>
          <w:rFonts w:ascii="Times New Roman" w:eastAsia="Calibri" w:hAnsi="Times New Roman" w:cs="Times New Roman"/>
          <w:b/>
          <w:sz w:val="24"/>
          <w:szCs w:val="24"/>
          <w:lang w:val="pt-BR"/>
        </w:rPr>
        <w:t>DE</w:t>
      </w:r>
      <w:r w:rsidRPr="0094506B">
        <w:rPr>
          <w:rFonts w:ascii="Times New Roman" w:eastAsia="Calibri" w:hAnsi="Times New Roman" w:cs="Times New Roman"/>
          <w:b/>
          <w:spacing w:val="-1"/>
          <w:sz w:val="24"/>
          <w:szCs w:val="24"/>
          <w:lang w:val="pt-BR"/>
        </w:rPr>
        <w:t xml:space="preserve"> </w:t>
      </w:r>
      <w:r w:rsidRPr="0094506B">
        <w:rPr>
          <w:rFonts w:ascii="Times New Roman" w:eastAsia="Calibri" w:hAnsi="Times New Roman" w:cs="Times New Roman"/>
          <w:b/>
          <w:sz w:val="24"/>
          <w:szCs w:val="24"/>
          <w:lang w:val="pt-BR"/>
        </w:rPr>
        <w:t>PREÇOS</w:t>
      </w:r>
    </w:p>
    <w:p w14:paraId="1E410F52" w14:textId="77777777" w:rsidR="00451AF7" w:rsidRPr="00451AF7" w:rsidRDefault="00451AF7" w:rsidP="00743816">
      <w:pPr>
        <w:numPr>
          <w:ilvl w:val="1"/>
          <w:numId w:val="14"/>
        </w:numPr>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Durante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vigência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ata,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órgãos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entidades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Administração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Pública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municipal que não participaram do procedimento de IRP poderão aderir à ata de registro 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preços</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na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condição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não participantes,</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observados os</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seguintes</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requisitos:</w:t>
      </w:r>
    </w:p>
    <w:p w14:paraId="2242997D" w14:textId="55E7B4B5" w:rsidR="00451AF7" w:rsidRPr="00451AF7" w:rsidRDefault="00EC136B" w:rsidP="00EC136B">
      <w:pPr>
        <w:numPr>
          <w:ilvl w:val="2"/>
          <w:numId w:val="14"/>
        </w:numPr>
        <w:spacing w:line="360" w:lineRule="auto"/>
        <w:ind w:left="1843" w:right="41" w:hanging="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451AF7" w:rsidRPr="00451AF7">
        <w:rPr>
          <w:rFonts w:ascii="Times New Roman" w:eastAsia="Calibri" w:hAnsi="Times New Roman" w:cs="Times New Roman"/>
          <w:sz w:val="24"/>
          <w:szCs w:val="24"/>
        </w:rPr>
        <w:t>Apresentação de justificativa da vantagem da adesão, inclusive em situações de</w:t>
      </w:r>
      <w:r w:rsidR="00451AF7" w:rsidRPr="00451AF7">
        <w:rPr>
          <w:rFonts w:ascii="Times New Roman" w:eastAsia="Calibri" w:hAnsi="Times New Roman" w:cs="Times New Roman"/>
          <w:spacing w:val="1"/>
          <w:sz w:val="24"/>
          <w:szCs w:val="24"/>
        </w:rPr>
        <w:t xml:space="preserve"> </w:t>
      </w:r>
      <w:r w:rsidR="00451AF7" w:rsidRPr="00451AF7">
        <w:rPr>
          <w:rFonts w:ascii="Times New Roman" w:eastAsia="Calibri" w:hAnsi="Times New Roman" w:cs="Times New Roman"/>
          <w:sz w:val="24"/>
          <w:szCs w:val="24"/>
        </w:rPr>
        <w:t>provável</w:t>
      </w:r>
      <w:r w:rsidR="00451AF7" w:rsidRPr="00451AF7">
        <w:rPr>
          <w:rFonts w:ascii="Times New Roman" w:eastAsia="Calibri" w:hAnsi="Times New Roman" w:cs="Times New Roman"/>
          <w:spacing w:val="-2"/>
          <w:sz w:val="24"/>
          <w:szCs w:val="24"/>
        </w:rPr>
        <w:t xml:space="preserve"> </w:t>
      </w:r>
      <w:r w:rsidR="00451AF7" w:rsidRPr="00451AF7">
        <w:rPr>
          <w:rFonts w:ascii="Times New Roman" w:eastAsia="Calibri" w:hAnsi="Times New Roman" w:cs="Times New Roman"/>
          <w:sz w:val="24"/>
          <w:szCs w:val="24"/>
        </w:rPr>
        <w:t>desabastecimento</w:t>
      </w:r>
      <w:r w:rsidR="00451AF7" w:rsidRPr="00451AF7">
        <w:rPr>
          <w:rFonts w:ascii="Times New Roman" w:eastAsia="Calibri" w:hAnsi="Times New Roman" w:cs="Times New Roman"/>
          <w:spacing w:val="-2"/>
          <w:sz w:val="24"/>
          <w:szCs w:val="24"/>
        </w:rPr>
        <w:t xml:space="preserve"> </w:t>
      </w:r>
      <w:r w:rsidR="00451AF7" w:rsidRPr="00451AF7">
        <w:rPr>
          <w:rFonts w:ascii="Times New Roman" w:eastAsia="Calibri" w:hAnsi="Times New Roman" w:cs="Times New Roman"/>
          <w:sz w:val="24"/>
          <w:szCs w:val="24"/>
        </w:rPr>
        <w:t>ou</w:t>
      </w:r>
      <w:r w:rsidR="00451AF7" w:rsidRPr="00451AF7">
        <w:rPr>
          <w:rFonts w:ascii="Times New Roman" w:eastAsia="Calibri" w:hAnsi="Times New Roman" w:cs="Times New Roman"/>
          <w:spacing w:val="-2"/>
          <w:sz w:val="24"/>
          <w:szCs w:val="24"/>
        </w:rPr>
        <w:t xml:space="preserve"> </w:t>
      </w:r>
      <w:r w:rsidR="00451AF7" w:rsidRPr="00451AF7">
        <w:rPr>
          <w:rFonts w:ascii="Times New Roman" w:eastAsia="Calibri" w:hAnsi="Times New Roman" w:cs="Times New Roman"/>
          <w:sz w:val="24"/>
          <w:szCs w:val="24"/>
        </w:rPr>
        <w:t>descontinuidade</w:t>
      </w:r>
      <w:r w:rsidR="00451AF7" w:rsidRPr="00451AF7">
        <w:rPr>
          <w:rFonts w:ascii="Times New Roman" w:eastAsia="Calibri" w:hAnsi="Times New Roman" w:cs="Times New Roman"/>
          <w:spacing w:val="-4"/>
          <w:sz w:val="24"/>
          <w:szCs w:val="24"/>
        </w:rPr>
        <w:t xml:space="preserve"> </w:t>
      </w:r>
      <w:r w:rsidR="00451AF7" w:rsidRPr="00451AF7">
        <w:rPr>
          <w:rFonts w:ascii="Times New Roman" w:eastAsia="Calibri" w:hAnsi="Times New Roman" w:cs="Times New Roman"/>
          <w:sz w:val="24"/>
          <w:szCs w:val="24"/>
        </w:rPr>
        <w:t>de serviço</w:t>
      </w:r>
      <w:r w:rsidR="00451AF7" w:rsidRPr="00451AF7">
        <w:rPr>
          <w:rFonts w:ascii="Times New Roman" w:eastAsia="Calibri" w:hAnsi="Times New Roman" w:cs="Times New Roman"/>
          <w:spacing w:val="-2"/>
          <w:sz w:val="24"/>
          <w:szCs w:val="24"/>
        </w:rPr>
        <w:t xml:space="preserve"> </w:t>
      </w:r>
      <w:r w:rsidR="00451AF7" w:rsidRPr="00451AF7">
        <w:rPr>
          <w:rFonts w:ascii="Times New Roman" w:eastAsia="Calibri" w:hAnsi="Times New Roman" w:cs="Times New Roman"/>
          <w:sz w:val="24"/>
          <w:szCs w:val="24"/>
        </w:rPr>
        <w:t>público;</w:t>
      </w:r>
    </w:p>
    <w:p w14:paraId="5D5451C6" w14:textId="77777777" w:rsidR="00451AF7" w:rsidRPr="00451AF7" w:rsidRDefault="00451AF7" w:rsidP="00EC136B">
      <w:pPr>
        <w:numPr>
          <w:ilvl w:val="2"/>
          <w:numId w:val="14"/>
        </w:numPr>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Demonstração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que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valores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registrados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estão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compatíveis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com</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valores</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praticados pelo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mercado</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na</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forma</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do art.</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23</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da</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Lei</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nº</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14.133,</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 2021;</w:t>
      </w:r>
      <w:r w:rsidRPr="00451AF7">
        <w:rPr>
          <w:rFonts w:ascii="Times New Roman" w:eastAsia="Calibri" w:hAnsi="Times New Roman" w:cs="Times New Roman"/>
          <w:spacing w:val="7"/>
          <w:sz w:val="24"/>
          <w:szCs w:val="24"/>
        </w:rPr>
        <w:t xml:space="preserve"> </w:t>
      </w:r>
      <w:r w:rsidRPr="00451AF7">
        <w:rPr>
          <w:rFonts w:ascii="Times New Roman" w:eastAsia="Calibri" w:hAnsi="Times New Roman" w:cs="Times New Roman"/>
          <w:sz w:val="24"/>
          <w:szCs w:val="24"/>
        </w:rPr>
        <w:t>e</w:t>
      </w:r>
    </w:p>
    <w:p w14:paraId="434953F9" w14:textId="77777777" w:rsidR="00451AF7" w:rsidRPr="00451AF7" w:rsidRDefault="00451AF7" w:rsidP="00EC136B">
      <w:pPr>
        <w:numPr>
          <w:ilvl w:val="2"/>
          <w:numId w:val="14"/>
        </w:numPr>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Consulta</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aceitação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prévias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órgão</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ou</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da</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entidade</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gerenciadora</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e</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fornecedor.</w:t>
      </w:r>
    </w:p>
    <w:p w14:paraId="54A5886A" w14:textId="77777777" w:rsidR="00451AF7" w:rsidRPr="00451AF7" w:rsidRDefault="00451AF7" w:rsidP="00EC136B">
      <w:pPr>
        <w:numPr>
          <w:ilvl w:val="1"/>
          <w:numId w:val="14"/>
        </w:numPr>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A autorização do órgão ou</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entidade gerenciadora apenas será realizada após 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aceitação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da adesão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pelo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fornecedor.</w:t>
      </w:r>
    </w:p>
    <w:p w14:paraId="5EBD9A61" w14:textId="77777777" w:rsidR="00451AF7" w:rsidRPr="00451AF7" w:rsidRDefault="00451AF7" w:rsidP="00EC136B">
      <w:pPr>
        <w:numPr>
          <w:ilvl w:val="2"/>
          <w:numId w:val="14"/>
        </w:numPr>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órgão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ou</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entidade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gerenciadora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poderá</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rejeitar</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adesões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caso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elas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possam</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acarretar</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prejuízo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à</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execução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seus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próprios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contratos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ou</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à</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sua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capacidade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gerenciamento.</w:t>
      </w:r>
    </w:p>
    <w:p w14:paraId="48A0ADCD" w14:textId="77777777" w:rsidR="00451AF7" w:rsidRPr="00451AF7" w:rsidRDefault="00451AF7" w:rsidP="00EC136B">
      <w:pPr>
        <w:numPr>
          <w:ilvl w:val="1"/>
          <w:numId w:val="14"/>
        </w:numPr>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Após a autorização do órgão ou da entidade gerenciadora, o órgão ou entidade não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participante deverá efetivar a aquisição ou a contratação solicitada em até noventa dias,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observado 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prazo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vigência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da</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ata.</w:t>
      </w:r>
    </w:p>
    <w:p w14:paraId="27E48B7B" w14:textId="77777777" w:rsidR="00451AF7" w:rsidRPr="00451AF7" w:rsidRDefault="00451AF7" w:rsidP="00EC136B">
      <w:pPr>
        <w:numPr>
          <w:ilvl w:val="1"/>
          <w:numId w:val="14"/>
        </w:numPr>
        <w:tabs>
          <w:tab w:val="left" w:pos="1134"/>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O</w:t>
      </w:r>
      <w:r w:rsidRPr="00451AF7">
        <w:rPr>
          <w:rFonts w:ascii="Times New Roman" w:eastAsia="Calibri" w:hAnsi="Times New Roman" w:cs="Times New Roman"/>
          <w:spacing w:val="-9"/>
          <w:sz w:val="24"/>
          <w:szCs w:val="24"/>
        </w:rPr>
        <w:t xml:space="preserve"> </w:t>
      </w:r>
      <w:r w:rsidRPr="00451AF7">
        <w:rPr>
          <w:rFonts w:ascii="Times New Roman" w:eastAsia="Calibri" w:hAnsi="Times New Roman" w:cs="Times New Roman"/>
          <w:sz w:val="24"/>
          <w:szCs w:val="24"/>
        </w:rPr>
        <w:t>prazo</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que</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trata</w:t>
      </w:r>
      <w:r w:rsidRPr="00451AF7">
        <w:rPr>
          <w:rFonts w:ascii="Times New Roman" w:eastAsia="Calibri" w:hAnsi="Times New Roman" w:cs="Times New Roman"/>
          <w:spacing w:val="-9"/>
          <w:sz w:val="24"/>
          <w:szCs w:val="24"/>
        </w:rPr>
        <w:t xml:space="preserve"> </w:t>
      </w:r>
      <w:r w:rsidRPr="00451AF7">
        <w:rPr>
          <w:rFonts w:ascii="Times New Roman" w:eastAsia="Calibri" w:hAnsi="Times New Roman" w:cs="Times New Roman"/>
          <w:sz w:val="24"/>
          <w:szCs w:val="24"/>
        </w:rPr>
        <w:t>o</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subitem</w:t>
      </w:r>
      <w:r w:rsidRPr="00451AF7">
        <w:rPr>
          <w:rFonts w:ascii="Times New Roman" w:eastAsia="Calibri" w:hAnsi="Times New Roman" w:cs="Times New Roman"/>
          <w:spacing w:val="-9"/>
          <w:sz w:val="24"/>
          <w:szCs w:val="24"/>
        </w:rPr>
        <w:t xml:space="preserve"> </w:t>
      </w:r>
      <w:r w:rsidRPr="00451AF7">
        <w:rPr>
          <w:rFonts w:ascii="Times New Roman" w:eastAsia="Calibri" w:hAnsi="Times New Roman" w:cs="Times New Roman"/>
          <w:sz w:val="24"/>
          <w:szCs w:val="24"/>
        </w:rPr>
        <w:t>anterior,</w:t>
      </w:r>
      <w:r w:rsidRPr="00451AF7">
        <w:rPr>
          <w:rFonts w:ascii="Times New Roman" w:eastAsia="Calibri" w:hAnsi="Times New Roman" w:cs="Times New Roman"/>
          <w:spacing w:val="-9"/>
          <w:sz w:val="24"/>
          <w:szCs w:val="24"/>
        </w:rPr>
        <w:t xml:space="preserve"> </w:t>
      </w:r>
      <w:r w:rsidRPr="00451AF7">
        <w:rPr>
          <w:rFonts w:ascii="Times New Roman" w:eastAsia="Calibri" w:hAnsi="Times New Roman" w:cs="Times New Roman"/>
          <w:sz w:val="24"/>
          <w:szCs w:val="24"/>
        </w:rPr>
        <w:t>relativo</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à</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efetivação</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da</w:t>
      </w:r>
      <w:r w:rsidRPr="00451AF7">
        <w:rPr>
          <w:rFonts w:ascii="Times New Roman" w:eastAsia="Calibri" w:hAnsi="Times New Roman" w:cs="Times New Roman"/>
          <w:spacing w:val="-9"/>
          <w:sz w:val="24"/>
          <w:szCs w:val="24"/>
        </w:rPr>
        <w:t xml:space="preserve"> </w:t>
      </w:r>
      <w:r w:rsidRPr="00451AF7">
        <w:rPr>
          <w:rFonts w:ascii="Times New Roman" w:eastAsia="Calibri" w:hAnsi="Times New Roman" w:cs="Times New Roman"/>
          <w:sz w:val="24"/>
          <w:szCs w:val="24"/>
        </w:rPr>
        <w:t>contratação,</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poderá</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ser</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prorrogado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excepcionalmente,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mediante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solicitação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órgão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ou</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entidade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não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participante aceita pelo órgão ou pela entidade gerenciadora, desde que respeitado o limite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temporal</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vigência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da</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ata</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registro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preços.</w:t>
      </w:r>
    </w:p>
    <w:p w14:paraId="5A7DC586" w14:textId="77777777" w:rsidR="00451AF7" w:rsidRPr="00451AF7" w:rsidRDefault="00451AF7" w:rsidP="00EC136B">
      <w:pPr>
        <w:numPr>
          <w:ilvl w:val="1"/>
          <w:numId w:val="14"/>
        </w:numPr>
        <w:tabs>
          <w:tab w:val="left" w:pos="1134"/>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lastRenderedPageBreak/>
        <w:t>O órgão ou a entidade poderá aderir a item da ata de registro de preços da qual seja</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integrante, na qualidade de não participante, para aqueles itens para os quais não tenha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quantitativo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registrado,</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observados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os</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requisitos</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item</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4.1.</w:t>
      </w:r>
    </w:p>
    <w:p w14:paraId="72994EA7" w14:textId="77777777" w:rsidR="00451AF7" w:rsidRPr="00451AF7" w:rsidRDefault="00451AF7" w:rsidP="00EC136B">
      <w:pPr>
        <w:numPr>
          <w:ilvl w:val="1"/>
          <w:numId w:val="14"/>
        </w:numPr>
        <w:tabs>
          <w:tab w:val="left" w:pos="2034"/>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Dos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limites</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para</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as</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adesões</w:t>
      </w:r>
    </w:p>
    <w:p w14:paraId="755E4535" w14:textId="77777777" w:rsidR="00451AF7" w:rsidRPr="00451AF7" w:rsidRDefault="00451AF7" w:rsidP="00A50413">
      <w:pPr>
        <w:numPr>
          <w:ilvl w:val="2"/>
          <w:numId w:val="14"/>
        </w:numPr>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As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aquisições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ou</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contratações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adicionais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não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poderão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exceder,</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por</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órgão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ou</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 xml:space="preserve">entidade, a </w:t>
      </w:r>
      <w:r w:rsidRPr="00451AF7">
        <w:rPr>
          <w:rFonts w:ascii="Times New Roman" w:eastAsia="Calibri" w:hAnsi="Times New Roman" w:cs="Times New Roman"/>
          <w:b/>
          <w:bCs/>
          <w:sz w:val="24"/>
          <w:szCs w:val="24"/>
        </w:rPr>
        <w:t>cinquenta por cento</w:t>
      </w:r>
      <w:r w:rsidRPr="00451AF7">
        <w:rPr>
          <w:rFonts w:ascii="Times New Roman" w:eastAsia="Calibri" w:hAnsi="Times New Roman" w:cs="Times New Roman"/>
          <w:sz w:val="24"/>
          <w:szCs w:val="24"/>
        </w:rPr>
        <w:t xml:space="preserve"> dos quantitativos dos itens do instrumento convocatório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registrados na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ata de registro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preços</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para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 gerenciador 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para</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participantes.</w:t>
      </w:r>
    </w:p>
    <w:p w14:paraId="4755A12F" w14:textId="4B22677D" w:rsidR="00451AF7" w:rsidRPr="00451AF7" w:rsidRDefault="00451AF7" w:rsidP="00A50413">
      <w:pPr>
        <w:numPr>
          <w:ilvl w:val="2"/>
          <w:numId w:val="14"/>
        </w:numPr>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 xml:space="preserve">O quantitativo decorrente das adesões não poderá exceder, na totalidade, ao </w:t>
      </w:r>
      <w:r w:rsidRPr="00451AF7">
        <w:rPr>
          <w:rFonts w:ascii="Times New Roman" w:eastAsia="Calibri" w:hAnsi="Times New Roman" w:cs="Times New Roman"/>
          <w:b/>
          <w:bCs/>
          <w:sz w:val="24"/>
          <w:szCs w:val="24"/>
        </w:rPr>
        <w:t>dobro do quantitativo</w:t>
      </w:r>
      <w:r w:rsidRPr="00451AF7">
        <w:rPr>
          <w:rFonts w:ascii="Times New Roman" w:eastAsia="Calibri" w:hAnsi="Times New Roman" w:cs="Times New Roman"/>
          <w:sz w:val="24"/>
          <w:szCs w:val="24"/>
        </w:rPr>
        <w:t xml:space="preserve"> de cada item registrado na ata de registro de preços para o gerenciador e os participantes, independentemente do número de órgãos ou entidades não participantes que aderirem à ata de registro de preços.</w:t>
      </w:r>
    </w:p>
    <w:p w14:paraId="3DD8C580" w14:textId="77777777" w:rsidR="00451AF7" w:rsidRPr="00451AF7" w:rsidRDefault="00451AF7" w:rsidP="00480A75">
      <w:pPr>
        <w:numPr>
          <w:ilvl w:val="2"/>
          <w:numId w:val="14"/>
        </w:numPr>
        <w:spacing w:line="360" w:lineRule="auto"/>
        <w:ind w:left="1843" w:right="40"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Para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aquisição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emergencial</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medicamentos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material</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consumo</w:t>
      </w:r>
      <w:r w:rsidRPr="00451AF7">
        <w:rPr>
          <w:rFonts w:ascii="Times New Roman" w:eastAsia="Calibri" w:hAnsi="Times New Roman" w:cs="Times New Roman"/>
          <w:spacing w:val="1"/>
          <w:sz w:val="24"/>
          <w:szCs w:val="24"/>
        </w:rPr>
        <w:t xml:space="preserve"> </w:t>
      </w:r>
      <w:proofErr w:type="gramStart"/>
      <w:r w:rsidRPr="00451AF7">
        <w:rPr>
          <w:rFonts w:ascii="Times New Roman" w:eastAsia="Calibri" w:hAnsi="Times New Roman" w:cs="Times New Roman"/>
          <w:sz w:val="24"/>
          <w:szCs w:val="24"/>
        </w:rPr>
        <w:t>médico-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hospitalar</w:t>
      </w:r>
      <w:proofErr w:type="gramEnd"/>
      <w:r w:rsidRPr="00451AF7">
        <w:rPr>
          <w:rFonts w:ascii="Times New Roman" w:eastAsia="Calibri" w:hAnsi="Times New Roman" w:cs="Times New Roman"/>
          <w:sz w:val="24"/>
          <w:szCs w:val="24"/>
        </w:rPr>
        <w:t xml:space="preserve"> por órgãos e entidades da Administração Pública federal, estadual, distrital 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pacing w:val="-1"/>
          <w:sz w:val="24"/>
          <w:szCs w:val="24"/>
        </w:rPr>
        <w:t>municipal,</w:t>
      </w:r>
      <w:r w:rsidRPr="00451AF7">
        <w:rPr>
          <w:rFonts w:ascii="Times New Roman" w:eastAsia="Calibri" w:hAnsi="Times New Roman" w:cs="Times New Roman"/>
          <w:spacing w:val="-16"/>
          <w:sz w:val="24"/>
          <w:szCs w:val="24"/>
        </w:rPr>
        <w:t xml:space="preserve"> </w:t>
      </w:r>
      <w:r w:rsidRPr="00451AF7">
        <w:rPr>
          <w:rFonts w:ascii="Times New Roman" w:eastAsia="Calibri" w:hAnsi="Times New Roman" w:cs="Times New Roman"/>
          <w:spacing w:val="-1"/>
          <w:sz w:val="24"/>
          <w:szCs w:val="24"/>
        </w:rPr>
        <w:t>a</w:t>
      </w:r>
      <w:r w:rsidRPr="00451AF7">
        <w:rPr>
          <w:rFonts w:ascii="Times New Roman" w:eastAsia="Calibri" w:hAnsi="Times New Roman" w:cs="Times New Roman"/>
          <w:spacing w:val="-14"/>
          <w:sz w:val="24"/>
          <w:szCs w:val="24"/>
        </w:rPr>
        <w:t xml:space="preserve"> </w:t>
      </w:r>
      <w:r w:rsidRPr="00451AF7">
        <w:rPr>
          <w:rFonts w:ascii="Times New Roman" w:eastAsia="Calibri" w:hAnsi="Times New Roman" w:cs="Times New Roman"/>
          <w:spacing w:val="-1"/>
          <w:sz w:val="24"/>
          <w:szCs w:val="24"/>
        </w:rPr>
        <w:t>adesão</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à</w:t>
      </w:r>
      <w:r w:rsidRPr="00451AF7">
        <w:rPr>
          <w:rFonts w:ascii="Times New Roman" w:eastAsia="Calibri" w:hAnsi="Times New Roman" w:cs="Times New Roman"/>
          <w:spacing w:val="-14"/>
          <w:sz w:val="24"/>
          <w:szCs w:val="24"/>
        </w:rPr>
        <w:t xml:space="preserve"> </w:t>
      </w:r>
      <w:r w:rsidRPr="00451AF7">
        <w:rPr>
          <w:rFonts w:ascii="Times New Roman" w:eastAsia="Calibri" w:hAnsi="Times New Roman" w:cs="Times New Roman"/>
          <w:sz w:val="24"/>
          <w:szCs w:val="24"/>
        </w:rPr>
        <w:t>ata</w:t>
      </w:r>
      <w:r w:rsidRPr="00451AF7">
        <w:rPr>
          <w:rFonts w:ascii="Times New Roman" w:eastAsia="Calibri" w:hAnsi="Times New Roman" w:cs="Times New Roman"/>
          <w:spacing w:val="-19"/>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registro</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preços</w:t>
      </w:r>
      <w:r w:rsidRPr="00451AF7">
        <w:rPr>
          <w:rFonts w:ascii="Times New Roman" w:eastAsia="Calibri" w:hAnsi="Times New Roman" w:cs="Times New Roman"/>
          <w:spacing w:val="-14"/>
          <w:sz w:val="24"/>
          <w:szCs w:val="24"/>
        </w:rPr>
        <w:t xml:space="preserve"> </w:t>
      </w:r>
      <w:r w:rsidRPr="00451AF7">
        <w:rPr>
          <w:rFonts w:ascii="Times New Roman" w:eastAsia="Calibri" w:hAnsi="Times New Roman" w:cs="Times New Roman"/>
          <w:sz w:val="24"/>
          <w:szCs w:val="24"/>
        </w:rPr>
        <w:t>gerenciada</w:t>
      </w:r>
      <w:r w:rsidRPr="00451AF7">
        <w:rPr>
          <w:rFonts w:ascii="Times New Roman" w:eastAsia="Calibri" w:hAnsi="Times New Roman" w:cs="Times New Roman"/>
          <w:spacing w:val="-16"/>
          <w:sz w:val="24"/>
          <w:szCs w:val="24"/>
        </w:rPr>
        <w:t xml:space="preserve"> </w:t>
      </w:r>
      <w:r w:rsidRPr="00451AF7">
        <w:rPr>
          <w:rFonts w:ascii="Times New Roman" w:eastAsia="Calibri" w:hAnsi="Times New Roman" w:cs="Times New Roman"/>
          <w:sz w:val="24"/>
          <w:szCs w:val="24"/>
        </w:rPr>
        <w:t>pelo</w:t>
      </w:r>
      <w:r w:rsidRPr="00451AF7">
        <w:rPr>
          <w:rFonts w:ascii="Times New Roman" w:eastAsia="Calibri" w:hAnsi="Times New Roman" w:cs="Times New Roman"/>
          <w:spacing w:val="-14"/>
          <w:sz w:val="24"/>
          <w:szCs w:val="24"/>
        </w:rPr>
        <w:t xml:space="preserve"> </w:t>
      </w:r>
      <w:r w:rsidRPr="00451AF7">
        <w:rPr>
          <w:rFonts w:ascii="Times New Roman" w:eastAsia="Calibri" w:hAnsi="Times New Roman" w:cs="Times New Roman"/>
          <w:sz w:val="24"/>
          <w:szCs w:val="24"/>
        </w:rPr>
        <w:t>Ministério</w:t>
      </w:r>
      <w:r w:rsidRPr="00451AF7">
        <w:rPr>
          <w:rFonts w:ascii="Times New Roman" w:eastAsia="Calibri" w:hAnsi="Times New Roman" w:cs="Times New Roman"/>
          <w:spacing w:val="-15"/>
          <w:sz w:val="24"/>
          <w:szCs w:val="24"/>
        </w:rPr>
        <w:t xml:space="preserve"> </w:t>
      </w:r>
      <w:r w:rsidRPr="00451AF7">
        <w:rPr>
          <w:rFonts w:ascii="Times New Roman" w:eastAsia="Calibri" w:hAnsi="Times New Roman" w:cs="Times New Roman"/>
          <w:sz w:val="24"/>
          <w:szCs w:val="24"/>
        </w:rPr>
        <w:t>da</w:t>
      </w:r>
      <w:r w:rsidRPr="00451AF7">
        <w:rPr>
          <w:rFonts w:ascii="Times New Roman" w:eastAsia="Calibri" w:hAnsi="Times New Roman" w:cs="Times New Roman"/>
          <w:spacing w:val="-14"/>
          <w:sz w:val="24"/>
          <w:szCs w:val="24"/>
        </w:rPr>
        <w:t xml:space="preserve"> </w:t>
      </w:r>
      <w:r w:rsidRPr="00451AF7">
        <w:rPr>
          <w:rFonts w:ascii="Times New Roman" w:eastAsia="Calibri" w:hAnsi="Times New Roman" w:cs="Times New Roman"/>
          <w:sz w:val="24"/>
          <w:szCs w:val="24"/>
        </w:rPr>
        <w:t>Saúde</w:t>
      </w:r>
      <w:r w:rsidRPr="00451AF7">
        <w:rPr>
          <w:rFonts w:ascii="Times New Roman" w:eastAsia="Calibri" w:hAnsi="Times New Roman" w:cs="Times New Roman"/>
          <w:spacing w:val="-16"/>
          <w:sz w:val="24"/>
          <w:szCs w:val="24"/>
        </w:rPr>
        <w:t xml:space="preserve"> </w:t>
      </w:r>
      <w:r w:rsidRPr="00451AF7">
        <w:rPr>
          <w:rFonts w:ascii="Times New Roman" w:eastAsia="Calibri" w:hAnsi="Times New Roman" w:cs="Times New Roman"/>
          <w:sz w:val="24"/>
          <w:szCs w:val="24"/>
        </w:rPr>
        <w:t>não</w:t>
      </w:r>
      <w:r w:rsidRPr="00451AF7">
        <w:rPr>
          <w:rFonts w:ascii="Times New Roman" w:eastAsia="Calibri" w:hAnsi="Times New Roman" w:cs="Times New Roman"/>
          <w:spacing w:val="-16"/>
          <w:sz w:val="24"/>
          <w:szCs w:val="24"/>
        </w:rPr>
        <w:t xml:space="preserve"> </w:t>
      </w:r>
      <w:r w:rsidRPr="00451AF7">
        <w:rPr>
          <w:rFonts w:ascii="Times New Roman" w:eastAsia="Calibri" w:hAnsi="Times New Roman" w:cs="Times New Roman"/>
          <w:sz w:val="24"/>
          <w:szCs w:val="24"/>
        </w:rPr>
        <w:t>estará</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sujeita</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ao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limite</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previsto</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no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item</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4.6.2.</w:t>
      </w:r>
    </w:p>
    <w:p w14:paraId="498ADC0C" w14:textId="5C233FF9" w:rsidR="00451AF7" w:rsidRPr="00451AF7" w:rsidRDefault="00451AF7" w:rsidP="00480A75">
      <w:pPr>
        <w:numPr>
          <w:ilvl w:val="1"/>
          <w:numId w:val="14"/>
        </w:numPr>
        <w:tabs>
          <w:tab w:val="left" w:pos="2034"/>
        </w:tabs>
        <w:spacing w:line="360" w:lineRule="auto"/>
        <w:ind w:left="1134" w:right="40"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Vedação</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acréscimo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5"/>
          <w:sz w:val="24"/>
          <w:szCs w:val="24"/>
        </w:rPr>
        <w:t xml:space="preserve"> </w:t>
      </w:r>
      <w:r w:rsidRPr="00451AF7">
        <w:rPr>
          <w:rFonts w:ascii="Times New Roman" w:eastAsia="Calibri" w:hAnsi="Times New Roman" w:cs="Times New Roman"/>
          <w:sz w:val="24"/>
          <w:szCs w:val="24"/>
        </w:rPr>
        <w:t>quantitativos</w:t>
      </w:r>
    </w:p>
    <w:p w14:paraId="0121AFDA" w14:textId="77777777" w:rsidR="00451AF7" w:rsidRPr="00451AF7" w:rsidRDefault="00451AF7" w:rsidP="00480A75">
      <w:pPr>
        <w:numPr>
          <w:ilvl w:val="2"/>
          <w:numId w:val="14"/>
        </w:numPr>
        <w:spacing w:line="360" w:lineRule="auto"/>
        <w:ind w:left="1843" w:right="40"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É</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vedado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efetuar</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acréscimos</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nos</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quantitativos</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fixados</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na</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ata</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de registro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preços.</w:t>
      </w:r>
    </w:p>
    <w:p w14:paraId="0929E5F0" w14:textId="17889C1D" w:rsidR="00451AF7" w:rsidRPr="0094506B" w:rsidRDefault="00451AF7" w:rsidP="00D77022">
      <w:pPr>
        <w:pStyle w:val="PargrafodaLista"/>
        <w:numPr>
          <w:ilvl w:val="0"/>
          <w:numId w:val="14"/>
        </w:numPr>
        <w:spacing w:line="360" w:lineRule="auto"/>
        <w:ind w:left="567" w:right="41"/>
        <w:jc w:val="both"/>
        <w:rPr>
          <w:rFonts w:ascii="Times New Roman" w:eastAsia="Calibri" w:hAnsi="Times New Roman" w:cs="Times New Roman"/>
          <w:b/>
          <w:sz w:val="24"/>
          <w:szCs w:val="24"/>
          <w:lang w:val="pt-BR"/>
        </w:rPr>
      </w:pPr>
      <w:r w:rsidRPr="0094506B">
        <w:rPr>
          <w:rFonts w:ascii="Times New Roman" w:eastAsia="Calibri" w:hAnsi="Times New Roman" w:cs="Times New Roman"/>
          <w:b/>
          <w:sz w:val="24"/>
          <w:szCs w:val="24"/>
          <w:lang w:val="pt-BR"/>
        </w:rPr>
        <w:t>VALIDADE,</w:t>
      </w:r>
      <w:r w:rsidRPr="0094506B">
        <w:rPr>
          <w:rFonts w:ascii="Times New Roman" w:eastAsia="Calibri" w:hAnsi="Times New Roman" w:cs="Times New Roman"/>
          <w:b/>
          <w:spacing w:val="-4"/>
          <w:sz w:val="24"/>
          <w:szCs w:val="24"/>
          <w:lang w:val="pt-BR"/>
        </w:rPr>
        <w:t xml:space="preserve"> </w:t>
      </w:r>
      <w:r w:rsidRPr="0094506B">
        <w:rPr>
          <w:rFonts w:ascii="Times New Roman" w:eastAsia="Calibri" w:hAnsi="Times New Roman" w:cs="Times New Roman"/>
          <w:b/>
          <w:sz w:val="24"/>
          <w:szCs w:val="24"/>
          <w:lang w:val="pt-BR"/>
        </w:rPr>
        <w:t>FORMALIZAÇÃO</w:t>
      </w:r>
      <w:r w:rsidRPr="0094506B">
        <w:rPr>
          <w:rFonts w:ascii="Times New Roman" w:eastAsia="Calibri" w:hAnsi="Times New Roman" w:cs="Times New Roman"/>
          <w:b/>
          <w:spacing w:val="-2"/>
          <w:sz w:val="24"/>
          <w:szCs w:val="24"/>
          <w:lang w:val="pt-BR"/>
        </w:rPr>
        <w:t xml:space="preserve"> </w:t>
      </w:r>
      <w:r w:rsidRPr="0094506B">
        <w:rPr>
          <w:rFonts w:ascii="Times New Roman" w:eastAsia="Calibri" w:hAnsi="Times New Roman" w:cs="Times New Roman"/>
          <w:b/>
          <w:sz w:val="24"/>
          <w:szCs w:val="24"/>
          <w:lang w:val="pt-BR"/>
        </w:rPr>
        <w:t>DA</w:t>
      </w:r>
      <w:r w:rsidRPr="0094506B">
        <w:rPr>
          <w:rFonts w:ascii="Times New Roman" w:eastAsia="Calibri" w:hAnsi="Times New Roman" w:cs="Times New Roman"/>
          <w:b/>
          <w:spacing w:val="-2"/>
          <w:sz w:val="24"/>
          <w:szCs w:val="24"/>
          <w:lang w:val="pt-BR"/>
        </w:rPr>
        <w:t xml:space="preserve"> </w:t>
      </w:r>
      <w:r w:rsidRPr="0094506B">
        <w:rPr>
          <w:rFonts w:ascii="Times New Roman" w:eastAsia="Calibri" w:hAnsi="Times New Roman" w:cs="Times New Roman"/>
          <w:b/>
          <w:sz w:val="24"/>
          <w:szCs w:val="24"/>
          <w:lang w:val="pt-BR"/>
        </w:rPr>
        <w:t>ATA</w:t>
      </w:r>
      <w:r w:rsidRPr="0094506B">
        <w:rPr>
          <w:rFonts w:ascii="Times New Roman" w:eastAsia="Calibri" w:hAnsi="Times New Roman" w:cs="Times New Roman"/>
          <w:b/>
          <w:spacing w:val="-4"/>
          <w:sz w:val="24"/>
          <w:szCs w:val="24"/>
          <w:lang w:val="pt-BR"/>
        </w:rPr>
        <w:t xml:space="preserve"> </w:t>
      </w:r>
      <w:r w:rsidRPr="0094506B">
        <w:rPr>
          <w:rFonts w:ascii="Times New Roman" w:eastAsia="Calibri" w:hAnsi="Times New Roman" w:cs="Times New Roman"/>
          <w:b/>
          <w:sz w:val="24"/>
          <w:szCs w:val="24"/>
          <w:lang w:val="pt-BR"/>
        </w:rPr>
        <w:t>DE</w:t>
      </w:r>
      <w:r w:rsidRPr="0094506B">
        <w:rPr>
          <w:rFonts w:ascii="Times New Roman" w:eastAsia="Calibri" w:hAnsi="Times New Roman" w:cs="Times New Roman"/>
          <w:b/>
          <w:spacing w:val="-1"/>
          <w:sz w:val="24"/>
          <w:szCs w:val="24"/>
          <w:lang w:val="pt-BR"/>
        </w:rPr>
        <w:t xml:space="preserve"> </w:t>
      </w:r>
      <w:r w:rsidRPr="0094506B">
        <w:rPr>
          <w:rFonts w:ascii="Times New Roman" w:eastAsia="Calibri" w:hAnsi="Times New Roman" w:cs="Times New Roman"/>
          <w:b/>
          <w:sz w:val="24"/>
          <w:szCs w:val="24"/>
          <w:lang w:val="pt-BR"/>
        </w:rPr>
        <w:t>REGISTRO</w:t>
      </w:r>
      <w:r w:rsidRPr="0094506B">
        <w:rPr>
          <w:rFonts w:ascii="Times New Roman" w:eastAsia="Calibri" w:hAnsi="Times New Roman" w:cs="Times New Roman"/>
          <w:b/>
          <w:spacing w:val="-2"/>
          <w:sz w:val="24"/>
          <w:szCs w:val="24"/>
          <w:lang w:val="pt-BR"/>
        </w:rPr>
        <w:t xml:space="preserve"> </w:t>
      </w:r>
      <w:r w:rsidRPr="0094506B">
        <w:rPr>
          <w:rFonts w:ascii="Times New Roman" w:eastAsia="Calibri" w:hAnsi="Times New Roman" w:cs="Times New Roman"/>
          <w:b/>
          <w:sz w:val="24"/>
          <w:szCs w:val="24"/>
          <w:lang w:val="pt-BR"/>
        </w:rPr>
        <w:t>DE</w:t>
      </w:r>
      <w:r w:rsidRPr="0094506B">
        <w:rPr>
          <w:rFonts w:ascii="Times New Roman" w:eastAsia="Calibri" w:hAnsi="Times New Roman" w:cs="Times New Roman"/>
          <w:b/>
          <w:spacing w:val="-2"/>
          <w:sz w:val="24"/>
          <w:szCs w:val="24"/>
          <w:lang w:val="pt-BR"/>
        </w:rPr>
        <w:t xml:space="preserve"> </w:t>
      </w:r>
      <w:r w:rsidRPr="0094506B">
        <w:rPr>
          <w:rFonts w:ascii="Times New Roman" w:eastAsia="Calibri" w:hAnsi="Times New Roman" w:cs="Times New Roman"/>
          <w:b/>
          <w:sz w:val="24"/>
          <w:szCs w:val="24"/>
          <w:lang w:val="pt-BR"/>
        </w:rPr>
        <w:t>PREÇOS E</w:t>
      </w:r>
      <w:r w:rsidRPr="0094506B">
        <w:rPr>
          <w:rFonts w:ascii="Times New Roman" w:eastAsia="Calibri" w:hAnsi="Times New Roman" w:cs="Times New Roman"/>
          <w:b/>
          <w:spacing w:val="-2"/>
          <w:sz w:val="24"/>
          <w:szCs w:val="24"/>
          <w:lang w:val="pt-BR"/>
        </w:rPr>
        <w:t xml:space="preserve"> </w:t>
      </w:r>
      <w:r w:rsidRPr="0094506B">
        <w:rPr>
          <w:rFonts w:ascii="Times New Roman" w:eastAsia="Calibri" w:hAnsi="Times New Roman" w:cs="Times New Roman"/>
          <w:b/>
          <w:sz w:val="24"/>
          <w:szCs w:val="24"/>
          <w:lang w:val="pt-BR"/>
        </w:rPr>
        <w:t>CADASTRO</w:t>
      </w:r>
      <w:r w:rsidRPr="0094506B">
        <w:rPr>
          <w:rFonts w:ascii="Times New Roman" w:eastAsia="Calibri" w:hAnsi="Times New Roman" w:cs="Times New Roman"/>
          <w:b/>
          <w:spacing w:val="-1"/>
          <w:sz w:val="24"/>
          <w:szCs w:val="24"/>
          <w:lang w:val="pt-BR"/>
        </w:rPr>
        <w:t xml:space="preserve"> </w:t>
      </w:r>
      <w:r w:rsidRPr="0094506B">
        <w:rPr>
          <w:rFonts w:ascii="Times New Roman" w:eastAsia="Calibri" w:hAnsi="Times New Roman" w:cs="Times New Roman"/>
          <w:b/>
          <w:sz w:val="24"/>
          <w:szCs w:val="24"/>
          <w:lang w:val="pt-BR"/>
        </w:rPr>
        <w:t>RESERVA</w:t>
      </w:r>
    </w:p>
    <w:p w14:paraId="2FA280E8" w14:textId="7D6FFAE7" w:rsidR="00451AF7" w:rsidRPr="00451AF7" w:rsidRDefault="00451AF7" w:rsidP="00480A75">
      <w:pPr>
        <w:numPr>
          <w:ilvl w:val="1"/>
          <w:numId w:val="14"/>
        </w:numPr>
        <w:tabs>
          <w:tab w:val="left" w:pos="2034"/>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A validade da Ata de Registro de Preços será de 1 (um) ano, contado a partir 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pacing w:val="-1"/>
          <w:sz w:val="24"/>
          <w:szCs w:val="24"/>
        </w:rPr>
        <w:t>primeiro</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pacing w:val="-1"/>
          <w:sz w:val="24"/>
          <w:szCs w:val="24"/>
        </w:rPr>
        <w:t>dia</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pacing w:val="-1"/>
          <w:sz w:val="24"/>
          <w:szCs w:val="24"/>
        </w:rPr>
        <w:t>útil</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pacing w:val="-1"/>
          <w:sz w:val="24"/>
          <w:szCs w:val="24"/>
        </w:rPr>
        <w:t>subsequente</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à</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data</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divulgação</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no</w:t>
      </w:r>
      <w:r w:rsidRPr="00451AF7">
        <w:rPr>
          <w:rFonts w:ascii="Times New Roman" w:eastAsia="Calibri" w:hAnsi="Times New Roman" w:cs="Times New Roman"/>
          <w:spacing w:val="-11"/>
          <w:sz w:val="24"/>
          <w:szCs w:val="24"/>
        </w:rPr>
        <w:t xml:space="preserve"> </w:t>
      </w:r>
      <w:r w:rsidR="00811046" w:rsidRPr="0094506B">
        <w:rPr>
          <w:rFonts w:ascii="Times New Roman" w:eastAsia="Calibri" w:hAnsi="Times New Roman" w:cs="Times New Roman"/>
          <w:sz w:val="24"/>
          <w:szCs w:val="24"/>
        </w:rPr>
        <w:t>Diário Oficial do município</w:t>
      </w:r>
      <w:r w:rsidRPr="00451AF7">
        <w:rPr>
          <w:rFonts w:ascii="Times New Roman" w:eastAsia="Calibri" w:hAnsi="Times New Roman" w:cs="Times New Roman"/>
          <w:sz w:val="24"/>
          <w:szCs w:val="24"/>
        </w:rPr>
        <w:t>,</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podendo</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ser</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prorrogada</w:t>
      </w:r>
      <w:r w:rsidRPr="00451AF7">
        <w:rPr>
          <w:rFonts w:ascii="Times New Roman" w:eastAsia="Calibri" w:hAnsi="Times New Roman" w:cs="Times New Roman"/>
          <w:spacing w:val="-9"/>
          <w:sz w:val="24"/>
          <w:szCs w:val="24"/>
        </w:rPr>
        <w:t xml:space="preserve"> </w:t>
      </w:r>
      <w:r w:rsidRPr="00451AF7">
        <w:rPr>
          <w:rFonts w:ascii="Times New Roman" w:eastAsia="Calibri" w:hAnsi="Times New Roman" w:cs="Times New Roman"/>
          <w:sz w:val="24"/>
          <w:szCs w:val="24"/>
        </w:rPr>
        <w:t>por</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igual</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período,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mediante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anuência do</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fornecedor,</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desde</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que</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comprovado</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preço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vantajoso.</w:t>
      </w:r>
    </w:p>
    <w:p w14:paraId="68D1E07F" w14:textId="77777777" w:rsidR="00451AF7" w:rsidRPr="00451AF7" w:rsidRDefault="00451AF7" w:rsidP="004278F2">
      <w:pPr>
        <w:numPr>
          <w:ilvl w:val="2"/>
          <w:numId w:val="14"/>
        </w:numPr>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O</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contrato</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decorrente</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da</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ata</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registro</w:t>
      </w:r>
      <w:r w:rsidRPr="00451AF7">
        <w:rPr>
          <w:rFonts w:ascii="Times New Roman" w:eastAsia="Calibri" w:hAnsi="Times New Roman" w:cs="Times New Roman"/>
          <w:spacing w:val="-5"/>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5"/>
          <w:sz w:val="24"/>
          <w:szCs w:val="24"/>
        </w:rPr>
        <w:t xml:space="preserve"> </w:t>
      </w:r>
      <w:r w:rsidRPr="00451AF7">
        <w:rPr>
          <w:rFonts w:ascii="Times New Roman" w:eastAsia="Calibri" w:hAnsi="Times New Roman" w:cs="Times New Roman"/>
          <w:sz w:val="24"/>
          <w:szCs w:val="24"/>
        </w:rPr>
        <w:t>preços</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terá</w:t>
      </w:r>
      <w:r w:rsidRPr="00451AF7">
        <w:rPr>
          <w:rFonts w:ascii="Times New Roman" w:eastAsia="Calibri" w:hAnsi="Times New Roman" w:cs="Times New Roman"/>
          <w:spacing w:val="-5"/>
          <w:sz w:val="24"/>
          <w:szCs w:val="24"/>
        </w:rPr>
        <w:t xml:space="preserve"> </w:t>
      </w:r>
      <w:r w:rsidRPr="00451AF7">
        <w:rPr>
          <w:rFonts w:ascii="Times New Roman" w:eastAsia="Calibri" w:hAnsi="Times New Roman" w:cs="Times New Roman"/>
          <w:sz w:val="24"/>
          <w:szCs w:val="24"/>
        </w:rPr>
        <w:t>sua</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vigência</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estabelecida</w:t>
      </w:r>
      <w:r w:rsidRPr="00451AF7">
        <w:rPr>
          <w:rFonts w:ascii="Times New Roman" w:eastAsia="Calibri" w:hAnsi="Times New Roman" w:cs="Times New Roman"/>
          <w:spacing w:val="-5"/>
          <w:sz w:val="24"/>
          <w:szCs w:val="24"/>
        </w:rPr>
        <w:t xml:space="preserve"> </w:t>
      </w:r>
      <w:r w:rsidRPr="00451AF7">
        <w:rPr>
          <w:rFonts w:ascii="Times New Roman" w:eastAsia="Calibri" w:hAnsi="Times New Roman" w:cs="Times New Roman"/>
          <w:sz w:val="24"/>
          <w:szCs w:val="24"/>
        </w:rPr>
        <w:t>no</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próprio instrumento contratual e observará no momento da contratação e a cada exercício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financeiro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disponibilidade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créditos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orçamentários,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bem</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como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previsão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no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plano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plurianual,</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quando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ultrapassar 1</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(um)</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exercício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financeiro.</w:t>
      </w:r>
    </w:p>
    <w:p w14:paraId="1360E273" w14:textId="0A771143" w:rsidR="00451AF7" w:rsidRPr="00451AF7" w:rsidRDefault="00451AF7" w:rsidP="004278F2">
      <w:pPr>
        <w:numPr>
          <w:ilvl w:val="2"/>
          <w:numId w:val="14"/>
        </w:numPr>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Na formalização do contrato ou do instrumento substituto deverá haver a indicação da disponibilidade dos créditos orçamentários respectivos.</w:t>
      </w:r>
      <w:r w:rsidR="004278F2">
        <w:rPr>
          <w:rFonts w:ascii="Times New Roman" w:eastAsia="Calibri" w:hAnsi="Times New Roman" w:cs="Times New Roman"/>
          <w:sz w:val="24"/>
          <w:szCs w:val="24"/>
        </w:rPr>
        <w:t xml:space="preserve">  </w:t>
      </w:r>
    </w:p>
    <w:p w14:paraId="41A6BC6F" w14:textId="6DB9EE5E" w:rsidR="00451AF7" w:rsidRPr="00451AF7" w:rsidRDefault="00451AF7" w:rsidP="001E760B">
      <w:pPr>
        <w:numPr>
          <w:ilvl w:val="1"/>
          <w:numId w:val="14"/>
        </w:numPr>
        <w:spacing w:line="360" w:lineRule="auto"/>
        <w:ind w:left="1134" w:right="40"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lastRenderedPageBreak/>
        <w:t xml:space="preserve">A contratação com os fornecedores registrados na ata será formalizada pelo órgão ou pela entidade interessada por intermédio de instrumento contratual, emissão de nota de empenho de despesa, autorização de compra ou outro instrumento hábil, conforme o art. </w:t>
      </w:r>
      <w:r w:rsidR="00BF390C" w:rsidRPr="00451AF7">
        <w:rPr>
          <w:rFonts w:ascii="Times New Roman" w:eastAsia="Calibri" w:hAnsi="Times New Roman" w:cs="Times New Roman"/>
          <w:sz w:val="24"/>
          <w:szCs w:val="24"/>
        </w:rPr>
        <w:t xml:space="preserve">95 </w:t>
      </w:r>
      <w:r w:rsidR="00BF390C" w:rsidRPr="0094506B">
        <w:rPr>
          <w:rFonts w:ascii="Times New Roman" w:eastAsia="Calibri" w:hAnsi="Times New Roman" w:cs="Times New Roman"/>
          <w:sz w:val="24"/>
          <w:szCs w:val="24"/>
        </w:rPr>
        <w:t>da</w:t>
      </w:r>
      <w:r w:rsidRPr="00451AF7">
        <w:rPr>
          <w:rFonts w:ascii="Times New Roman" w:eastAsia="Calibri" w:hAnsi="Times New Roman" w:cs="Times New Roman"/>
          <w:sz w:val="24"/>
          <w:szCs w:val="24"/>
        </w:rPr>
        <w:t xml:space="preserve"> Lei nº 14.133, de 2021.</w:t>
      </w:r>
    </w:p>
    <w:p w14:paraId="3C7F7519" w14:textId="77777777" w:rsidR="00451AF7" w:rsidRPr="00451AF7" w:rsidRDefault="00451AF7" w:rsidP="004278F2">
      <w:pPr>
        <w:numPr>
          <w:ilvl w:val="1"/>
          <w:numId w:val="14"/>
        </w:numPr>
        <w:tabs>
          <w:tab w:val="left" w:pos="1134"/>
        </w:tabs>
        <w:spacing w:line="360" w:lineRule="auto"/>
        <w:ind w:left="1134" w:right="40"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O instrumento contratual de que trata o item 5.2 deverá ser assinado no prazo de validade da ata de registro de preços.</w:t>
      </w:r>
    </w:p>
    <w:p w14:paraId="6F7E75DC" w14:textId="77777777" w:rsidR="00451AF7" w:rsidRPr="00451AF7" w:rsidRDefault="00451AF7" w:rsidP="004278F2">
      <w:pPr>
        <w:numPr>
          <w:ilvl w:val="1"/>
          <w:numId w:val="14"/>
        </w:numPr>
        <w:tabs>
          <w:tab w:val="left" w:pos="1134"/>
          <w:tab w:val="left" w:pos="1466"/>
        </w:tabs>
        <w:spacing w:line="360" w:lineRule="auto"/>
        <w:ind w:left="1134" w:right="40"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Os contratos decorrentes do sistema de registro de preços poderão ser alterados, observado o art. 124 da Lei nº 14.133, de 2021.</w:t>
      </w:r>
    </w:p>
    <w:p w14:paraId="7FAFAD66" w14:textId="77777777" w:rsidR="00451AF7" w:rsidRPr="00451AF7" w:rsidRDefault="00451AF7" w:rsidP="004278F2">
      <w:pPr>
        <w:numPr>
          <w:ilvl w:val="1"/>
          <w:numId w:val="14"/>
        </w:numPr>
        <w:tabs>
          <w:tab w:val="left" w:pos="1134"/>
          <w:tab w:val="left" w:pos="1466"/>
        </w:tabs>
        <w:spacing w:line="360" w:lineRule="auto"/>
        <w:ind w:left="1134" w:right="40"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Após a homologação da licitação, deverão ser observadas as seguintes condições para formalização da ata de registro de preços:</w:t>
      </w:r>
    </w:p>
    <w:p w14:paraId="2EC9A511" w14:textId="77777777" w:rsidR="00451AF7" w:rsidRPr="00451AF7" w:rsidRDefault="00451AF7" w:rsidP="004278F2">
      <w:pPr>
        <w:numPr>
          <w:ilvl w:val="1"/>
          <w:numId w:val="14"/>
        </w:numPr>
        <w:tabs>
          <w:tab w:val="left" w:pos="1134"/>
          <w:tab w:val="left" w:pos="1466"/>
        </w:tabs>
        <w:spacing w:line="360" w:lineRule="auto"/>
        <w:ind w:left="1134" w:right="40"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Serão registrados na ata os preços e os quantitativos do adjudicatário, devendo ser observada a possibilidade de o licitante oferecer ou não proposta em quantitativo inferior ao máximo previsto no edital e se obrigar nos limites dela;</w:t>
      </w:r>
    </w:p>
    <w:p w14:paraId="6BAE4B7F" w14:textId="77777777" w:rsidR="00451AF7" w:rsidRPr="00451AF7" w:rsidRDefault="00451AF7" w:rsidP="004278F2">
      <w:pPr>
        <w:numPr>
          <w:ilvl w:val="1"/>
          <w:numId w:val="14"/>
        </w:numPr>
        <w:tabs>
          <w:tab w:val="left" w:pos="1134"/>
          <w:tab w:val="left" w:pos="1466"/>
        </w:tabs>
        <w:spacing w:line="360" w:lineRule="auto"/>
        <w:ind w:left="1134" w:right="40"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Será incluído na ata, na forma de anexo, o registro dos licitantes ou dos fornecedores que:</w:t>
      </w:r>
    </w:p>
    <w:p w14:paraId="65558414" w14:textId="77777777" w:rsidR="00451AF7" w:rsidRPr="00451AF7" w:rsidRDefault="00451AF7" w:rsidP="001E760B">
      <w:pPr>
        <w:numPr>
          <w:ilvl w:val="2"/>
          <w:numId w:val="14"/>
        </w:numPr>
        <w:tabs>
          <w:tab w:val="left" w:pos="1466"/>
        </w:tabs>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Aceitarem cotar os bens, as obras ou os serviços com preços iguais aos do adjudicatário, observada a classificação da licitação; e</w:t>
      </w:r>
    </w:p>
    <w:p w14:paraId="798FEBBE" w14:textId="0C5CE912" w:rsidR="00451AF7" w:rsidRPr="00451AF7" w:rsidRDefault="00451AF7" w:rsidP="001E760B">
      <w:pPr>
        <w:numPr>
          <w:ilvl w:val="2"/>
          <w:numId w:val="14"/>
        </w:numPr>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Mantiverem sua proposta original.</w:t>
      </w:r>
      <w:r w:rsidR="001E760B">
        <w:rPr>
          <w:rFonts w:ascii="Times New Roman" w:eastAsia="Calibri" w:hAnsi="Times New Roman" w:cs="Times New Roman"/>
          <w:sz w:val="24"/>
          <w:szCs w:val="24"/>
        </w:rPr>
        <w:t xml:space="preserve">   </w:t>
      </w:r>
    </w:p>
    <w:p w14:paraId="290555F5" w14:textId="77777777" w:rsidR="00451AF7" w:rsidRPr="00451AF7" w:rsidRDefault="00451AF7" w:rsidP="001E760B">
      <w:pPr>
        <w:numPr>
          <w:ilvl w:val="1"/>
          <w:numId w:val="14"/>
        </w:numPr>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Será respeitada, nas contratações, a ordem de classificação dos licitantes ou dos fornecedores registrados na ata.</w:t>
      </w:r>
    </w:p>
    <w:p w14:paraId="67935C3C" w14:textId="77777777" w:rsidR="00451AF7" w:rsidRPr="00451AF7" w:rsidRDefault="00451AF7" w:rsidP="001E760B">
      <w:pPr>
        <w:numPr>
          <w:ilvl w:val="1"/>
          <w:numId w:val="14"/>
        </w:numPr>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O registro a que se refere o item 5.7 tem por objetivo a formação de cadastro de reserva para o caso de impossibilidade de atendimento pelo signatário da ata.</w:t>
      </w:r>
    </w:p>
    <w:p w14:paraId="72F9663C" w14:textId="77777777" w:rsidR="00451AF7" w:rsidRPr="00451AF7" w:rsidRDefault="00451AF7" w:rsidP="001E760B">
      <w:pPr>
        <w:numPr>
          <w:ilvl w:val="1"/>
          <w:numId w:val="14"/>
        </w:numPr>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Para fins da ordem de classificação, os licitantes ou fornecedores que aceitarem reduzir suas propostas para o preço do adjudicatário antecederão aqueles que mantiverem sua proposta original.</w:t>
      </w:r>
    </w:p>
    <w:p w14:paraId="35CECE78" w14:textId="77777777" w:rsidR="00451AF7" w:rsidRPr="00451AF7" w:rsidRDefault="00451AF7" w:rsidP="001E760B">
      <w:pPr>
        <w:numPr>
          <w:ilvl w:val="1"/>
          <w:numId w:val="14"/>
        </w:numPr>
        <w:tabs>
          <w:tab w:val="left" w:pos="1134"/>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A habilitação dos licitantes que comporão o cadastro de reserva somente será efetuada quando houver necessidade de contratação dos licitantes remanescentes, nas seguintes hipóteses</w:t>
      </w:r>
      <w:bookmarkStart w:id="69" w:name="_bookmark28"/>
      <w:bookmarkEnd w:id="69"/>
      <w:r w:rsidRPr="00451AF7">
        <w:rPr>
          <w:rFonts w:ascii="Times New Roman" w:eastAsia="Calibri" w:hAnsi="Times New Roman" w:cs="Times New Roman"/>
          <w:sz w:val="24"/>
          <w:szCs w:val="24"/>
        </w:rPr>
        <w:t>:</w:t>
      </w:r>
    </w:p>
    <w:p w14:paraId="27C0BA5F" w14:textId="77777777" w:rsidR="00451AF7" w:rsidRPr="00451AF7" w:rsidRDefault="00451AF7" w:rsidP="00BB7AE0">
      <w:pPr>
        <w:numPr>
          <w:ilvl w:val="2"/>
          <w:numId w:val="14"/>
        </w:numPr>
        <w:spacing w:line="360" w:lineRule="auto"/>
        <w:ind w:left="1701"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Quando o licitante vencedor não assinar a ata de registro de preços, no prazo e nas condições estabelecidos no edital; e</w:t>
      </w:r>
    </w:p>
    <w:p w14:paraId="39BD7136" w14:textId="2BAC976B" w:rsidR="00451AF7" w:rsidRPr="00451AF7" w:rsidRDefault="00451AF7" w:rsidP="00BB7AE0">
      <w:pPr>
        <w:numPr>
          <w:ilvl w:val="2"/>
          <w:numId w:val="14"/>
        </w:numPr>
        <w:spacing w:line="360" w:lineRule="auto"/>
        <w:ind w:left="1701"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 xml:space="preserve">Quando houver o cancelamento do registro do licitante ou do registro de preços </w:t>
      </w:r>
      <w:r w:rsidRPr="00451AF7">
        <w:rPr>
          <w:rFonts w:ascii="Times New Roman" w:eastAsia="Calibri" w:hAnsi="Times New Roman" w:cs="Times New Roman"/>
          <w:sz w:val="24"/>
          <w:szCs w:val="24"/>
        </w:rPr>
        <w:lastRenderedPageBreak/>
        <w:t xml:space="preserve">nas hipóteses previstas no item </w:t>
      </w:r>
      <w:hyperlink w:anchor="_bookmark32" w:history="1">
        <w:r w:rsidRPr="00451AF7">
          <w:rPr>
            <w:rFonts w:ascii="Times New Roman" w:eastAsia="Calibri" w:hAnsi="Times New Roman" w:cs="Times New Roman"/>
            <w:sz w:val="24"/>
            <w:szCs w:val="24"/>
          </w:rPr>
          <w:t>9</w:t>
        </w:r>
      </w:hyperlink>
      <w:r w:rsidRPr="00451AF7">
        <w:rPr>
          <w:rFonts w:ascii="Times New Roman" w:eastAsia="Calibri" w:hAnsi="Times New Roman" w:cs="Times New Roman"/>
          <w:sz w:val="24"/>
          <w:szCs w:val="24"/>
        </w:rPr>
        <w:t>.</w:t>
      </w:r>
      <w:r w:rsidR="00BB7AE0">
        <w:rPr>
          <w:rFonts w:ascii="Times New Roman" w:eastAsia="Calibri" w:hAnsi="Times New Roman" w:cs="Times New Roman"/>
          <w:sz w:val="24"/>
          <w:szCs w:val="24"/>
        </w:rPr>
        <w:t xml:space="preserve"> </w:t>
      </w:r>
    </w:p>
    <w:p w14:paraId="0DE4491A" w14:textId="5FE4B6B7" w:rsidR="00451AF7" w:rsidRPr="00451AF7" w:rsidRDefault="00451AF7" w:rsidP="00BB7AE0">
      <w:pPr>
        <w:numPr>
          <w:ilvl w:val="1"/>
          <w:numId w:val="14"/>
        </w:numPr>
        <w:tabs>
          <w:tab w:val="left" w:pos="851"/>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 xml:space="preserve">O preço registrado com indicação dos licitantes e fornecedores será divulgado no </w:t>
      </w:r>
      <w:r w:rsidR="00B976BC" w:rsidRPr="0094506B">
        <w:rPr>
          <w:rFonts w:ascii="Times New Roman" w:eastAsia="Calibri" w:hAnsi="Times New Roman" w:cs="Times New Roman"/>
          <w:sz w:val="24"/>
          <w:szCs w:val="24"/>
        </w:rPr>
        <w:t xml:space="preserve">Diário oficial do </w:t>
      </w:r>
      <w:r w:rsidR="00857F6E" w:rsidRPr="0094506B">
        <w:rPr>
          <w:rFonts w:ascii="Times New Roman" w:eastAsia="Calibri" w:hAnsi="Times New Roman" w:cs="Times New Roman"/>
          <w:sz w:val="24"/>
          <w:szCs w:val="24"/>
        </w:rPr>
        <w:t>município</w:t>
      </w:r>
      <w:r w:rsidRPr="00451AF7">
        <w:rPr>
          <w:rFonts w:ascii="Times New Roman" w:eastAsia="Calibri" w:hAnsi="Times New Roman" w:cs="Times New Roman"/>
          <w:sz w:val="24"/>
          <w:szCs w:val="24"/>
        </w:rPr>
        <w:t xml:space="preserve"> e ficará disponibilizado durante a vigência da ata de registro de preços.</w:t>
      </w:r>
    </w:p>
    <w:p w14:paraId="08A82704" w14:textId="66DE9BA2" w:rsidR="00451AF7" w:rsidRPr="00451AF7" w:rsidRDefault="00451AF7" w:rsidP="00BB7AE0">
      <w:pPr>
        <w:numPr>
          <w:ilvl w:val="1"/>
          <w:numId w:val="14"/>
        </w:numPr>
        <w:tabs>
          <w:tab w:val="left" w:pos="851"/>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Após a homologação da licitação, o licitante mais bem classificado ou o fornecedor, no caso da contratação direta, será convocado para assinar a ata de registro de preços, no</w:t>
      </w:r>
      <w:r w:rsidR="001C5259" w:rsidRPr="0094506B">
        <w:rPr>
          <w:rFonts w:ascii="Times New Roman" w:eastAsia="Calibri" w:hAnsi="Times New Roman" w:cs="Times New Roman"/>
          <w:sz w:val="24"/>
          <w:szCs w:val="24"/>
        </w:rPr>
        <w:t xml:space="preserve"> </w:t>
      </w:r>
      <w:r w:rsidRPr="00451AF7">
        <w:rPr>
          <w:rFonts w:ascii="Times New Roman" w:eastAsia="Calibri" w:hAnsi="Times New Roman" w:cs="Times New Roman"/>
          <w:sz w:val="24"/>
          <w:szCs w:val="24"/>
        </w:rPr>
        <w:t>prazo e nas condições estabelecidos no edital de licitação, sob pena de decair o direito, sem prejuízo das sanções previstas na Lei nº 14.133, de 2021.</w:t>
      </w:r>
    </w:p>
    <w:p w14:paraId="752C93F4" w14:textId="77777777" w:rsidR="00451AF7" w:rsidRPr="00451AF7" w:rsidRDefault="00451AF7" w:rsidP="00BB7AE0">
      <w:pPr>
        <w:numPr>
          <w:ilvl w:val="1"/>
          <w:numId w:val="14"/>
        </w:numPr>
        <w:tabs>
          <w:tab w:val="left" w:pos="851"/>
          <w:tab w:val="left" w:pos="2034"/>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6BC1BA79" w14:textId="77777777" w:rsidR="00451AF7" w:rsidRPr="00451AF7" w:rsidRDefault="00451AF7" w:rsidP="00BB7AE0">
      <w:pPr>
        <w:numPr>
          <w:ilvl w:val="1"/>
          <w:numId w:val="14"/>
        </w:numPr>
        <w:tabs>
          <w:tab w:val="left" w:pos="851"/>
          <w:tab w:val="left" w:pos="2034"/>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A ata de registro de preços será assinada por meio de assinatura digital e disponibilizada no Sistema de Registro de Preços.</w:t>
      </w:r>
    </w:p>
    <w:p w14:paraId="7AF844C8" w14:textId="27079263" w:rsidR="00451AF7" w:rsidRPr="00451AF7" w:rsidRDefault="00451AF7" w:rsidP="00BB7AE0">
      <w:pPr>
        <w:numPr>
          <w:ilvl w:val="1"/>
          <w:numId w:val="14"/>
        </w:numPr>
        <w:tabs>
          <w:tab w:val="left" w:pos="851"/>
          <w:tab w:val="left" w:pos="2034"/>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Quando o convocado não assinar a ata de registro de preços no prazo e nas condições estabelecidos no edital, fica facultado à Administração convocar os licitantes remanescentes do cadastro de reserva, na ordem de classificação, para fazê-lo em igual prazo e nas condições propostas pelo primeiro classificado.</w:t>
      </w:r>
    </w:p>
    <w:p w14:paraId="6AB61F75" w14:textId="7C36654D" w:rsidR="00451AF7" w:rsidRPr="0094506B" w:rsidRDefault="00451AF7" w:rsidP="00BB7AE0">
      <w:pPr>
        <w:numPr>
          <w:ilvl w:val="1"/>
          <w:numId w:val="14"/>
        </w:numPr>
        <w:tabs>
          <w:tab w:val="left" w:pos="851"/>
          <w:tab w:val="left" w:pos="2034"/>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Na hipótese de nenhum dos licitantes aceitar a contratação nos termos do item anterior, a Administração, observados o valor estimado e sua eventual atualização nos termos do edital, poderá:</w:t>
      </w:r>
      <w:r w:rsidR="00BB7AE0">
        <w:rPr>
          <w:rFonts w:ascii="Times New Roman" w:eastAsia="Calibri" w:hAnsi="Times New Roman" w:cs="Times New Roman"/>
          <w:sz w:val="24"/>
          <w:szCs w:val="24"/>
        </w:rPr>
        <w:t xml:space="preserve"> </w:t>
      </w:r>
    </w:p>
    <w:p w14:paraId="5B569BAD" w14:textId="77777777" w:rsidR="00451AF7" w:rsidRPr="0094506B" w:rsidRDefault="00451AF7" w:rsidP="00BB7AE0">
      <w:pPr>
        <w:pStyle w:val="PargrafodaLista"/>
        <w:numPr>
          <w:ilvl w:val="2"/>
          <w:numId w:val="14"/>
        </w:numPr>
        <w:tabs>
          <w:tab w:val="left" w:pos="2034"/>
        </w:tabs>
        <w:spacing w:line="360" w:lineRule="auto"/>
        <w:ind w:left="1701" w:right="41" w:hanging="567"/>
        <w:rPr>
          <w:rFonts w:ascii="Times New Roman" w:eastAsia="Calibri" w:hAnsi="Times New Roman" w:cs="Times New Roman"/>
          <w:sz w:val="24"/>
          <w:szCs w:val="24"/>
          <w:lang w:val="pt-BR"/>
        </w:rPr>
      </w:pPr>
      <w:r w:rsidRPr="0094506B">
        <w:rPr>
          <w:rFonts w:ascii="Times New Roman" w:eastAsia="Calibri" w:hAnsi="Times New Roman" w:cs="Times New Roman"/>
          <w:sz w:val="24"/>
          <w:szCs w:val="24"/>
          <w:lang w:val="pt-BR"/>
        </w:rPr>
        <w:t>Convocar para negociação os demais licitantes ou fornecedores remanescentes cujos preços foram registrados sem redução, observada a ordem de classificação, com vistas à obtenção de preço melhor, mesmo que acima do preço do adjudicatário; ou</w:t>
      </w:r>
    </w:p>
    <w:p w14:paraId="07FB5C80" w14:textId="2D7E3A88" w:rsidR="00451AF7" w:rsidRPr="0094506B" w:rsidRDefault="00451AF7" w:rsidP="00BB7AE0">
      <w:pPr>
        <w:pStyle w:val="PargrafodaLista"/>
        <w:numPr>
          <w:ilvl w:val="2"/>
          <w:numId w:val="14"/>
        </w:numPr>
        <w:tabs>
          <w:tab w:val="left" w:pos="2034"/>
        </w:tabs>
        <w:spacing w:line="360" w:lineRule="auto"/>
        <w:ind w:left="1701" w:right="41" w:hanging="567"/>
        <w:rPr>
          <w:rFonts w:ascii="Times New Roman" w:eastAsia="Calibri" w:hAnsi="Times New Roman" w:cs="Times New Roman"/>
          <w:sz w:val="24"/>
          <w:szCs w:val="24"/>
          <w:lang w:val="pt-BR"/>
        </w:rPr>
      </w:pPr>
      <w:r w:rsidRPr="0094506B">
        <w:rPr>
          <w:rFonts w:ascii="Times New Roman" w:eastAsia="Calibri" w:hAnsi="Times New Roman" w:cs="Times New Roman"/>
          <w:sz w:val="24"/>
          <w:szCs w:val="24"/>
          <w:lang w:val="pt-BR"/>
        </w:rPr>
        <w:t>Adjudicar e firmar o contrato nas condições ofertadas pelos licitantes ou fornecedores remanescentes, atendida a ordem classificatória, quando frustrada a negociação de melhor condição.</w:t>
      </w:r>
      <w:r w:rsidR="00BB7AE0">
        <w:rPr>
          <w:rFonts w:ascii="Times New Roman" w:eastAsia="Calibri" w:hAnsi="Times New Roman" w:cs="Times New Roman"/>
          <w:sz w:val="24"/>
          <w:szCs w:val="24"/>
          <w:lang w:val="pt-BR"/>
        </w:rPr>
        <w:t xml:space="preserve"> </w:t>
      </w:r>
    </w:p>
    <w:p w14:paraId="2A43BAB6" w14:textId="77777777" w:rsidR="00451AF7" w:rsidRPr="00451AF7" w:rsidRDefault="00451AF7" w:rsidP="00BB7AE0">
      <w:pPr>
        <w:numPr>
          <w:ilvl w:val="1"/>
          <w:numId w:val="14"/>
        </w:numPr>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27EF9F1" w14:textId="1FAA3EE6" w:rsidR="00451AF7" w:rsidRPr="0094506B" w:rsidRDefault="00451AF7" w:rsidP="00BB7AE0">
      <w:pPr>
        <w:pStyle w:val="PargrafodaLista"/>
        <w:numPr>
          <w:ilvl w:val="0"/>
          <w:numId w:val="14"/>
        </w:numPr>
        <w:spacing w:line="360" w:lineRule="auto"/>
        <w:ind w:left="567" w:right="41"/>
        <w:jc w:val="both"/>
        <w:rPr>
          <w:rFonts w:ascii="Times New Roman" w:eastAsia="Calibri" w:hAnsi="Times New Roman" w:cs="Times New Roman"/>
          <w:b/>
          <w:sz w:val="24"/>
          <w:szCs w:val="24"/>
          <w:lang w:val="pt-BR"/>
        </w:rPr>
      </w:pPr>
      <w:r w:rsidRPr="0094506B">
        <w:rPr>
          <w:rFonts w:ascii="Times New Roman" w:eastAsia="Calibri" w:hAnsi="Times New Roman" w:cs="Times New Roman"/>
          <w:b/>
          <w:sz w:val="24"/>
          <w:szCs w:val="24"/>
          <w:lang w:val="pt-BR"/>
        </w:rPr>
        <w:lastRenderedPageBreak/>
        <w:t>ALTERAÇÃO</w:t>
      </w:r>
      <w:r w:rsidRPr="0094506B">
        <w:rPr>
          <w:rFonts w:ascii="Times New Roman" w:eastAsia="Calibri" w:hAnsi="Times New Roman" w:cs="Times New Roman"/>
          <w:b/>
          <w:spacing w:val="-3"/>
          <w:sz w:val="24"/>
          <w:szCs w:val="24"/>
          <w:lang w:val="pt-BR"/>
        </w:rPr>
        <w:t xml:space="preserve"> </w:t>
      </w:r>
      <w:r w:rsidRPr="0094506B">
        <w:rPr>
          <w:rFonts w:ascii="Times New Roman" w:eastAsia="Calibri" w:hAnsi="Times New Roman" w:cs="Times New Roman"/>
          <w:b/>
          <w:sz w:val="24"/>
          <w:szCs w:val="24"/>
          <w:lang w:val="pt-BR"/>
        </w:rPr>
        <w:t>OU</w:t>
      </w:r>
      <w:r w:rsidRPr="0094506B">
        <w:rPr>
          <w:rFonts w:ascii="Times New Roman" w:eastAsia="Calibri" w:hAnsi="Times New Roman" w:cs="Times New Roman"/>
          <w:b/>
          <w:spacing w:val="-3"/>
          <w:sz w:val="24"/>
          <w:szCs w:val="24"/>
          <w:lang w:val="pt-BR"/>
        </w:rPr>
        <w:t xml:space="preserve"> </w:t>
      </w:r>
      <w:r w:rsidRPr="0094506B">
        <w:rPr>
          <w:rFonts w:ascii="Times New Roman" w:eastAsia="Calibri" w:hAnsi="Times New Roman" w:cs="Times New Roman"/>
          <w:b/>
          <w:sz w:val="24"/>
          <w:szCs w:val="24"/>
          <w:lang w:val="pt-BR"/>
        </w:rPr>
        <w:t>ATUALIZAÇÃO</w:t>
      </w:r>
      <w:r w:rsidRPr="0094506B">
        <w:rPr>
          <w:rFonts w:ascii="Times New Roman" w:eastAsia="Calibri" w:hAnsi="Times New Roman" w:cs="Times New Roman"/>
          <w:b/>
          <w:spacing w:val="-1"/>
          <w:sz w:val="24"/>
          <w:szCs w:val="24"/>
          <w:lang w:val="pt-BR"/>
        </w:rPr>
        <w:t xml:space="preserve"> </w:t>
      </w:r>
      <w:r w:rsidRPr="0094506B">
        <w:rPr>
          <w:rFonts w:ascii="Times New Roman" w:eastAsia="Calibri" w:hAnsi="Times New Roman" w:cs="Times New Roman"/>
          <w:b/>
          <w:sz w:val="24"/>
          <w:szCs w:val="24"/>
          <w:lang w:val="pt-BR"/>
        </w:rPr>
        <w:t>DOS</w:t>
      </w:r>
      <w:r w:rsidRPr="0094506B">
        <w:rPr>
          <w:rFonts w:ascii="Times New Roman" w:eastAsia="Calibri" w:hAnsi="Times New Roman" w:cs="Times New Roman"/>
          <w:b/>
          <w:spacing w:val="-2"/>
          <w:sz w:val="24"/>
          <w:szCs w:val="24"/>
          <w:lang w:val="pt-BR"/>
        </w:rPr>
        <w:t xml:space="preserve"> </w:t>
      </w:r>
      <w:r w:rsidRPr="0094506B">
        <w:rPr>
          <w:rFonts w:ascii="Times New Roman" w:eastAsia="Calibri" w:hAnsi="Times New Roman" w:cs="Times New Roman"/>
          <w:b/>
          <w:sz w:val="24"/>
          <w:szCs w:val="24"/>
          <w:lang w:val="pt-BR"/>
        </w:rPr>
        <w:t>PREÇOS</w:t>
      </w:r>
      <w:r w:rsidRPr="0094506B">
        <w:rPr>
          <w:rFonts w:ascii="Times New Roman" w:eastAsia="Calibri" w:hAnsi="Times New Roman" w:cs="Times New Roman"/>
          <w:b/>
          <w:spacing w:val="-5"/>
          <w:sz w:val="24"/>
          <w:szCs w:val="24"/>
          <w:lang w:val="pt-BR"/>
        </w:rPr>
        <w:t xml:space="preserve"> </w:t>
      </w:r>
      <w:r w:rsidRPr="0094506B">
        <w:rPr>
          <w:rFonts w:ascii="Times New Roman" w:eastAsia="Calibri" w:hAnsi="Times New Roman" w:cs="Times New Roman"/>
          <w:b/>
          <w:sz w:val="24"/>
          <w:szCs w:val="24"/>
          <w:lang w:val="pt-BR"/>
        </w:rPr>
        <w:t>REGISTRADOS</w:t>
      </w:r>
    </w:p>
    <w:p w14:paraId="1E26C6B2" w14:textId="42EEB9B0" w:rsidR="00451AF7" w:rsidRPr="00451AF7" w:rsidRDefault="00451AF7" w:rsidP="00F3390C">
      <w:pPr>
        <w:numPr>
          <w:ilvl w:val="1"/>
          <w:numId w:val="14"/>
        </w:numPr>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preços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registrados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poderão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ser</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alterados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ou</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atualizados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em</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decorrência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eventual redução dos preços praticados no mercado ou de fato que eleve o custo dos bens,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das obras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ou</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serviços registrados,</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nas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seguintes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situações:</w:t>
      </w:r>
    </w:p>
    <w:p w14:paraId="5B0E00E8" w14:textId="77777777" w:rsidR="00451AF7" w:rsidRPr="00451AF7" w:rsidRDefault="00451AF7" w:rsidP="00F3390C">
      <w:pPr>
        <w:numPr>
          <w:ilvl w:val="1"/>
          <w:numId w:val="14"/>
        </w:numPr>
        <w:tabs>
          <w:tab w:val="left" w:pos="426"/>
          <w:tab w:val="left" w:pos="1134"/>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345B413" w14:textId="77777777" w:rsidR="00451AF7" w:rsidRPr="00451AF7" w:rsidRDefault="00451AF7" w:rsidP="00F3390C">
      <w:pPr>
        <w:numPr>
          <w:ilvl w:val="1"/>
          <w:numId w:val="14"/>
        </w:numPr>
        <w:tabs>
          <w:tab w:val="left" w:pos="426"/>
          <w:tab w:val="left" w:pos="1134"/>
          <w:tab w:val="left" w:pos="1466"/>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Em caso de criação, alteração ou extinção de quaisquer tributos ou encargos legais ou a superveniência de disposições legais, com comprovada repercussão sobre os preços registrados;</w:t>
      </w:r>
    </w:p>
    <w:p w14:paraId="17F6559E" w14:textId="4D101BCE" w:rsidR="00451AF7" w:rsidRPr="00451AF7" w:rsidRDefault="00451AF7" w:rsidP="00F3390C">
      <w:pPr>
        <w:numPr>
          <w:ilvl w:val="1"/>
          <w:numId w:val="14"/>
        </w:numPr>
        <w:tabs>
          <w:tab w:val="left" w:pos="426"/>
          <w:tab w:val="left" w:pos="1134"/>
          <w:tab w:val="left" w:pos="1466"/>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Na hipótese de previsão no edital de cláusula de reajustamento ou repactuação sobre os preços registrados, nos termos da Lei nº 14.133, de 2021.</w:t>
      </w:r>
    </w:p>
    <w:p w14:paraId="603F5E1F" w14:textId="77777777" w:rsidR="00451AF7" w:rsidRPr="00451AF7" w:rsidRDefault="00451AF7" w:rsidP="00F3390C">
      <w:pPr>
        <w:numPr>
          <w:ilvl w:val="1"/>
          <w:numId w:val="14"/>
        </w:numPr>
        <w:tabs>
          <w:tab w:val="left" w:pos="426"/>
          <w:tab w:val="left" w:pos="1134"/>
          <w:tab w:val="left" w:pos="1466"/>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No caso do reajustamento, deverá ser respeitada a contagem da anualidade e o índice previstos para a contratação;</w:t>
      </w:r>
    </w:p>
    <w:p w14:paraId="06F39688" w14:textId="4CFD0DB5" w:rsidR="00451AF7" w:rsidRPr="00451AF7" w:rsidRDefault="00451AF7" w:rsidP="00F3390C">
      <w:pPr>
        <w:numPr>
          <w:ilvl w:val="1"/>
          <w:numId w:val="14"/>
        </w:numPr>
        <w:tabs>
          <w:tab w:val="left" w:pos="426"/>
          <w:tab w:val="left" w:pos="1134"/>
          <w:tab w:val="left" w:pos="1466"/>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No caso da repactuação, poderá ser a pedido do interessado, conforme critérios definidos para a contratação.</w:t>
      </w:r>
      <w:r w:rsidR="00F3390C">
        <w:rPr>
          <w:rFonts w:ascii="Times New Roman" w:eastAsia="Calibri" w:hAnsi="Times New Roman" w:cs="Times New Roman"/>
          <w:sz w:val="24"/>
          <w:szCs w:val="24"/>
        </w:rPr>
        <w:t xml:space="preserve"> </w:t>
      </w:r>
    </w:p>
    <w:p w14:paraId="165D206E" w14:textId="28430227" w:rsidR="00451AF7" w:rsidRPr="004F6796" w:rsidRDefault="00451AF7" w:rsidP="00D77022">
      <w:pPr>
        <w:pStyle w:val="PargrafodaLista"/>
        <w:numPr>
          <w:ilvl w:val="0"/>
          <w:numId w:val="14"/>
        </w:numPr>
        <w:spacing w:line="360" w:lineRule="auto"/>
        <w:ind w:left="567" w:right="41"/>
        <w:jc w:val="left"/>
        <w:rPr>
          <w:rFonts w:ascii="Times New Roman" w:eastAsia="Calibri" w:hAnsi="Times New Roman" w:cs="Times New Roman"/>
          <w:b/>
          <w:sz w:val="24"/>
          <w:szCs w:val="24"/>
        </w:rPr>
      </w:pPr>
      <w:r w:rsidRPr="004F6796">
        <w:rPr>
          <w:rFonts w:ascii="Times New Roman" w:eastAsia="Calibri" w:hAnsi="Times New Roman" w:cs="Times New Roman"/>
          <w:b/>
          <w:sz w:val="24"/>
          <w:szCs w:val="24"/>
        </w:rPr>
        <w:t>NEGOCIAÇÃO</w:t>
      </w:r>
      <w:r w:rsidRPr="004F6796">
        <w:rPr>
          <w:rFonts w:ascii="Times New Roman" w:eastAsia="Calibri" w:hAnsi="Times New Roman" w:cs="Times New Roman"/>
          <w:b/>
          <w:spacing w:val="-2"/>
          <w:sz w:val="24"/>
          <w:szCs w:val="24"/>
        </w:rPr>
        <w:t xml:space="preserve"> </w:t>
      </w:r>
      <w:r w:rsidRPr="004F6796">
        <w:rPr>
          <w:rFonts w:ascii="Times New Roman" w:eastAsia="Calibri" w:hAnsi="Times New Roman" w:cs="Times New Roman"/>
          <w:b/>
          <w:sz w:val="24"/>
          <w:szCs w:val="24"/>
        </w:rPr>
        <w:t>DE</w:t>
      </w:r>
      <w:r w:rsidRPr="004F6796">
        <w:rPr>
          <w:rFonts w:ascii="Times New Roman" w:eastAsia="Calibri" w:hAnsi="Times New Roman" w:cs="Times New Roman"/>
          <w:b/>
          <w:spacing w:val="-4"/>
          <w:sz w:val="24"/>
          <w:szCs w:val="24"/>
        </w:rPr>
        <w:t xml:space="preserve"> </w:t>
      </w:r>
      <w:r w:rsidRPr="004F6796">
        <w:rPr>
          <w:rFonts w:ascii="Times New Roman" w:eastAsia="Calibri" w:hAnsi="Times New Roman" w:cs="Times New Roman"/>
          <w:b/>
          <w:sz w:val="24"/>
          <w:szCs w:val="24"/>
        </w:rPr>
        <w:t>PREÇOS</w:t>
      </w:r>
      <w:r w:rsidRPr="004F6796">
        <w:rPr>
          <w:rFonts w:ascii="Times New Roman" w:eastAsia="Calibri" w:hAnsi="Times New Roman" w:cs="Times New Roman"/>
          <w:b/>
          <w:spacing w:val="-3"/>
          <w:sz w:val="24"/>
          <w:szCs w:val="24"/>
        </w:rPr>
        <w:t xml:space="preserve"> </w:t>
      </w:r>
      <w:r w:rsidRPr="004F6796">
        <w:rPr>
          <w:rFonts w:ascii="Times New Roman" w:eastAsia="Calibri" w:hAnsi="Times New Roman" w:cs="Times New Roman"/>
          <w:b/>
          <w:sz w:val="24"/>
          <w:szCs w:val="24"/>
          <w:lang w:val="pt-BR"/>
        </w:rPr>
        <w:t>REGISTRADOS</w:t>
      </w:r>
    </w:p>
    <w:p w14:paraId="790E11C1" w14:textId="77777777" w:rsidR="00451AF7" w:rsidRPr="00451AF7" w:rsidRDefault="00451AF7" w:rsidP="001866D9">
      <w:pPr>
        <w:numPr>
          <w:ilvl w:val="1"/>
          <w:numId w:val="14"/>
        </w:numPr>
        <w:tabs>
          <w:tab w:val="left" w:pos="1466"/>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Na</w:t>
      </w:r>
      <w:r w:rsidRPr="00451AF7">
        <w:rPr>
          <w:rFonts w:ascii="Times New Roman" w:eastAsia="Calibri" w:hAnsi="Times New Roman" w:cs="Times New Roman"/>
          <w:spacing w:val="-7"/>
          <w:sz w:val="24"/>
          <w:szCs w:val="24"/>
        </w:rPr>
        <w:t xml:space="preserve"> </w:t>
      </w:r>
      <w:r w:rsidRPr="00451AF7">
        <w:rPr>
          <w:rFonts w:ascii="Times New Roman" w:eastAsia="Calibri" w:hAnsi="Times New Roman" w:cs="Times New Roman"/>
          <w:sz w:val="24"/>
          <w:szCs w:val="24"/>
        </w:rPr>
        <w:t>hipótese</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o</w:t>
      </w:r>
      <w:r w:rsidRPr="00451AF7">
        <w:rPr>
          <w:rFonts w:ascii="Times New Roman" w:eastAsia="Calibri" w:hAnsi="Times New Roman" w:cs="Times New Roman"/>
          <w:spacing w:val="-7"/>
          <w:sz w:val="24"/>
          <w:szCs w:val="24"/>
        </w:rPr>
        <w:t xml:space="preserve"> </w:t>
      </w:r>
      <w:r w:rsidRPr="00451AF7">
        <w:rPr>
          <w:rFonts w:ascii="Times New Roman" w:eastAsia="Calibri" w:hAnsi="Times New Roman" w:cs="Times New Roman"/>
          <w:sz w:val="24"/>
          <w:szCs w:val="24"/>
        </w:rPr>
        <w:t>preço</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registrado</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tornar-se</w:t>
      </w:r>
      <w:r w:rsidRPr="00451AF7">
        <w:rPr>
          <w:rFonts w:ascii="Times New Roman" w:eastAsia="Calibri" w:hAnsi="Times New Roman" w:cs="Times New Roman"/>
          <w:spacing w:val="-5"/>
          <w:sz w:val="24"/>
          <w:szCs w:val="24"/>
        </w:rPr>
        <w:t xml:space="preserve"> </w:t>
      </w:r>
      <w:r w:rsidRPr="00451AF7">
        <w:rPr>
          <w:rFonts w:ascii="Times New Roman" w:eastAsia="Calibri" w:hAnsi="Times New Roman" w:cs="Times New Roman"/>
          <w:sz w:val="24"/>
          <w:szCs w:val="24"/>
        </w:rPr>
        <w:t>superior</w:t>
      </w:r>
      <w:r w:rsidRPr="00451AF7">
        <w:rPr>
          <w:rFonts w:ascii="Times New Roman" w:eastAsia="Calibri" w:hAnsi="Times New Roman" w:cs="Times New Roman"/>
          <w:spacing w:val="-5"/>
          <w:sz w:val="24"/>
          <w:szCs w:val="24"/>
        </w:rPr>
        <w:t xml:space="preserve"> </w:t>
      </w:r>
      <w:r w:rsidRPr="00451AF7">
        <w:rPr>
          <w:rFonts w:ascii="Times New Roman" w:eastAsia="Calibri" w:hAnsi="Times New Roman" w:cs="Times New Roman"/>
          <w:sz w:val="24"/>
          <w:szCs w:val="24"/>
        </w:rPr>
        <w:t>ao</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preço</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praticado</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no</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mercado</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por motivo superveniente, o órgão ou entidade gerenciadora convocará o fornecedor para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negociar a</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redução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preço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registrado.</w:t>
      </w:r>
    </w:p>
    <w:p w14:paraId="4DE321F8" w14:textId="4EFC1ADB" w:rsidR="00451AF7" w:rsidRPr="00451AF7" w:rsidRDefault="00451AF7" w:rsidP="001866D9">
      <w:pPr>
        <w:numPr>
          <w:ilvl w:val="2"/>
          <w:numId w:val="14"/>
        </w:numPr>
        <w:tabs>
          <w:tab w:val="left" w:pos="1466"/>
        </w:tabs>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Caso</w:t>
      </w:r>
      <w:r w:rsidRPr="00451AF7">
        <w:rPr>
          <w:rFonts w:ascii="Times New Roman" w:eastAsia="Calibri" w:hAnsi="Times New Roman" w:cs="Times New Roman"/>
          <w:spacing w:val="-7"/>
          <w:sz w:val="24"/>
          <w:szCs w:val="24"/>
        </w:rPr>
        <w:t xml:space="preserve"> </w:t>
      </w:r>
      <w:r w:rsidRPr="00451AF7">
        <w:rPr>
          <w:rFonts w:ascii="Times New Roman" w:eastAsia="Calibri" w:hAnsi="Times New Roman" w:cs="Times New Roman"/>
          <w:sz w:val="24"/>
          <w:szCs w:val="24"/>
        </w:rPr>
        <w:t>não</w:t>
      </w:r>
      <w:r w:rsidRPr="00451AF7">
        <w:rPr>
          <w:rFonts w:ascii="Times New Roman" w:eastAsia="Calibri" w:hAnsi="Times New Roman" w:cs="Times New Roman"/>
          <w:spacing w:val="-9"/>
          <w:sz w:val="24"/>
          <w:szCs w:val="24"/>
        </w:rPr>
        <w:t xml:space="preserve"> </w:t>
      </w:r>
      <w:r w:rsidRPr="00451AF7">
        <w:rPr>
          <w:rFonts w:ascii="Times New Roman" w:eastAsia="Calibri" w:hAnsi="Times New Roman" w:cs="Times New Roman"/>
          <w:sz w:val="24"/>
          <w:szCs w:val="24"/>
        </w:rPr>
        <w:t>aceite</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reduzir</w:t>
      </w:r>
      <w:r w:rsidRPr="00451AF7">
        <w:rPr>
          <w:rFonts w:ascii="Times New Roman" w:eastAsia="Calibri" w:hAnsi="Times New Roman" w:cs="Times New Roman"/>
          <w:spacing w:val="-9"/>
          <w:sz w:val="24"/>
          <w:szCs w:val="24"/>
        </w:rPr>
        <w:t xml:space="preserve"> </w:t>
      </w:r>
      <w:r w:rsidRPr="00451AF7">
        <w:rPr>
          <w:rFonts w:ascii="Times New Roman" w:eastAsia="Calibri" w:hAnsi="Times New Roman" w:cs="Times New Roman"/>
          <w:sz w:val="24"/>
          <w:szCs w:val="24"/>
        </w:rPr>
        <w:t>seu</w:t>
      </w:r>
      <w:r w:rsidRPr="00451AF7">
        <w:rPr>
          <w:rFonts w:ascii="Times New Roman" w:eastAsia="Calibri" w:hAnsi="Times New Roman" w:cs="Times New Roman"/>
          <w:spacing w:val="-7"/>
          <w:sz w:val="24"/>
          <w:szCs w:val="24"/>
        </w:rPr>
        <w:t xml:space="preserve"> </w:t>
      </w:r>
      <w:r w:rsidRPr="00451AF7">
        <w:rPr>
          <w:rFonts w:ascii="Times New Roman" w:eastAsia="Calibri" w:hAnsi="Times New Roman" w:cs="Times New Roman"/>
          <w:sz w:val="24"/>
          <w:szCs w:val="24"/>
        </w:rPr>
        <w:t>preço</w:t>
      </w:r>
      <w:r w:rsidRPr="00451AF7">
        <w:rPr>
          <w:rFonts w:ascii="Times New Roman" w:eastAsia="Calibri" w:hAnsi="Times New Roman" w:cs="Times New Roman"/>
          <w:spacing w:val="-9"/>
          <w:sz w:val="24"/>
          <w:szCs w:val="24"/>
        </w:rPr>
        <w:t xml:space="preserve"> </w:t>
      </w:r>
      <w:r w:rsidRPr="00451AF7">
        <w:rPr>
          <w:rFonts w:ascii="Times New Roman" w:eastAsia="Calibri" w:hAnsi="Times New Roman" w:cs="Times New Roman"/>
          <w:sz w:val="24"/>
          <w:szCs w:val="24"/>
        </w:rPr>
        <w:t>aos</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valores</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praticados</w:t>
      </w:r>
      <w:r w:rsidRPr="00451AF7">
        <w:rPr>
          <w:rFonts w:ascii="Times New Roman" w:eastAsia="Calibri" w:hAnsi="Times New Roman" w:cs="Times New Roman"/>
          <w:spacing w:val="-7"/>
          <w:sz w:val="24"/>
          <w:szCs w:val="24"/>
        </w:rPr>
        <w:t xml:space="preserve"> </w:t>
      </w:r>
      <w:r w:rsidRPr="00451AF7">
        <w:rPr>
          <w:rFonts w:ascii="Times New Roman" w:eastAsia="Calibri" w:hAnsi="Times New Roman" w:cs="Times New Roman"/>
          <w:sz w:val="24"/>
          <w:szCs w:val="24"/>
        </w:rPr>
        <w:t>pelo</w:t>
      </w:r>
      <w:r w:rsidRPr="00451AF7">
        <w:rPr>
          <w:rFonts w:ascii="Times New Roman" w:eastAsia="Calibri" w:hAnsi="Times New Roman" w:cs="Times New Roman"/>
          <w:spacing w:val="-7"/>
          <w:sz w:val="24"/>
          <w:szCs w:val="24"/>
        </w:rPr>
        <w:t xml:space="preserve"> </w:t>
      </w:r>
      <w:r w:rsidRPr="00451AF7">
        <w:rPr>
          <w:rFonts w:ascii="Times New Roman" w:eastAsia="Calibri" w:hAnsi="Times New Roman" w:cs="Times New Roman"/>
          <w:sz w:val="24"/>
          <w:szCs w:val="24"/>
        </w:rPr>
        <w:t>mercado,</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o</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fornecedor</w:t>
      </w:r>
      <w:r w:rsidRPr="00451AF7">
        <w:rPr>
          <w:rFonts w:ascii="Times New Roman" w:eastAsia="Calibri" w:hAnsi="Times New Roman" w:cs="Times New Roman"/>
          <w:spacing w:val="-51"/>
          <w:sz w:val="24"/>
          <w:szCs w:val="24"/>
        </w:rPr>
        <w:t xml:space="preserve"> </w:t>
      </w:r>
      <w:r w:rsidRPr="00451AF7">
        <w:rPr>
          <w:rFonts w:ascii="Times New Roman" w:eastAsia="Calibri" w:hAnsi="Times New Roman" w:cs="Times New Roman"/>
          <w:sz w:val="24"/>
          <w:szCs w:val="24"/>
        </w:rPr>
        <w:t>será</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liberado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compromisso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assumido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quanto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item</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registrado,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sem</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aplicação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penalidades administrativas.</w:t>
      </w:r>
      <w:r w:rsidR="001866D9">
        <w:rPr>
          <w:rFonts w:ascii="Times New Roman" w:eastAsia="Calibri" w:hAnsi="Times New Roman" w:cs="Times New Roman"/>
          <w:sz w:val="24"/>
          <w:szCs w:val="24"/>
        </w:rPr>
        <w:t xml:space="preserve"> </w:t>
      </w:r>
    </w:p>
    <w:p w14:paraId="5E20C6C3" w14:textId="06965AB3" w:rsidR="00451AF7" w:rsidRPr="00451AF7" w:rsidRDefault="00451AF7" w:rsidP="001866D9">
      <w:pPr>
        <w:numPr>
          <w:ilvl w:val="2"/>
          <w:numId w:val="14"/>
        </w:numPr>
        <w:tabs>
          <w:tab w:val="left" w:pos="1466"/>
          <w:tab w:val="left" w:pos="1843"/>
        </w:tabs>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Na hipótese prevista no item anterior, o gerenciador convocará os fornecedores 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cadastro de reserva, na ordem de classificação, para verificar se aceitam reduzir seus preços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aos valores de mercado e não convocará os licitantes ou fornecedores que tiveram seu</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registro</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cancelado.</w:t>
      </w:r>
      <w:r w:rsidR="001866D9">
        <w:rPr>
          <w:rFonts w:ascii="Times New Roman" w:eastAsia="Calibri" w:hAnsi="Times New Roman" w:cs="Times New Roman"/>
          <w:sz w:val="24"/>
          <w:szCs w:val="24"/>
        </w:rPr>
        <w:t xml:space="preserve"> </w:t>
      </w:r>
    </w:p>
    <w:p w14:paraId="0F15A195" w14:textId="619D0C25" w:rsidR="00451AF7" w:rsidRPr="00451AF7" w:rsidRDefault="00451AF7" w:rsidP="001866D9">
      <w:pPr>
        <w:numPr>
          <w:ilvl w:val="2"/>
          <w:numId w:val="14"/>
        </w:numPr>
        <w:tabs>
          <w:tab w:val="left" w:pos="1466"/>
          <w:tab w:val="left" w:pos="1843"/>
        </w:tabs>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Se não obtiver êxito nas negociações, o órgão ou entidade gerenciadora procederá</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 xml:space="preserve">ao cancelamento da ata de registro de preços, adotando as medidas cabíveis para </w:t>
      </w:r>
      <w:r w:rsidRPr="00451AF7">
        <w:rPr>
          <w:rFonts w:ascii="Times New Roman" w:eastAsia="Calibri" w:hAnsi="Times New Roman" w:cs="Times New Roman"/>
          <w:sz w:val="24"/>
          <w:szCs w:val="24"/>
        </w:rPr>
        <w:lastRenderedPageBreak/>
        <w:t>obtenção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 contratação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mais vantajosa.</w:t>
      </w:r>
      <w:r w:rsidR="001866D9">
        <w:rPr>
          <w:rFonts w:ascii="Times New Roman" w:eastAsia="Calibri" w:hAnsi="Times New Roman" w:cs="Times New Roman"/>
          <w:sz w:val="24"/>
          <w:szCs w:val="24"/>
        </w:rPr>
        <w:t xml:space="preserve"> </w:t>
      </w:r>
    </w:p>
    <w:p w14:paraId="16CEB65B" w14:textId="77777777" w:rsidR="00451AF7" w:rsidRPr="00451AF7" w:rsidRDefault="00451AF7" w:rsidP="001866D9">
      <w:pPr>
        <w:numPr>
          <w:ilvl w:val="2"/>
          <w:numId w:val="14"/>
        </w:numPr>
        <w:tabs>
          <w:tab w:val="left" w:pos="1466"/>
          <w:tab w:val="left" w:pos="1843"/>
        </w:tabs>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Na</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hipótese</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redução</w:t>
      </w:r>
      <w:r w:rsidRPr="00451AF7">
        <w:rPr>
          <w:rFonts w:ascii="Times New Roman" w:eastAsia="Calibri" w:hAnsi="Times New Roman" w:cs="Times New Roman"/>
          <w:spacing w:val="-5"/>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preço</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registrado,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gerenciador</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comunicará</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aos</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órgãos</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e</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às</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entidades</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que</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tiverem</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firmado</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contratos</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decorrentes</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da</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ata</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9"/>
          <w:sz w:val="24"/>
          <w:szCs w:val="24"/>
        </w:rPr>
        <w:t xml:space="preserve"> </w:t>
      </w:r>
      <w:r w:rsidRPr="00451AF7">
        <w:rPr>
          <w:rFonts w:ascii="Times New Roman" w:eastAsia="Calibri" w:hAnsi="Times New Roman" w:cs="Times New Roman"/>
          <w:sz w:val="24"/>
          <w:szCs w:val="24"/>
        </w:rPr>
        <w:t>registro</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preços</w:t>
      </w:r>
      <w:r w:rsidRPr="00451AF7">
        <w:rPr>
          <w:rFonts w:ascii="Times New Roman" w:eastAsia="Calibri" w:hAnsi="Times New Roman" w:cs="Times New Roman"/>
          <w:spacing w:val="-9"/>
          <w:sz w:val="24"/>
          <w:szCs w:val="24"/>
        </w:rPr>
        <w:t xml:space="preserve"> </w:t>
      </w:r>
      <w:r w:rsidRPr="00451AF7">
        <w:rPr>
          <w:rFonts w:ascii="Times New Roman" w:eastAsia="Calibri" w:hAnsi="Times New Roman" w:cs="Times New Roman"/>
          <w:sz w:val="24"/>
          <w:szCs w:val="24"/>
        </w:rPr>
        <w:t>para</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que</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avaliem a conveniência e a oportunidade de diligenciarem negociação com vistas à alteração</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contratual,</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observado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disposto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no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art.</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124</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da Lei</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nº</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14.133,</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2021.</w:t>
      </w:r>
    </w:p>
    <w:p w14:paraId="2E6BB78D" w14:textId="1ACD9071" w:rsidR="00451AF7" w:rsidRPr="00451AF7" w:rsidRDefault="00451AF7" w:rsidP="00FF57DA">
      <w:pPr>
        <w:numPr>
          <w:ilvl w:val="1"/>
          <w:numId w:val="14"/>
        </w:numPr>
        <w:tabs>
          <w:tab w:val="left" w:pos="1134"/>
          <w:tab w:val="left" w:pos="1466"/>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Na hipótese de o preço de mercado tornar-se superior ao preço registrado e 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fornecedor</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não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poder</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cumprir</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obrigações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estabelecidas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na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ata,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será</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facultado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fornecedor requerer ao gerenciador a alteração do preço registrado, mediante comprovação</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fato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superveniente</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que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supostamente</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o impossibilite</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cumprir o</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compro</w:t>
      </w:r>
      <w:bookmarkStart w:id="70" w:name="_bookmark29"/>
      <w:bookmarkEnd w:id="70"/>
      <w:r w:rsidRPr="00451AF7">
        <w:rPr>
          <w:rFonts w:ascii="Times New Roman" w:eastAsia="Calibri" w:hAnsi="Times New Roman" w:cs="Times New Roman"/>
          <w:sz w:val="24"/>
          <w:szCs w:val="24"/>
        </w:rPr>
        <w:t>misso.</w:t>
      </w:r>
      <w:r w:rsidR="00FF57DA">
        <w:rPr>
          <w:rFonts w:ascii="Times New Roman" w:eastAsia="Calibri" w:hAnsi="Times New Roman" w:cs="Times New Roman"/>
          <w:sz w:val="24"/>
          <w:szCs w:val="24"/>
        </w:rPr>
        <w:t xml:space="preserve"> </w:t>
      </w:r>
    </w:p>
    <w:p w14:paraId="7C6310BC" w14:textId="7FE5A92C" w:rsidR="00451AF7" w:rsidRPr="00451AF7" w:rsidRDefault="00451AF7" w:rsidP="00FF57DA">
      <w:pPr>
        <w:numPr>
          <w:ilvl w:val="2"/>
          <w:numId w:val="14"/>
        </w:numPr>
        <w:tabs>
          <w:tab w:val="left" w:pos="2034"/>
        </w:tabs>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Neste caso, o fornecedor encaminhará, juntamente com o pedido de alteração, 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documentação</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comprobatória</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ou</w:t>
      </w:r>
      <w:r w:rsidRPr="00451AF7">
        <w:rPr>
          <w:rFonts w:ascii="Times New Roman" w:eastAsia="Calibri" w:hAnsi="Times New Roman" w:cs="Times New Roman"/>
          <w:spacing w:val="-9"/>
          <w:sz w:val="24"/>
          <w:szCs w:val="24"/>
        </w:rPr>
        <w:t xml:space="preserve"> </w:t>
      </w:r>
      <w:proofErr w:type="spellStart"/>
      <w:r w:rsidRPr="00451AF7">
        <w:rPr>
          <w:rFonts w:ascii="Times New Roman" w:eastAsia="Calibri" w:hAnsi="Times New Roman" w:cs="Times New Roman"/>
          <w:sz w:val="24"/>
          <w:szCs w:val="24"/>
        </w:rPr>
        <w:t>a</w:t>
      </w:r>
      <w:proofErr w:type="spellEnd"/>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planilha</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custos</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que</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demonstre</w:t>
      </w:r>
      <w:r w:rsidRPr="00451AF7">
        <w:rPr>
          <w:rFonts w:ascii="Times New Roman" w:eastAsia="Calibri" w:hAnsi="Times New Roman" w:cs="Times New Roman"/>
          <w:spacing w:val="-9"/>
          <w:sz w:val="24"/>
          <w:szCs w:val="24"/>
        </w:rPr>
        <w:t xml:space="preserve"> </w:t>
      </w:r>
      <w:r w:rsidRPr="00451AF7">
        <w:rPr>
          <w:rFonts w:ascii="Times New Roman" w:eastAsia="Calibri" w:hAnsi="Times New Roman" w:cs="Times New Roman"/>
          <w:sz w:val="24"/>
          <w:szCs w:val="24"/>
        </w:rPr>
        <w:t>a</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inviabilidade</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preço</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registrado em</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relação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às</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condições inicialmente</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pactuad</w:t>
      </w:r>
      <w:bookmarkStart w:id="71" w:name="_bookmark30"/>
      <w:bookmarkEnd w:id="71"/>
      <w:r w:rsidRPr="00451AF7">
        <w:rPr>
          <w:rFonts w:ascii="Times New Roman" w:eastAsia="Calibri" w:hAnsi="Times New Roman" w:cs="Times New Roman"/>
          <w:sz w:val="24"/>
          <w:szCs w:val="24"/>
        </w:rPr>
        <w:t>as.</w:t>
      </w:r>
      <w:r w:rsidR="00FF57DA">
        <w:rPr>
          <w:rFonts w:ascii="Times New Roman" w:eastAsia="Calibri" w:hAnsi="Times New Roman" w:cs="Times New Roman"/>
          <w:sz w:val="24"/>
          <w:szCs w:val="24"/>
        </w:rPr>
        <w:t xml:space="preserve"> </w:t>
      </w:r>
    </w:p>
    <w:p w14:paraId="4F071C4F" w14:textId="5DE04F4F" w:rsidR="00451AF7" w:rsidRPr="00451AF7" w:rsidRDefault="00451AF7" w:rsidP="00FF57DA">
      <w:pPr>
        <w:numPr>
          <w:ilvl w:val="2"/>
          <w:numId w:val="14"/>
        </w:numPr>
        <w:tabs>
          <w:tab w:val="left" w:pos="2034"/>
        </w:tabs>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pacing w:val="-1"/>
          <w:sz w:val="24"/>
          <w:szCs w:val="24"/>
        </w:rPr>
        <w:t>Não</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pacing w:val="-1"/>
          <w:sz w:val="24"/>
          <w:szCs w:val="24"/>
        </w:rPr>
        <w:t>hipótese</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pacing w:val="-1"/>
          <w:sz w:val="24"/>
          <w:szCs w:val="24"/>
        </w:rPr>
        <w:t>de</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pacing w:val="-1"/>
          <w:sz w:val="24"/>
          <w:szCs w:val="24"/>
        </w:rPr>
        <w:t>não</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pacing w:val="-1"/>
          <w:sz w:val="24"/>
          <w:szCs w:val="24"/>
        </w:rPr>
        <w:t>comprovação</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da</w:t>
      </w:r>
      <w:r w:rsidRPr="00451AF7">
        <w:rPr>
          <w:rFonts w:ascii="Times New Roman" w:eastAsia="Calibri" w:hAnsi="Times New Roman" w:cs="Times New Roman"/>
          <w:spacing w:val="-16"/>
          <w:sz w:val="24"/>
          <w:szCs w:val="24"/>
        </w:rPr>
        <w:t xml:space="preserve"> </w:t>
      </w:r>
      <w:r w:rsidRPr="00451AF7">
        <w:rPr>
          <w:rFonts w:ascii="Times New Roman" w:eastAsia="Calibri" w:hAnsi="Times New Roman" w:cs="Times New Roman"/>
          <w:sz w:val="24"/>
          <w:szCs w:val="24"/>
        </w:rPr>
        <w:t>existência</w:t>
      </w:r>
      <w:r w:rsidRPr="00451AF7">
        <w:rPr>
          <w:rFonts w:ascii="Times New Roman" w:eastAsia="Calibri" w:hAnsi="Times New Roman" w:cs="Times New Roman"/>
          <w:spacing w:val="-16"/>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fato</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superveniente</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que</w:t>
      </w:r>
      <w:r w:rsidRPr="00451AF7">
        <w:rPr>
          <w:rFonts w:ascii="Times New Roman" w:eastAsia="Calibri" w:hAnsi="Times New Roman" w:cs="Times New Roman"/>
          <w:spacing w:val="-14"/>
          <w:sz w:val="24"/>
          <w:szCs w:val="24"/>
        </w:rPr>
        <w:t xml:space="preserve"> </w:t>
      </w:r>
      <w:r w:rsidRPr="00451AF7">
        <w:rPr>
          <w:rFonts w:ascii="Times New Roman" w:eastAsia="Calibri" w:hAnsi="Times New Roman" w:cs="Times New Roman"/>
          <w:sz w:val="24"/>
          <w:szCs w:val="24"/>
        </w:rPr>
        <w:t>inviabilize</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preço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registrado,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pedido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será</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indeferido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pelo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órgão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ou</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entidade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gerenciadora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fornecedor</w:t>
      </w:r>
      <w:r w:rsidRPr="00451AF7">
        <w:rPr>
          <w:rFonts w:ascii="Times New Roman" w:eastAsia="Calibri" w:hAnsi="Times New Roman" w:cs="Times New Roman"/>
          <w:spacing w:val="-5"/>
          <w:sz w:val="24"/>
          <w:szCs w:val="24"/>
        </w:rPr>
        <w:t xml:space="preserve"> </w:t>
      </w:r>
      <w:r w:rsidRPr="00451AF7">
        <w:rPr>
          <w:rFonts w:ascii="Times New Roman" w:eastAsia="Calibri" w:hAnsi="Times New Roman" w:cs="Times New Roman"/>
          <w:sz w:val="24"/>
          <w:szCs w:val="24"/>
        </w:rPr>
        <w:t>deverá</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cumprir</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as</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obrigações</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estabelecidas</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na</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ata,</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sob</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pena</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cancelamento</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seu registro, sem prejuízo das sanções previstas na Lei nº 14.133, de</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2021,</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na legislação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aplicável.</w:t>
      </w:r>
    </w:p>
    <w:p w14:paraId="4F9113C0" w14:textId="77777777" w:rsidR="00451AF7" w:rsidRPr="00451AF7" w:rsidRDefault="00451AF7" w:rsidP="00FF57DA">
      <w:pPr>
        <w:numPr>
          <w:ilvl w:val="2"/>
          <w:numId w:val="14"/>
        </w:numPr>
        <w:tabs>
          <w:tab w:val="left" w:pos="2034"/>
        </w:tabs>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Na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hipótese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cancelamento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registro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fornecedor,</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nos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termos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item</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anterior, o gerenciador convocará os fornecedores do cadastro de reserva, na ordem 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classificação, para verificar se aceitam manter seus preços registrados, observado o disposto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no item</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5.7.</w:t>
      </w:r>
    </w:p>
    <w:p w14:paraId="67D6A002" w14:textId="68CA2844" w:rsidR="00451AF7" w:rsidRPr="00451AF7" w:rsidRDefault="00451AF7" w:rsidP="00FF57DA">
      <w:pPr>
        <w:numPr>
          <w:ilvl w:val="2"/>
          <w:numId w:val="14"/>
        </w:numPr>
        <w:tabs>
          <w:tab w:val="left" w:pos="2034"/>
        </w:tabs>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Se não obtiver êxito nas negociações, o órgão ou entidade gerenciadora procederá</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ao cancelamento da ata de registro de preços, e adotará as medidas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cabíveis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para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obtenção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da contratação</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mais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vantajosa.</w:t>
      </w:r>
    </w:p>
    <w:p w14:paraId="4167155C" w14:textId="6F6C249D" w:rsidR="00451AF7" w:rsidRPr="00451AF7" w:rsidRDefault="00451AF7" w:rsidP="00FF57DA">
      <w:pPr>
        <w:numPr>
          <w:ilvl w:val="2"/>
          <w:numId w:val="14"/>
        </w:numPr>
        <w:tabs>
          <w:tab w:val="left" w:pos="2034"/>
        </w:tabs>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Na hipótese de comprovação da majoração do preço de mercado que inviabilize 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preço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registrado,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 xml:space="preserve">órgão ou entidade gerenciadora atualizará o preço registrado, de acordo com a realidade dos valores </w:t>
      </w:r>
      <w:r w:rsidR="0067258A" w:rsidRPr="00451AF7">
        <w:rPr>
          <w:rFonts w:ascii="Times New Roman" w:eastAsia="Calibri" w:hAnsi="Times New Roman" w:cs="Times New Roman"/>
          <w:sz w:val="24"/>
          <w:szCs w:val="24"/>
        </w:rPr>
        <w:t xml:space="preserve">praticados </w:t>
      </w:r>
      <w:r w:rsidR="0067258A" w:rsidRPr="000B4CD2">
        <w:rPr>
          <w:rFonts w:ascii="Times New Roman" w:eastAsia="Calibri" w:hAnsi="Times New Roman" w:cs="Times New Roman"/>
          <w:sz w:val="24"/>
          <w:szCs w:val="24"/>
        </w:rPr>
        <w:t>pelo</w:t>
      </w:r>
      <w:r w:rsidRPr="00451AF7">
        <w:rPr>
          <w:rFonts w:ascii="Times New Roman" w:eastAsia="Calibri" w:hAnsi="Times New Roman" w:cs="Times New Roman"/>
          <w:sz w:val="24"/>
          <w:szCs w:val="24"/>
        </w:rPr>
        <w:t xml:space="preserve"> mercado.</w:t>
      </w:r>
      <w:r w:rsidR="00FF57DA">
        <w:rPr>
          <w:rFonts w:ascii="Times New Roman" w:eastAsia="Calibri" w:hAnsi="Times New Roman" w:cs="Times New Roman"/>
          <w:sz w:val="24"/>
          <w:szCs w:val="24"/>
        </w:rPr>
        <w:t xml:space="preserve"> </w:t>
      </w:r>
    </w:p>
    <w:p w14:paraId="08ED7E6D" w14:textId="77777777" w:rsidR="00451AF7" w:rsidRPr="00451AF7" w:rsidRDefault="00451AF7" w:rsidP="00FF57DA">
      <w:pPr>
        <w:numPr>
          <w:ilvl w:val="2"/>
          <w:numId w:val="14"/>
        </w:numPr>
        <w:tabs>
          <w:tab w:val="left" w:pos="2034"/>
        </w:tabs>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O</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órgão</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ou</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entidade</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gerenciadora</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comunicará</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aos</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órgãos</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e</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às</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entidades</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que</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tiverem</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firmado</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contratos</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decorrentes</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da</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ata</w:t>
      </w:r>
      <w:r w:rsidRPr="00451AF7">
        <w:rPr>
          <w:rFonts w:ascii="Times New Roman" w:eastAsia="Calibri" w:hAnsi="Times New Roman" w:cs="Times New Roman"/>
          <w:spacing w:val="-9"/>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5"/>
          <w:sz w:val="24"/>
          <w:szCs w:val="24"/>
        </w:rPr>
        <w:t xml:space="preserve"> </w:t>
      </w:r>
      <w:r w:rsidRPr="00451AF7">
        <w:rPr>
          <w:rFonts w:ascii="Times New Roman" w:eastAsia="Calibri" w:hAnsi="Times New Roman" w:cs="Times New Roman"/>
          <w:sz w:val="24"/>
          <w:szCs w:val="24"/>
        </w:rPr>
        <w:t>registro</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7"/>
          <w:sz w:val="24"/>
          <w:szCs w:val="24"/>
        </w:rPr>
        <w:t xml:space="preserve"> </w:t>
      </w:r>
      <w:r w:rsidRPr="00451AF7">
        <w:rPr>
          <w:rFonts w:ascii="Times New Roman" w:eastAsia="Calibri" w:hAnsi="Times New Roman" w:cs="Times New Roman"/>
          <w:sz w:val="24"/>
          <w:szCs w:val="24"/>
        </w:rPr>
        <w:t>preços</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sobre</w:t>
      </w:r>
      <w:r w:rsidRPr="00451AF7">
        <w:rPr>
          <w:rFonts w:ascii="Times New Roman" w:eastAsia="Calibri" w:hAnsi="Times New Roman" w:cs="Times New Roman"/>
          <w:spacing w:val="-7"/>
          <w:sz w:val="24"/>
          <w:szCs w:val="24"/>
        </w:rPr>
        <w:t xml:space="preserve"> </w:t>
      </w:r>
      <w:r w:rsidRPr="00451AF7">
        <w:rPr>
          <w:rFonts w:ascii="Times New Roman" w:eastAsia="Calibri" w:hAnsi="Times New Roman" w:cs="Times New Roman"/>
          <w:sz w:val="24"/>
          <w:szCs w:val="24"/>
        </w:rPr>
        <w:t>a</w:t>
      </w:r>
      <w:r w:rsidRPr="00451AF7">
        <w:rPr>
          <w:rFonts w:ascii="Times New Roman" w:eastAsia="Calibri" w:hAnsi="Times New Roman" w:cs="Times New Roman"/>
          <w:spacing w:val="-9"/>
          <w:sz w:val="24"/>
          <w:szCs w:val="24"/>
        </w:rPr>
        <w:t xml:space="preserve"> </w:t>
      </w:r>
      <w:r w:rsidRPr="00451AF7">
        <w:rPr>
          <w:rFonts w:ascii="Times New Roman" w:eastAsia="Calibri" w:hAnsi="Times New Roman" w:cs="Times New Roman"/>
          <w:sz w:val="24"/>
          <w:szCs w:val="24"/>
        </w:rPr>
        <w:t>efetiva</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lastRenderedPageBreak/>
        <w:t>alteração</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preço</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registrado, para que avaliem a necessidade de alteração contratual, observado o disposto no</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art.</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124</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da Lei</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nº</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14.133,</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2021.</w:t>
      </w:r>
    </w:p>
    <w:p w14:paraId="209D847D" w14:textId="4B138DD3" w:rsidR="00451AF7" w:rsidRPr="00C9445A" w:rsidRDefault="00451AF7" w:rsidP="00D77022">
      <w:pPr>
        <w:pStyle w:val="PargrafodaLista"/>
        <w:numPr>
          <w:ilvl w:val="0"/>
          <w:numId w:val="14"/>
        </w:numPr>
        <w:spacing w:line="360" w:lineRule="auto"/>
        <w:ind w:left="567" w:right="41"/>
        <w:jc w:val="both"/>
        <w:rPr>
          <w:rFonts w:ascii="Times New Roman" w:eastAsia="Calibri" w:hAnsi="Times New Roman" w:cs="Times New Roman"/>
          <w:b/>
          <w:sz w:val="24"/>
          <w:szCs w:val="24"/>
        </w:rPr>
      </w:pPr>
      <w:r w:rsidRPr="00C9445A">
        <w:rPr>
          <w:rFonts w:ascii="Times New Roman" w:eastAsia="Calibri" w:hAnsi="Times New Roman" w:cs="Times New Roman"/>
          <w:b/>
          <w:sz w:val="24"/>
          <w:szCs w:val="24"/>
        </w:rPr>
        <w:t>REMANEJAMENTO</w:t>
      </w:r>
      <w:r w:rsidRPr="00C9445A">
        <w:rPr>
          <w:rFonts w:ascii="Times New Roman" w:eastAsia="Calibri" w:hAnsi="Times New Roman" w:cs="Times New Roman"/>
          <w:b/>
          <w:spacing w:val="1"/>
          <w:sz w:val="24"/>
          <w:szCs w:val="24"/>
        </w:rPr>
        <w:t xml:space="preserve"> </w:t>
      </w:r>
      <w:r w:rsidRPr="00C9445A">
        <w:rPr>
          <w:rFonts w:ascii="Times New Roman" w:eastAsia="Calibri" w:hAnsi="Times New Roman" w:cs="Times New Roman"/>
          <w:b/>
          <w:sz w:val="24"/>
          <w:szCs w:val="24"/>
        </w:rPr>
        <w:t>DAS</w:t>
      </w:r>
      <w:r w:rsidRPr="00C9445A">
        <w:rPr>
          <w:rFonts w:ascii="Times New Roman" w:eastAsia="Calibri" w:hAnsi="Times New Roman" w:cs="Times New Roman"/>
          <w:b/>
          <w:spacing w:val="1"/>
          <w:sz w:val="24"/>
          <w:szCs w:val="24"/>
        </w:rPr>
        <w:t xml:space="preserve"> </w:t>
      </w:r>
      <w:r w:rsidRPr="00C9445A">
        <w:rPr>
          <w:rFonts w:ascii="Times New Roman" w:eastAsia="Calibri" w:hAnsi="Times New Roman" w:cs="Times New Roman"/>
          <w:b/>
          <w:sz w:val="24"/>
          <w:szCs w:val="24"/>
        </w:rPr>
        <w:t>QUANTIDADES</w:t>
      </w:r>
      <w:r w:rsidRPr="00C9445A">
        <w:rPr>
          <w:rFonts w:ascii="Times New Roman" w:eastAsia="Calibri" w:hAnsi="Times New Roman" w:cs="Times New Roman"/>
          <w:b/>
          <w:spacing w:val="1"/>
          <w:sz w:val="24"/>
          <w:szCs w:val="24"/>
        </w:rPr>
        <w:t xml:space="preserve"> </w:t>
      </w:r>
      <w:r w:rsidRPr="00C9445A">
        <w:rPr>
          <w:rFonts w:ascii="Times New Roman" w:eastAsia="Calibri" w:hAnsi="Times New Roman" w:cs="Times New Roman"/>
          <w:b/>
          <w:sz w:val="24"/>
          <w:szCs w:val="24"/>
        </w:rPr>
        <w:t>REGISTRADAS</w:t>
      </w:r>
      <w:r w:rsidRPr="00C9445A">
        <w:rPr>
          <w:rFonts w:ascii="Times New Roman" w:eastAsia="Calibri" w:hAnsi="Times New Roman" w:cs="Times New Roman"/>
          <w:b/>
          <w:spacing w:val="1"/>
          <w:sz w:val="24"/>
          <w:szCs w:val="24"/>
        </w:rPr>
        <w:t xml:space="preserve"> </w:t>
      </w:r>
      <w:r w:rsidRPr="00C9445A">
        <w:rPr>
          <w:rFonts w:ascii="Times New Roman" w:eastAsia="Calibri" w:hAnsi="Times New Roman" w:cs="Times New Roman"/>
          <w:b/>
          <w:sz w:val="24"/>
          <w:szCs w:val="24"/>
        </w:rPr>
        <w:t>NA</w:t>
      </w:r>
      <w:r w:rsidRPr="00C9445A">
        <w:rPr>
          <w:rFonts w:ascii="Times New Roman" w:eastAsia="Calibri" w:hAnsi="Times New Roman" w:cs="Times New Roman"/>
          <w:b/>
          <w:spacing w:val="1"/>
          <w:sz w:val="24"/>
          <w:szCs w:val="24"/>
        </w:rPr>
        <w:t xml:space="preserve"> </w:t>
      </w:r>
      <w:r w:rsidRPr="00C9445A">
        <w:rPr>
          <w:rFonts w:ascii="Times New Roman" w:eastAsia="Calibri" w:hAnsi="Times New Roman" w:cs="Times New Roman"/>
          <w:b/>
          <w:sz w:val="24"/>
          <w:szCs w:val="24"/>
        </w:rPr>
        <w:t>ATA</w:t>
      </w:r>
      <w:r w:rsidRPr="00C9445A">
        <w:rPr>
          <w:rFonts w:ascii="Times New Roman" w:eastAsia="Calibri" w:hAnsi="Times New Roman" w:cs="Times New Roman"/>
          <w:b/>
          <w:spacing w:val="1"/>
          <w:sz w:val="24"/>
          <w:szCs w:val="24"/>
        </w:rPr>
        <w:t xml:space="preserve"> </w:t>
      </w:r>
      <w:r w:rsidRPr="00C9445A">
        <w:rPr>
          <w:rFonts w:ascii="Times New Roman" w:eastAsia="Calibri" w:hAnsi="Times New Roman" w:cs="Times New Roman"/>
          <w:b/>
          <w:sz w:val="24"/>
          <w:szCs w:val="24"/>
        </w:rPr>
        <w:t>DE</w:t>
      </w:r>
      <w:r w:rsidRPr="00C9445A">
        <w:rPr>
          <w:rFonts w:ascii="Times New Roman" w:eastAsia="Calibri" w:hAnsi="Times New Roman" w:cs="Times New Roman"/>
          <w:b/>
          <w:spacing w:val="1"/>
          <w:sz w:val="24"/>
          <w:szCs w:val="24"/>
        </w:rPr>
        <w:t xml:space="preserve"> </w:t>
      </w:r>
      <w:r w:rsidRPr="00C9445A">
        <w:rPr>
          <w:rFonts w:ascii="Times New Roman" w:eastAsia="Calibri" w:hAnsi="Times New Roman" w:cs="Times New Roman"/>
          <w:b/>
          <w:sz w:val="24"/>
          <w:szCs w:val="24"/>
        </w:rPr>
        <w:t>REGISTRO</w:t>
      </w:r>
      <w:r w:rsidRPr="00C9445A">
        <w:rPr>
          <w:rFonts w:ascii="Times New Roman" w:eastAsia="Calibri" w:hAnsi="Times New Roman" w:cs="Times New Roman"/>
          <w:b/>
          <w:spacing w:val="1"/>
          <w:sz w:val="24"/>
          <w:szCs w:val="24"/>
        </w:rPr>
        <w:t xml:space="preserve"> </w:t>
      </w:r>
      <w:r w:rsidRPr="00C9445A">
        <w:rPr>
          <w:rFonts w:ascii="Times New Roman" w:eastAsia="Calibri" w:hAnsi="Times New Roman" w:cs="Times New Roman"/>
          <w:b/>
          <w:sz w:val="24"/>
          <w:szCs w:val="24"/>
        </w:rPr>
        <w:t>DE</w:t>
      </w:r>
      <w:r w:rsidRPr="00C9445A">
        <w:rPr>
          <w:rFonts w:ascii="Times New Roman" w:eastAsia="Calibri" w:hAnsi="Times New Roman" w:cs="Times New Roman"/>
          <w:b/>
          <w:spacing w:val="1"/>
          <w:sz w:val="24"/>
          <w:szCs w:val="24"/>
        </w:rPr>
        <w:t xml:space="preserve"> </w:t>
      </w:r>
      <w:r w:rsidRPr="00C9445A">
        <w:rPr>
          <w:rFonts w:ascii="Times New Roman" w:eastAsia="Calibri" w:hAnsi="Times New Roman" w:cs="Times New Roman"/>
          <w:b/>
          <w:sz w:val="24"/>
          <w:szCs w:val="24"/>
        </w:rPr>
        <w:t>PREÇOS</w:t>
      </w:r>
    </w:p>
    <w:p w14:paraId="02E8E650" w14:textId="77777777" w:rsidR="00451AF7" w:rsidRPr="00451AF7" w:rsidRDefault="00451AF7" w:rsidP="00205A98">
      <w:pPr>
        <w:numPr>
          <w:ilvl w:val="1"/>
          <w:numId w:val="14"/>
        </w:numPr>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As</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quantidades</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previstas</w:t>
      </w:r>
      <w:r w:rsidRPr="00451AF7">
        <w:rPr>
          <w:rFonts w:ascii="Times New Roman" w:eastAsia="Calibri" w:hAnsi="Times New Roman" w:cs="Times New Roman"/>
          <w:spacing w:val="-9"/>
          <w:sz w:val="24"/>
          <w:szCs w:val="24"/>
        </w:rPr>
        <w:t xml:space="preserve"> </w:t>
      </w:r>
      <w:r w:rsidRPr="00451AF7">
        <w:rPr>
          <w:rFonts w:ascii="Times New Roman" w:eastAsia="Calibri" w:hAnsi="Times New Roman" w:cs="Times New Roman"/>
          <w:sz w:val="24"/>
          <w:szCs w:val="24"/>
        </w:rPr>
        <w:t>para</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os</w:t>
      </w:r>
      <w:r w:rsidRPr="00451AF7">
        <w:rPr>
          <w:rFonts w:ascii="Times New Roman" w:eastAsia="Calibri" w:hAnsi="Times New Roman" w:cs="Times New Roman"/>
          <w:spacing w:val="-7"/>
          <w:sz w:val="24"/>
          <w:szCs w:val="24"/>
        </w:rPr>
        <w:t xml:space="preserve"> </w:t>
      </w:r>
      <w:r w:rsidRPr="00451AF7">
        <w:rPr>
          <w:rFonts w:ascii="Times New Roman" w:eastAsia="Calibri" w:hAnsi="Times New Roman" w:cs="Times New Roman"/>
          <w:sz w:val="24"/>
          <w:szCs w:val="24"/>
        </w:rPr>
        <w:t>itens</w:t>
      </w:r>
      <w:r w:rsidRPr="00451AF7">
        <w:rPr>
          <w:rFonts w:ascii="Times New Roman" w:eastAsia="Calibri" w:hAnsi="Times New Roman" w:cs="Times New Roman"/>
          <w:spacing w:val="-9"/>
          <w:sz w:val="24"/>
          <w:szCs w:val="24"/>
        </w:rPr>
        <w:t xml:space="preserve"> </w:t>
      </w:r>
      <w:r w:rsidRPr="00451AF7">
        <w:rPr>
          <w:rFonts w:ascii="Times New Roman" w:eastAsia="Calibri" w:hAnsi="Times New Roman" w:cs="Times New Roman"/>
          <w:sz w:val="24"/>
          <w:szCs w:val="24"/>
        </w:rPr>
        <w:t>com</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preços</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registrados</w:t>
      </w:r>
      <w:r w:rsidRPr="00451AF7">
        <w:rPr>
          <w:rFonts w:ascii="Times New Roman" w:eastAsia="Calibri" w:hAnsi="Times New Roman" w:cs="Times New Roman"/>
          <w:spacing w:val="-9"/>
          <w:sz w:val="24"/>
          <w:szCs w:val="24"/>
        </w:rPr>
        <w:t xml:space="preserve"> </w:t>
      </w:r>
      <w:r w:rsidRPr="00451AF7">
        <w:rPr>
          <w:rFonts w:ascii="Times New Roman" w:eastAsia="Calibri" w:hAnsi="Times New Roman" w:cs="Times New Roman"/>
          <w:sz w:val="24"/>
          <w:szCs w:val="24"/>
        </w:rPr>
        <w:t>nas</w:t>
      </w:r>
      <w:r w:rsidRPr="00451AF7">
        <w:rPr>
          <w:rFonts w:ascii="Times New Roman" w:eastAsia="Calibri" w:hAnsi="Times New Roman" w:cs="Times New Roman"/>
          <w:spacing w:val="-9"/>
          <w:sz w:val="24"/>
          <w:szCs w:val="24"/>
        </w:rPr>
        <w:t xml:space="preserve"> </w:t>
      </w:r>
      <w:r w:rsidRPr="00451AF7">
        <w:rPr>
          <w:rFonts w:ascii="Times New Roman" w:eastAsia="Calibri" w:hAnsi="Times New Roman" w:cs="Times New Roman"/>
          <w:sz w:val="24"/>
          <w:szCs w:val="24"/>
        </w:rPr>
        <w:t>atas</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registro</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preços poderão ser remanejadas pelo órgão ou entidade gerenciadora entre os órgãos ou as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entidades</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participantes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 não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participantes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do registro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 preços.</w:t>
      </w:r>
    </w:p>
    <w:p w14:paraId="70E15172" w14:textId="77777777" w:rsidR="00451AF7" w:rsidRPr="00451AF7" w:rsidRDefault="00451AF7" w:rsidP="00205A98">
      <w:pPr>
        <w:numPr>
          <w:ilvl w:val="1"/>
          <w:numId w:val="14"/>
        </w:numPr>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O</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remanejamento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somente</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poderá</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ser</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feito:</w:t>
      </w:r>
    </w:p>
    <w:p w14:paraId="509E8A7E" w14:textId="77777777" w:rsidR="00451AF7" w:rsidRPr="00451AF7" w:rsidRDefault="00451AF7" w:rsidP="00205A98">
      <w:pPr>
        <w:numPr>
          <w:ilvl w:val="2"/>
          <w:numId w:val="14"/>
        </w:numPr>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órgão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ou</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entidade</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participante</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para</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órgão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ou</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entidade</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participante;</w:t>
      </w:r>
    </w:p>
    <w:p w14:paraId="7B64AF36" w14:textId="5ED98CBF" w:rsidR="00451AF7" w:rsidRPr="00451AF7" w:rsidRDefault="00451AF7" w:rsidP="00205A98">
      <w:pPr>
        <w:numPr>
          <w:ilvl w:val="2"/>
          <w:numId w:val="14"/>
        </w:numPr>
        <w:tabs>
          <w:tab w:val="left" w:pos="2034"/>
        </w:tabs>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órgão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ou</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entidade</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participante</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para</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órgão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ou</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entidade</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não</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participante.</w:t>
      </w:r>
      <w:r w:rsidR="00205A98">
        <w:rPr>
          <w:rFonts w:ascii="Times New Roman" w:eastAsia="Calibri" w:hAnsi="Times New Roman" w:cs="Times New Roman"/>
          <w:sz w:val="24"/>
          <w:szCs w:val="24"/>
        </w:rPr>
        <w:t xml:space="preserve">  </w:t>
      </w:r>
    </w:p>
    <w:p w14:paraId="595DE49B" w14:textId="77777777" w:rsidR="00451AF7" w:rsidRPr="00451AF7" w:rsidRDefault="00451AF7" w:rsidP="00205A98">
      <w:pPr>
        <w:numPr>
          <w:ilvl w:val="1"/>
          <w:numId w:val="14"/>
        </w:numPr>
        <w:tabs>
          <w:tab w:val="left" w:pos="2034"/>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O órgão ou entidade gerenciadora que tiver estimado as quantidades que pretende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contratar será considerado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participante</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para</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efeito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do remanejament</w:t>
      </w:r>
      <w:bookmarkStart w:id="72" w:name="_bookmark31"/>
      <w:bookmarkEnd w:id="72"/>
      <w:r w:rsidRPr="00451AF7">
        <w:rPr>
          <w:rFonts w:ascii="Times New Roman" w:eastAsia="Calibri" w:hAnsi="Times New Roman" w:cs="Times New Roman"/>
          <w:sz w:val="24"/>
          <w:szCs w:val="24"/>
        </w:rPr>
        <w:t>o.</w:t>
      </w:r>
    </w:p>
    <w:p w14:paraId="00DD97A5" w14:textId="77777777" w:rsidR="00451AF7" w:rsidRPr="00451AF7" w:rsidRDefault="00451AF7" w:rsidP="00205A98">
      <w:pPr>
        <w:numPr>
          <w:ilvl w:val="1"/>
          <w:numId w:val="14"/>
        </w:numPr>
        <w:tabs>
          <w:tab w:val="left" w:pos="1466"/>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Na hipótese de remanejamento de órgão ou entidade participante para órgão ou</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entidade não participante, serão observados os limites previstos no art. 32 do Decreto nº</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11.462,</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2023.</w:t>
      </w:r>
    </w:p>
    <w:p w14:paraId="7728E4B7" w14:textId="77777777" w:rsidR="00451AF7" w:rsidRPr="00451AF7" w:rsidRDefault="00451AF7" w:rsidP="00205A98">
      <w:pPr>
        <w:numPr>
          <w:ilvl w:val="1"/>
          <w:numId w:val="14"/>
        </w:numPr>
        <w:tabs>
          <w:tab w:val="left" w:pos="1466"/>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Competirá</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órgão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ou</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à</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entidade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gerenciadora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autorizar</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remanejamento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solicitado,</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com</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a</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redução</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quantitativo</w:t>
      </w:r>
      <w:r w:rsidRPr="00451AF7">
        <w:rPr>
          <w:rFonts w:ascii="Times New Roman" w:eastAsia="Calibri" w:hAnsi="Times New Roman" w:cs="Times New Roman"/>
          <w:spacing w:val="-14"/>
          <w:sz w:val="24"/>
          <w:szCs w:val="24"/>
        </w:rPr>
        <w:t xml:space="preserve"> </w:t>
      </w:r>
      <w:r w:rsidRPr="00451AF7">
        <w:rPr>
          <w:rFonts w:ascii="Times New Roman" w:eastAsia="Calibri" w:hAnsi="Times New Roman" w:cs="Times New Roman"/>
          <w:sz w:val="24"/>
          <w:szCs w:val="24"/>
        </w:rPr>
        <w:t>inicialmente</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informado</w:t>
      </w:r>
      <w:r w:rsidRPr="00451AF7">
        <w:rPr>
          <w:rFonts w:ascii="Times New Roman" w:eastAsia="Calibri" w:hAnsi="Times New Roman" w:cs="Times New Roman"/>
          <w:spacing w:val="-14"/>
          <w:sz w:val="24"/>
          <w:szCs w:val="24"/>
        </w:rPr>
        <w:t xml:space="preserve"> </w:t>
      </w:r>
      <w:r w:rsidRPr="00451AF7">
        <w:rPr>
          <w:rFonts w:ascii="Times New Roman" w:eastAsia="Calibri" w:hAnsi="Times New Roman" w:cs="Times New Roman"/>
          <w:sz w:val="24"/>
          <w:szCs w:val="24"/>
        </w:rPr>
        <w:t>pelo</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órgão</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ou</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pela</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entidade</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participante,</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desde</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que</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haja</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prévia</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anuência</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órgão</w:t>
      </w:r>
      <w:r w:rsidRPr="00451AF7">
        <w:rPr>
          <w:rFonts w:ascii="Times New Roman" w:eastAsia="Calibri" w:hAnsi="Times New Roman" w:cs="Times New Roman"/>
          <w:spacing w:val="-5"/>
          <w:sz w:val="24"/>
          <w:szCs w:val="24"/>
        </w:rPr>
        <w:t xml:space="preserve"> </w:t>
      </w:r>
      <w:r w:rsidRPr="00451AF7">
        <w:rPr>
          <w:rFonts w:ascii="Times New Roman" w:eastAsia="Calibri" w:hAnsi="Times New Roman" w:cs="Times New Roman"/>
          <w:sz w:val="24"/>
          <w:szCs w:val="24"/>
        </w:rPr>
        <w:t>ou</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da</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entidade</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que</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sofrer</w:t>
      </w:r>
      <w:r w:rsidRPr="00451AF7">
        <w:rPr>
          <w:rFonts w:ascii="Times New Roman" w:eastAsia="Calibri" w:hAnsi="Times New Roman" w:cs="Times New Roman"/>
          <w:spacing w:val="-5"/>
          <w:sz w:val="24"/>
          <w:szCs w:val="24"/>
        </w:rPr>
        <w:t xml:space="preserve"> </w:t>
      </w:r>
      <w:r w:rsidRPr="00451AF7">
        <w:rPr>
          <w:rFonts w:ascii="Times New Roman" w:eastAsia="Calibri" w:hAnsi="Times New Roman" w:cs="Times New Roman"/>
          <w:sz w:val="24"/>
          <w:szCs w:val="24"/>
        </w:rPr>
        <w:t>redução</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dos</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quantitativos</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informados.</w:t>
      </w:r>
    </w:p>
    <w:p w14:paraId="5410EE1C" w14:textId="77777777" w:rsidR="00451AF7" w:rsidRPr="00451AF7" w:rsidRDefault="00451AF7" w:rsidP="00205A98">
      <w:pPr>
        <w:numPr>
          <w:ilvl w:val="1"/>
          <w:numId w:val="14"/>
        </w:numPr>
        <w:tabs>
          <w:tab w:val="left" w:pos="1466"/>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Caso o remanejamento seja feito entre órgãos ou entidades dos Estados, do Distrito</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Federal ou de Municípios distintos, caberá ao fornecedor beneficiário da ata de registro 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preços,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observadas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condições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nela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estabelecidas,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optar</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pela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aceitação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ou</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não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fornecimento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decorrente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remanejamento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dos</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itens.</w:t>
      </w:r>
    </w:p>
    <w:p w14:paraId="0E88566A" w14:textId="416C89F6" w:rsidR="00451AF7" w:rsidRDefault="00451AF7" w:rsidP="00205A98">
      <w:pPr>
        <w:numPr>
          <w:ilvl w:val="1"/>
          <w:numId w:val="14"/>
        </w:numPr>
        <w:tabs>
          <w:tab w:val="left" w:pos="1466"/>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Na hipótese da compra centralizada, não havendo indicação pelo órgão ou pela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entidade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gerenciadora,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quantitativos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participantes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compra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centralizada,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nos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 xml:space="preserve">termos do item </w:t>
      </w:r>
      <w:hyperlink w:anchor="_bookmark31" w:history="1">
        <w:r w:rsidRPr="00451AF7">
          <w:rPr>
            <w:rFonts w:ascii="Times New Roman" w:eastAsia="Calibri" w:hAnsi="Times New Roman" w:cs="Times New Roman"/>
            <w:sz w:val="24"/>
            <w:szCs w:val="24"/>
          </w:rPr>
          <w:t>8.3</w:t>
        </w:r>
      </w:hyperlink>
      <w:r w:rsidRPr="00451AF7">
        <w:rPr>
          <w:rFonts w:ascii="Times New Roman" w:eastAsia="Calibri" w:hAnsi="Times New Roman" w:cs="Times New Roman"/>
          <w:sz w:val="24"/>
          <w:szCs w:val="24"/>
        </w:rPr>
        <w:t>, a distribuição das quantidades para a execução descentralizada será por</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meio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remanejamento.</w:t>
      </w:r>
      <w:r w:rsidR="00205A98">
        <w:rPr>
          <w:rFonts w:ascii="Times New Roman" w:eastAsia="Calibri" w:hAnsi="Times New Roman" w:cs="Times New Roman"/>
          <w:sz w:val="24"/>
          <w:szCs w:val="24"/>
        </w:rPr>
        <w:t xml:space="preserve"> </w:t>
      </w:r>
    </w:p>
    <w:p w14:paraId="6FF3DCEB" w14:textId="6D9DFBF5" w:rsidR="00451AF7" w:rsidRPr="005B01CD" w:rsidRDefault="00451AF7" w:rsidP="00205A98">
      <w:pPr>
        <w:pStyle w:val="PargrafodaLista"/>
        <w:numPr>
          <w:ilvl w:val="0"/>
          <w:numId w:val="14"/>
        </w:numPr>
        <w:spacing w:line="360" w:lineRule="auto"/>
        <w:ind w:left="567" w:right="41"/>
        <w:jc w:val="both"/>
        <w:rPr>
          <w:rFonts w:ascii="Times New Roman" w:eastAsia="Calibri" w:hAnsi="Times New Roman" w:cs="Times New Roman"/>
          <w:b/>
          <w:sz w:val="24"/>
          <w:szCs w:val="24"/>
        </w:rPr>
      </w:pPr>
      <w:r w:rsidRPr="005B01CD">
        <w:rPr>
          <w:rFonts w:ascii="Times New Roman" w:eastAsia="Calibri" w:hAnsi="Times New Roman" w:cs="Times New Roman"/>
          <w:b/>
          <w:sz w:val="24"/>
          <w:szCs w:val="24"/>
        </w:rPr>
        <w:t>CANCELAMENTO</w:t>
      </w:r>
      <w:r w:rsidRPr="005B01CD">
        <w:rPr>
          <w:rFonts w:ascii="Times New Roman" w:eastAsia="Calibri" w:hAnsi="Times New Roman" w:cs="Times New Roman"/>
          <w:b/>
          <w:spacing w:val="1"/>
          <w:sz w:val="24"/>
          <w:szCs w:val="24"/>
        </w:rPr>
        <w:t xml:space="preserve"> </w:t>
      </w:r>
      <w:r w:rsidRPr="005B01CD">
        <w:rPr>
          <w:rFonts w:ascii="Times New Roman" w:eastAsia="Calibri" w:hAnsi="Times New Roman" w:cs="Times New Roman"/>
          <w:b/>
          <w:sz w:val="24"/>
          <w:szCs w:val="24"/>
        </w:rPr>
        <w:t>DO</w:t>
      </w:r>
      <w:r w:rsidRPr="005B01CD">
        <w:rPr>
          <w:rFonts w:ascii="Times New Roman" w:eastAsia="Calibri" w:hAnsi="Times New Roman" w:cs="Times New Roman"/>
          <w:b/>
          <w:spacing w:val="1"/>
          <w:sz w:val="24"/>
          <w:szCs w:val="24"/>
        </w:rPr>
        <w:t xml:space="preserve"> </w:t>
      </w:r>
      <w:r w:rsidRPr="005B01CD">
        <w:rPr>
          <w:rFonts w:ascii="Times New Roman" w:eastAsia="Calibri" w:hAnsi="Times New Roman" w:cs="Times New Roman"/>
          <w:b/>
          <w:sz w:val="24"/>
          <w:szCs w:val="24"/>
        </w:rPr>
        <w:t>REGISTRO</w:t>
      </w:r>
      <w:r w:rsidRPr="005B01CD">
        <w:rPr>
          <w:rFonts w:ascii="Times New Roman" w:eastAsia="Calibri" w:hAnsi="Times New Roman" w:cs="Times New Roman"/>
          <w:b/>
          <w:spacing w:val="1"/>
          <w:sz w:val="24"/>
          <w:szCs w:val="24"/>
        </w:rPr>
        <w:t xml:space="preserve"> </w:t>
      </w:r>
      <w:r w:rsidRPr="005B01CD">
        <w:rPr>
          <w:rFonts w:ascii="Times New Roman" w:eastAsia="Calibri" w:hAnsi="Times New Roman" w:cs="Times New Roman"/>
          <w:b/>
          <w:sz w:val="24"/>
          <w:szCs w:val="24"/>
        </w:rPr>
        <w:t>DO</w:t>
      </w:r>
      <w:r w:rsidRPr="005B01CD">
        <w:rPr>
          <w:rFonts w:ascii="Times New Roman" w:eastAsia="Calibri" w:hAnsi="Times New Roman" w:cs="Times New Roman"/>
          <w:b/>
          <w:spacing w:val="1"/>
          <w:sz w:val="24"/>
          <w:szCs w:val="24"/>
        </w:rPr>
        <w:t xml:space="preserve"> </w:t>
      </w:r>
      <w:r w:rsidRPr="005B01CD">
        <w:rPr>
          <w:rFonts w:ascii="Times New Roman" w:eastAsia="Calibri" w:hAnsi="Times New Roman" w:cs="Times New Roman"/>
          <w:b/>
          <w:sz w:val="24"/>
          <w:szCs w:val="24"/>
        </w:rPr>
        <w:t>LICITANTE</w:t>
      </w:r>
      <w:r w:rsidRPr="005B01CD">
        <w:rPr>
          <w:rFonts w:ascii="Times New Roman" w:eastAsia="Calibri" w:hAnsi="Times New Roman" w:cs="Times New Roman"/>
          <w:b/>
          <w:spacing w:val="1"/>
          <w:sz w:val="24"/>
          <w:szCs w:val="24"/>
        </w:rPr>
        <w:t xml:space="preserve"> </w:t>
      </w:r>
      <w:r w:rsidRPr="005B01CD">
        <w:rPr>
          <w:rFonts w:ascii="Times New Roman" w:eastAsia="Calibri" w:hAnsi="Times New Roman" w:cs="Times New Roman"/>
          <w:b/>
          <w:sz w:val="24"/>
          <w:szCs w:val="24"/>
        </w:rPr>
        <w:t>VENCEDOR</w:t>
      </w:r>
      <w:r w:rsidRPr="005B01CD">
        <w:rPr>
          <w:rFonts w:ascii="Times New Roman" w:eastAsia="Calibri" w:hAnsi="Times New Roman" w:cs="Times New Roman"/>
          <w:b/>
          <w:spacing w:val="1"/>
          <w:sz w:val="24"/>
          <w:szCs w:val="24"/>
        </w:rPr>
        <w:t xml:space="preserve"> </w:t>
      </w:r>
      <w:r w:rsidRPr="005B01CD">
        <w:rPr>
          <w:rFonts w:ascii="Times New Roman" w:eastAsia="Calibri" w:hAnsi="Times New Roman" w:cs="Times New Roman"/>
          <w:b/>
          <w:sz w:val="24"/>
          <w:szCs w:val="24"/>
        </w:rPr>
        <w:t>E</w:t>
      </w:r>
      <w:r w:rsidRPr="005B01CD">
        <w:rPr>
          <w:rFonts w:ascii="Times New Roman" w:eastAsia="Calibri" w:hAnsi="Times New Roman" w:cs="Times New Roman"/>
          <w:b/>
          <w:spacing w:val="1"/>
          <w:sz w:val="24"/>
          <w:szCs w:val="24"/>
        </w:rPr>
        <w:t xml:space="preserve"> </w:t>
      </w:r>
      <w:r w:rsidRPr="005B01CD">
        <w:rPr>
          <w:rFonts w:ascii="Times New Roman" w:eastAsia="Calibri" w:hAnsi="Times New Roman" w:cs="Times New Roman"/>
          <w:b/>
          <w:sz w:val="24"/>
          <w:szCs w:val="24"/>
        </w:rPr>
        <w:t>DOS</w:t>
      </w:r>
      <w:r w:rsidRPr="005B01CD">
        <w:rPr>
          <w:rFonts w:ascii="Times New Roman" w:eastAsia="Calibri" w:hAnsi="Times New Roman" w:cs="Times New Roman"/>
          <w:b/>
          <w:spacing w:val="1"/>
          <w:sz w:val="24"/>
          <w:szCs w:val="24"/>
        </w:rPr>
        <w:t xml:space="preserve"> </w:t>
      </w:r>
      <w:r w:rsidRPr="005B01CD">
        <w:rPr>
          <w:rFonts w:ascii="Times New Roman" w:eastAsia="Calibri" w:hAnsi="Times New Roman" w:cs="Times New Roman"/>
          <w:b/>
          <w:sz w:val="24"/>
          <w:szCs w:val="24"/>
        </w:rPr>
        <w:t>PREÇOS</w:t>
      </w:r>
      <w:r w:rsidRPr="005B01CD">
        <w:rPr>
          <w:rFonts w:ascii="Times New Roman" w:eastAsia="Calibri" w:hAnsi="Times New Roman" w:cs="Times New Roman"/>
          <w:b/>
          <w:spacing w:val="1"/>
          <w:sz w:val="24"/>
          <w:szCs w:val="24"/>
        </w:rPr>
        <w:t xml:space="preserve"> </w:t>
      </w:r>
      <w:r w:rsidRPr="005B01CD">
        <w:rPr>
          <w:rFonts w:ascii="Times New Roman" w:eastAsia="Calibri" w:hAnsi="Times New Roman" w:cs="Times New Roman"/>
          <w:b/>
          <w:sz w:val="24"/>
          <w:szCs w:val="24"/>
        </w:rPr>
        <w:t>REGISTRADO</w:t>
      </w:r>
      <w:bookmarkStart w:id="73" w:name="_bookmark32"/>
      <w:bookmarkEnd w:id="73"/>
      <w:r w:rsidRPr="005B01CD">
        <w:rPr>
          <w:rFonts w:ascii="Times New Roman" w:eastAsia="Calibri" w:hAnsi="Times New Roman" w:cs="Times New Roman"/>
          <w:b/>
          <w:sz w:val="24"/>
          <w:szCs w:val="24"/>
        </w:rPr>
        <w:t>S</w:t>
      </w:r>
    </w:p>
    <w:p w14:paraId="37A910AB" w14:textId="3F69943D" w:rsidR="00451AF7" w:rsidRPr="00451AF7" w:rsidRDefault="00451AF7" w:rsidP="00663874">
      <w:pPr>
        <w:numPr>
          <w:ilvl w:val="1"/>
          <w:numId w:val="14"/>
        </w:numPr>
        <w:tabs>
          <w:tab w:val="left" w:pos="1466"/>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O</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registro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fornecedor será</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cancelado</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pelo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gerenciador,</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quando</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fornecedor</w:t>
      </w:r>
      <w:bookmarkStart w:id="74" w:name="_bookmark33"/>
      <w:bookmarkEnd w:id="74"/>
      <w:r w:rsidRPr="00451AF7">
        <w:rPr>
          <w:rFonts w:ascii="Times New Roman" w:eastAsia="Calibri" w:hAnsi="Times New Roman" w:cs="Times New Roman"/>
          <w:sz w:val="24"/>
          <w:szCs w:val="24"/>
        </w:rPr>
        <w:t>:</w:t>
      </w:r>
      <w:r w:rsidR="00663874">
        <w:rPr>
          <w:rFonts w:ascii="Times New Roman" w:eastAsia="Calibri" w:hAnsi="Times New Roman" w:cs="Times New Roman"/>
          <w:sz w:val="24"/>
          <w:szCs w:val="24"/>
        </w:rPr>
        <w:t xml:space="preserve"> </w:t>
      </w:r>
      <w:r w:rsidR="00205A98">
        <w:rPr>
          <w:rFonts w:ascii="Times New Roman" w:eastAsia="Calibri" w:hAnsi="Times New Roman" w:cs="Times New Roman"/>
          <w:sz w:val="24"/>
          <w:szCs w:val="24"/>
        </w:rPr>
        <w:t xml:space="preserve"> </w:t>
      </w:r>
      <w:r w:rsidR="00663874">
        <w:rPr>
          <w:rFonts w:ascii="Times New Roman" w:eastAsia="Calibri" w:hAnsi="Times New Roman" w:cs="Times New Roman"/>
          <w:sz w:val="24"/>
          <w:szCs w:val="24"/>
        </w:rPr>
        <w:t xml:space="preserve"> </w:t>
      </w:r>
    </w:p>
    <w:p w14:paraId="2064CE6C" w14:textId="77777777" w:rsidR="00451AF7" w:rsidRPr="00451AF7" w:rsidRDefault="00451AF7" w:rsidP="00663874">
      <w:pPr>
        <w:numPr>
          <w:ilvl w:val="2"/>
          <w:numId w:val="14"/>
        </w:numPr>
        <w:tabs>
          <w:tab w:val="left" w:pos="1466"/>
        </w:tabs>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lastRenderedPageBreak/>
        <w:t>Descumprir</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as</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condições</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da</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ata</w:t>
      </w:r>
      <w:r w:rsidRPr="00451AF7">
        <w:rPr>
          <w:rFonts w:ascii="Times New Roman" w:eastAsia="Calibri" w:hAnsi="Times New Roman" w:cs="Times New Roman"/>
          <w:spacing w:val="-5"/>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5"/>
          <w:sz w:val="24"/>
          <w:szCs w:val="24"/>
        </w:rPr>
        <w:t xml:space="preserve"> </w:t>
      </w:r>
      <w:r w:rsidRPr="00451AF7">
        <w:rPr>
          <w:rFonts w:ascii="Times New Roman" w:eastAsia="Calibri" w:hAnsi="Times New Roman" w:cs="Times New Roman"/>
          <w:sz w:val="24"/>
          <w:szCs w:val="24"/>
        </w:rPr>
        <w:t>registro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preços,</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sem</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motivo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justificado;</w:t>
      </w:r>
    </w:p>
    <w:p w14:paraId="50A3B3C8" w14:textId="1879A6C4" w:rsidR="00451AF7" w:rsidRPr="00451AF7" w:rsidRDefault="00451AF7" w:rsidP="00663874">
      <w:pPr>
        <w:numPr>
          <w:ilvl w:val="2"/>
          <w:numId w:val="14"/>
        </w:numPr>
        <w:tabs>
          <w:tab w:val="left" w:pos="1466"/>
        </w:tabs>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Não retirar a nota de empenho, ou instrumento equivalente, no prazo estabelecido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pela Administração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sem</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justificativa</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razoável;</w:t>
      </w:r>
      <w:r w:rsidR="00663874">
        <w:rPr>
          <w:rFonts w:ascii="Times New Roman" w:eastAsia="Calibri" w:hAnsi="Times New Roman" w:cs="Times New Roman"/>
          <w:sz w:val="24"/>
          <w:szCs w:val="24"/>
        </w:rPr>
        <w:t xml:space="preserve"> </w:t>
      </w:r>
    </w:p>
    <w:p w14:paraId="3001B080" w14:textId="05351A98" w:rsidR="00451AF7" w:rsidRPr="00451AF7" w:rsidRDefault="00451AF7" w:rsidP="00663874">
      <w:pPr>
        <w:numPr>
          <w:ilvl w:val="2"/>
          <w:numId w:val="14"/>
        </w:numPr>
        <w:tabs>
          <w:tab w:val="left" w:pos="1466"/>
        </w:tabs>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Não aceitar manter seu preço registrado, na hipótese prevista no artigo 27, § 2º, 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Decreto nº</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11.462,</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2023;</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ou</w:t>
      </w:r>
      <w:r w:rsidR="00663874">
        <w:rPr>
          <w:rFonts w:ascii="Times New Roman" w:eastAsia="Calibri" w:hAnsi="Times New Roman" w:cs="Times New Roman"/>
          <w:sz w:val="24"/>
          <w:szCs w:val="24"/>
        </w:rPr>
        <w:t xml:space="preserve"> </w:t>
      </w:r>
    </w:p>
    <w:p w14:paraId="7D8100CD" w14:textId="77777777" w:rsidR="00663874" w:rsidRDefault="00451AF7" w:rsidP="00663874">
      <w:pPr>
        <w:numPr>
          <w:ilvl w:val="2"/>
          <w:numId w:val="14"/>
        </w:numPr>
        <w:tabs>
          <w:tab w:val="left" w:pos="0"/>
        </w:tabs>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Sofrer sanção prevista nos incisos III ou IV do caput do art. 156 da Lei nº 14.133, 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2021.</w:t>
      </w:r>
    </w:p>
    <w:p w14:paraId="15E3EAA9" w14:textId="48EB31E8" w:rsidR="00451AF7" w:rsidRPr="00451AF7" w:rsidRDefault="00663874" w:rsidP="00663874">
      <w:pPr>
        <w:numPr>
          <w:ilvl w:val="2"/>
          <w:numId w:val="14"/>
        </w:numPr>
        <w:tabs>
          <w:tab w:val="left" w:pos="0"/>
        </w:tabs>
        <w:spacing w:line="360" w:lineRule="auto"/>
        <w:ind w:left="1843" w:right="41" w:hanging="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451AF7" w:rsidRPr="00451AF7">
        <w:rPr>
          <w:rFonts w:ascii="Times New Roman" w:eastAsia="Calibri" w:hAnsi="Times New Roman" w:cs="Times New Roman"/>
          <w:sz w:val="24"/>
          <w:szCs w:val="24"/>
        </w:rPr>
        <w:t>Na hipótese de aplicação de sanção prevista nos incisos III ou IV do caput do art. 156</w:t>
      </w:r>
      <w:r w:rsidR="00451AF7" w:rsidRPr="00451AF7">
        <w:rPr>
          <w:rFonts w:ascii="Times New Roman" w:eastAsia="Calibri" w:hAnsi="Times New Roman" w:cs="Times New Roman"/>
          <w:spacing w:val="1"/>
          <w:sz w:val="24"/>
          <w:szCs w:val="24"/>
        </w:rPr>
        <w:t xml:space="preserve"> </w:t>
      </w:r>
      <w:r w:rsidR="00451AF7" w:rsidRPr="00451AF7">
        <w:rPr>
          <w:rFonts w:ascii="Times New Roman" w:eastAsia="Calibri" w:hAnsi="Times New Roman" w:cs="Times New Roman"/>
          <w:sz w:val="24"/>
          <w:szCs w:val="24"/>
        </w:rPr>
        <w:t>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r w:rsidRPr="00663874">
        <w:rPr>
          <w:rFonts w:ascii="Times New Roman" w:eastAsia="Calibri" w:hAnsi="Times New Roman" w:cs="Times New Roman"/>
          <w:sz w:val="24"/>
          <w:szCs w:val="24"/>
        </w:rPr>
        <w:t xml:space="preserve"> </w:t>
      </w:r>
    </w:p>
    <w:p w14:paraId="42CC2256" w14:textId="29280703" w:rsidR="00451AF7" w:rsidRPr="00451AF7" w:rsidRDefault="00451AF7" w:rsidP="00663874">
      <w:pPr>
        <w:numPr>
          <w:ilvl w:val="1"/>
          <w:numId w:val="14"/>
        </w:numPr>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O cancelamento de registros será formalizado por despacho do órgão ou da entidade gerenciadora, garantidos os princípios do contraditório e da ampla defesa.</w:t>
      </w:r>
    </w:p>
    <w:p w14:paraId="4903C761" w14:textId="77777777" w:rsidR="00451AF7" w:rsidRPr="00451AF7" w:rsidRDefault="00451AF7" w:rsidP="00663874">
      <w:pPr>
        <w:numPr>
          <w:ilvl w:val="1"/>
          <w:numId w:val="14"/>
        </w:numPr>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Na hipótese de cancelamento do registro do fornecedor, o órgão ou a entidade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gerenciadora</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poderá</w:t>
      </w:r>
      <w:r w:rsidRPr="00451AF7">
        <w:rPr>
          <w:rFonts w:ascii="Times New Roman" w:eastAsia="Calibri" w:hAnsi="Times New Roman" w:cs="Times New Roman"/>
          <w:spacing w:val="-7"/>
          <w:sz w:val="24"/>
          <w:szCs w:val="24"/>
        </w:rPr>
        <w:t xml:space="preserve"> </w:t>
      </w:r>
      <w:r w:rsidRPr="00451AF7">
        <w:rPr>
          <w:rFonts w:ascii="Times New Roman" w:eastAsia="Calibri" w:hAnsi="Times New Roman" w:cs="Times New Roman"/>
          <w:sz w:val="24"/>
          <w:szCs w:val="24"/>
        </w:rPr>
        <w:t>convocar</w:t>
      </w:r>
      <w:r w:rsidRPr="00451AF7">
        <w:rPr>
          <w:rFonts w:ascii="Times New Roman" w:eastAsia="Calibri" w:hAnsi="Times New Roman" w:cs="Times New Roman"/>
          <w:spacing w:val="-5"/>
          <w:sz w:val="24"/>
          <w:szCs w:val="24"/>
        </w:rPr>
        <w:t xml:space="preserve"> </w:t>
      </w:r>
      <w:r w:rsidRPr="00451AF7">
        <w:rPr>
          <w:rFonts w:ascii="Times New Roman" w:eastAsia="Calibri" w:hAnsi="Times New Roman" w:cs="Times New Roman"/>
          <w:sz w:val="24"/>
          <w:szCs w:val="24"/>
        </w:rPr>
        <w:t>os</w:t>
      </w:r>
      <w:r w:rsidRPr="00451AF7">
        <w:rPr>
          <w:rFonts w:ascii="Times New Roman" w:eastAsia="Calibri" w:hAnsi="Times New Roman" w:cs="Times New Roman"/>
          <w:spacing w:val="-5"/>
          <w:sz w:val="24"/>
          <w:szCs w:val="24"/>
        </w:rPr>
        <w:t xml:space="preserve"> </w:t>
      </w:r>
      <w:r w:rsidRPr="00451AF7">
        <w:rPr>
          <w:rFonts w:ascii="Times New Roman" w:eastAsia="Calibri" w:hAnsi="Times New Roman" w:cs="Times New Roman"/>
          <w:sz w:val="24"/>
          <w:szCs w:val="24"/>
        </w:rPr>
        <w:t>licitantes</w:t>
      </w:r>
      <w:r w:rsidRPr="00451AF7">
        <w:rPr>
          <w:rFonts w:ascii="Times New Roman" w:eastAsia="Calibri" w:hAnsi="Times New Roman" w:cs="Times New Roman"/>
          <w:spacing w:val="-7"/>
          <w:sz w:val="24"/>
          <w:szCs w:val="24"/>
        </w:rPr>
        <w:t xml:space="preserve"> </w:t>
      </w:r>
      <w:r w:rsidRPr="00451AF7">
        <w:rPr>
          <w:rFonts w:ascii="Times New Roman" w:eastAsia="Calibri" w:hAnsi="Times New Roman" w:cs="Times New Roman"/>
          <w:sz w:val="24"/>
          <w:szCs w:val="24"/>
        </w:rPr>
        <w:t>que</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compõem</w:t>
      </w:r>
      <w:r w:rsidRPr="00451AF7">
        <w:rPr>
          <w:rFonts w:ascii="Times New Roman" w:eastAsia="Calibri" w:hAnsi="Times New Roman" w:cs="Times New Roman"/>
          <w:spacing w:val="-7"/>
          <w:sz w:val="24"/>
          <w:szCs w:val="24"/>
        </w:rPr>
        <w:t xml:space="preserve"> </w:t>
      </w:r>
      <w:r w:rsidRPr="00451AF7">
        <w:rPr>
          <w:rFonts w:ascii="Times New Roman" w:eastAsia="Calibri" w:hAnsi="Times New Roman" w:cs="Times New Roman"/>
          <w:sz w:val="24"/>
          <w:szCs w:val="24"/>
        </w:rPr>
        <w:t>o</w:t>
      </w:r>
      <w:r w:rsidRPr="00451AF7">
        <w:rPr>
          <w:rFonts w:ascii="Times New Roman" w:eastAsia="Calibri" w:hAnsi="Times New Roman" w:cs="Times New Roman"/>
          <w:spacing w:val="-7"/>
          <w:sz w:val="24"/>
          <w:szCs w:val="24"/>
        </w:rPr>
        <w:t xml:space="preserve"> </w:t>
      </w:r>
      <w:r w:rsidRPr="00451AF7">
        <w:rPr>
          <w:rFonts w:ascii="Times New Roman" w:eastAsia="Calibri" w:hAnsi="Times New Roman" w:cs="Times New Roman"/>
          <w:sz w:val="24"/>
          <w:szCs w:val="24"/>
        </w:rPr>
        <w:t>cadastro</w:t>
      </w:r>
      <w:r w:rsidRPr="00451AF7">
        <w:rPr>
          <w:rFonts w:ascii="Times New Roman" w:eastAsia="Calibri" w:hAnsi="Times New Roman" w:cs="Times New Roman"/>
          <w:spacing w:val="-7"/>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7"/>
          <w:sz w:val="24"/>
          <w:szCs w:val="24"/>
        </w:rPr>
        <w:t xml:space="preserve"> </w:t>
      </w:r>
      <w:r w:rsidRPr="00451AF7">
        <w:rPr>
          <w:rFonts w:ascii="Times New Roman" w:eastAsia="Calibri" w:hAnsi="Times New Roman" w:cs="Times New Roman"/>
          <w:sz w:val="24"/>
          <w:szCs w:val="24"/>
        </w:rPr>
        <w:t>reserva,</w:t>
      </w:r>
      <w:r w:rsidRPr="00451AF7">
        <w:rPr>
          <w:rFonts w:ascii="Times New Roman" w:eastAsia="Calibri" w:hAnsi="Times New Roman" w:cs="Times New Roman"/>
          <w:spacing w:val="-5"/>
          <w:sz w:val="24"/>
          <w:szCs w:val="24"/>
        </w:rPr>
        <w:t xml:space="preserve"> </w:t>
      </w:r>
      <w:r w:rsidRPr="00451AF7">
        <w:rPr>
          <w:rFonts w:ascii="Times New Roman" w:eastAsia="Calibri" w:hAnsi="Times New Roman" w:cs="Times New Roman"/>
          <w:sz w:val="24"/>
          <w:szCs w:val="24"/>
        </w:rPr>
        <w:t>observada</w:t>
      </w:r>
      <w:r w:rsidRPr="00451AF7">
        <w:rPr>
          <w:rFonts w:ascii="Times New Roman" w:eastAsia="Calibri" w:hAnsi="Times New Roman" w:cs="Times New Roman"/>
          <w:spacing w:val="-7"/>
          <w:sz w:val="24"/>
          <w:szCs w:val="24"/>
        </w:rPr>
        <w:t xml:space="preserve"> </w:t>
      </w:r>
      <w:r w:rsidRPr="00451AF7">
        <w:rPr>
          <w:rFonts w:ascii="Times New Roman" w:eastAsia="Calibri" w:hAnsi="Times New Roman" w:cs="Times New Roman"/>
          <w:sz w:val="24"/>
          <w:szCs w:val="24"/>
        </w:rPr>
        <w:t>a</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ordem</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classificação.</w:t>
      </w:r>
    </w:p>
    <w:p w14:paraId="04E1C684" w14:textId="77777777" w:rsidR="009A37C4" w:rsidRDefault="00451AF7" w:rsidP="00663874">
      <w:pPr>
        <w:numPr>
          <w:ilvl w:val="1"/>
          <w:numId w:val="14"/>
        </w:numPr>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O cancelamento dos preços registrados poderá ser realizado pelo gerenciador, em</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determinada</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ata</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registro</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preços,</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total</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ou</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parcialmente,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nas</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seguintes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hipóteses,</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desde</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que</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devidamente</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comprovadas e</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justificada</w:t>
      </w:r>
      <w:bookmarkStart w:id="75" w:name="_bookmark34"/>
      <w:bookmarkEnd w:id="75"/>
      <w:r w:rsidRPr="00451AF7">
        <w:rPr>
          <w:rFonts w:ascii="Times New Roman" w:eastAsia="Calibri" w:hAnsi="Times New Roman" w:cs="Times New Roman"/>
          <w:sz w:val="24"/>
          <w:szCs w:val="24"/>
        </w:rPr>
        <w:t>s:</w:t>
      </w:r>
    </w:p>
    <w:p w14:paraId="1E7405F6" w14:textId="1F102AE1" w:rsidR="00451AF7" w:rsidRPr="009A37C4" w:rsidRDefault="009A37C4" w:rsidP="009A37C4">
      <w:pPr>
        <w:pStyle w:val="PargrafodaLista"/>
        <w:numPr>
          <w:ilvl w:val="2"/>
          <w:numId w:val="14"/>
        </w:numPr>
        <w:spacing w:line="360" w:lineRule="auto"/>
        <w:ind w:left="1843" w:right="41" w:hanging="709"/>
        <w:rPr>
          <w:rFonts w:ascii="Times New Roman" w:eastAsia="Calibri" w:hAnsi="Times New Roman" w:cs="Times New Roman"/>
          <w:sz w:val="24"/>
          <w:szCs w:val="24"/>
        </w:rPr>
      </w:pPr>
      <w:r w:rsidRPr="00451AF7">
        <w:rPr>
          <w:rFonts w:ascii="Times New Roman" w:eastAsia="Calibri" w:hAnsi="Times New Roman" w:cs="Times New Roman"/>
          <w:sz w:val="24"/>
          <w:szCs w:val="24"/>
          <w:lang w:val="pt-BR"/>
        </w:rPr>
        <w:t>Por</w:t>
      </w:r>
      <w:r w:rsidRPr="00451AF7">
        <w:rPr>
          <w:rFonts w:ascii="Times New Roman" w:eastAsia="Calibri" w:hAnsi="Times New Roman" w:cs="Times New Roman"/>
          <w:spacing w:val="-1"/>
          <w:sz w:val="24"/>
          <w:szCs w:val="24"/>
          <w:lang w:val="pt-BR"/>
        </w:rPr>
        <w:t xml:space="preserve"> </w:t>
      </w:r>
      <w:r w:rsidRPr="00451AF7">
        <w:rPr>
          <w:rFonts w:ascii="Times New Roman" w:eastAsia="Calibri" w:hAnsi="Times New Roman" w:cs="Times New Roman"/>
          <w:sz w:val="24"/>
          <w:szCs w:val="24"/>
          <w:lang w:val="pt-BR"/>
        </w:rPr>
        <w:t>razão</w:t>
      </w:r>
      <w:r w:rsidRPr="00451AF7">
        <w:rPr>
          <w:rFonts w:ascii="Times New Roman" w:eastAsia="Calibri" w:hAnsi="Times New Roman" w:cs="Times New Roman"/>
          <w:spacing w:val="-3"/>
          <w:sz w:val="24"/>
          <w:szCs w:val="24"/>
          <w:lang w:val="pt-BR"/>
        </w:rPr>
        <w:t xml:space="preserve"> </w:t>
      </w:r>
      <w:r w:rsidRPr="00451AF7">
        <w:rPr>
          <w:rFonts w:ascii="Times New Roman" w:eastAsia="Calibri" w:hAnsi="Times New Roman" w:cs="Times New Roman"/>
          <w:sz w:val="24"/>
          <w:szCs w:val="24"/>
          <w:lang w:val="pt-BR"/>
        </w:rPr>
        <w:t>de</w:t>
      </w:r>
      <w:r w:rsidRPr="00451AF7">
        <w:rPr>
          <w:rFonts w:ascii="Times New Roman" w:eastAsia="Calibri" w:hAnsi="Times New Roman" w:cs="Times New Roman"/>
          <w:spacing w:val="-4"/>
          <w:sz w:val="24"/>
          <w:szCs w:val="24"/>
          <w:lang w:val="pt-BR"/>
        </w:rPr>
        <w:t xml:space="preserve"> </w:t>
      </w:r>
      <w:r w:rsidRPr="00451AF7">
        <w:rPr>
          <w:rFonts w:ascii="Times New Roman" w:eastAsia="Calibri" w:hAnsi="Times New Roman" w:cs="Times New Roman"/>
          <w:sz w:val="24"/>
          <w:szCs w:val="24"/>
          <w:lang w:val="pt-BR"/>
        </w:rPr>
        <w:t>interesse</w:t>
      </w:r>
      <w:r w:rsidRPr="00451AF7">
        <w:rPr>
          <w:rFonts w:ascii="Times New Roman" w:eastAsia="Calibri" w:hAnsi="Times New Roman" w:cs="Times New Roman"/>
          <w:spacing w:val="-4"/>
          <w:sz w:val="24"/>
          <w:szCs w:val="24"/>
          <w:lang w:val="pt-BR"/>
        </w:rPr>
        <w:t xml:space="preserve"> </w:t>
      </w:r>
      <w:r w:rsidRPr="00451AF7">
        <w:rPr>
          <w:rFonts w:ascii="Times New Roman" w:eastAsia="Calibri" w:hAnsi="Times New Roman" w:cs="Times New Roman"/>
          <w:sz w:val="24"/>
          <w:szCs w:val="24"/>
          <w:lang w:val="pt-BR"/>
        </w:rPr>
        <w:t>público</w:t>
      </w:r>
    </w:p>
    <w:p w14:paraId="3D4FBE70" w14:textId="65DDD1F8" w:rsidR="009A37C4" w:rsidRPr="009A37C4" w:rsidRDefault="009A37C4" w:rsidP="009A37C4">
      <w:pPr>
        <w:pStyle w:val="PargrafodaLista"/>
        <w:numPr>
          <w:ilvl w:val="2"/>
          <w:numId w:val="14"/>
        </w:numPr>
        <w:spacing w:line="360" w:lineRule="auto"/>
        <w:ind w:left="1843" w:right="41" w:hanging="709"/>
        <w:rPr>
          <w:rFonts w:ascii="Times New Roman" w:eastAsia="Calibri" w:hAnsi="Times New Roman" w:cs="Times New Roman"/>
          <w:sz w:val="24"/>
          <w:szCs w:val="24"/>
        </w:rPr>
      </w:pPr>
      <w:proofErr w:type="gramStart"/>
      <w:r w:rsidRPr="00451AF7">
        <w:rPr>
          <w:rFonts w:ascii="Times New Roman" w:eastAsia="Calibri" w:hAnsi="Times New Roman" w:cs="Times New Roman"/>
          <w:sz w:val="24"/>
          <w:szCs w:val="24"/>
          <w:lang w:val="pt-BR"/>
        </w:rPr>
        <w:t>pedido</w:t>
      </w:r>
      <w:proofErr w:type="gramEnd"/>
      <w:r w:rsidRPr="00451AF7">
        <w:rPr>
          <w:rFonts w:ascii="Times New Roman" w:eastAsia="Calibri" w:hAnsi="Times New Roman" w:cs="Times New Roman"/>
          <w:spacing w:val="-3"/>
          <w:sz w:val="24"/>
          <w:szCs w:val="24"/>
          <w:lang w:val="pt-BR"/>
        </w:rPr>
        <w:t xml:space="preserve"> </w:t>
      </w:r>
      <w:r w:rsidRPr="00451AF7">
        <w:rPr>
          <w:rFonts w:ascii="Times New Roman" w:eastAsia="Calibri" w:hAnsi="Times New Roman" w:cs="Times New Roman"/>
          <w:sz w:val="24"/>
          <w:szCs w:val="24"/>
          <w:lang w:val="pt-BR"/>
        </w:rPr>
        <w:t>do</w:t>
      </w:r>
      <w:r w:rsidRPr="00451AF7">
        <w:rPr>
          <w:rFonts w:ascii="Times New Roman" w:eastAsia="Calibri" w:hAnsi="Times New Roman" w:cs="Times New Roman"/>
          <w:spacing w:val="-1"/>
          <w:sz w:val="24"/>
          <w:szCs w:val="24"/>
          <w:lang w:val="pt-BR"/>
        </w:rPr>
        <w:t xml:space="preserve"> </w:t>
      </w:r>
      <w:r w:rsidRPr="00451AF7">
        <w:rPr>
          <w:rFonts w:ascii="Times New Roman" w:eastAsia="Calibri" w:hAnsi="Times New Roman" w:cs="Times New Roman"/>
          <w:sz w:val="24"/>
          <w:szCs w:val="24"/>
          <w:lang w:val="pt-BR"/>
        </w:rPr>
        <w:t>fornecedor,</w:t>
      </w:r>
      <w:r w:rsidRPr="00451AF7">
        <w:rPr>
          <w:rFonts w:ascii="Times New Roman" w:eastAsia="Calibri" w:hAnsi="Times New Roman" w:cs="Times New Roman"/>
          <w:spacing w:val="-5"/>
          <w:sz w:val="24"/>
          <w:szCs w:val="24"/>
          <w:lang w:val="pt-BR"/>
        </w:rPr>
        <w:t xml:space="preserve"> </w:t>
      </w:r>
      <w:r w:rsidRPr="00451AF7">
        <w:rPr>
          <w:rFonts w:ascii="Times New Roman" w:eastAsia="Calibri" w:hAnsi="Times New Roman" w:cs="Times New Roman"/>
          <w:sz w:val="24"/>
          <w:szCs w:val="24"/>
          <w:lang w:val="pt-BR"/>
        </w:rPr>
        <w:t>decorrente</w:t>
      </w:r>
      <w:r w:rsidRPr="00451AF7">
        <w:rPr>
          <w:rFonts w:ascii="Times New Roman" w:eastAsia="Calibri" w:hAnsi="Times New Roman" w:cs="Times New Roman"/>
          <w:spacing w:val="-3"/>
          <w:sz w:val="24"/>
          <w:szCs w:val="24"/>
          <w:lang w:val="pt-BR"/>
        </w:rPr>
        <w:t xml:space="preserve"> </w:t>
      </w:r>
      <w:r w:rsidRPr="00451AF7">
        <w:rPr>
          <w:rFonts w:ascii="Times New Roman" w:eastAsia="Calibri" w:hAnsi="Times New Roman" w:cs="Times New Roman"/>
          <w:sz w:val="24"/>
          <w:szCs w:val="24"/>
          <w:lang w:val="pt-BR"/>
        </w:rPr>
        <w:t>de</w:t>
      </w:r>
      <w:r w:rsidRPr="00451AF7">
        <w:rPr>
          <w:rFonts w:ascii="Times New Roman" w:eastAsia="Calibri" w:hAnsi="Times New Roman" w:cs="Times New Roman"/>
          <w:spacing w:val="-4"/>
          <w:sz w:val="24"/>
          <w:szCs w:val="24"/>
          <w:lang w:val="pt-BR"/>
        </w:rPr>
        <w:t xml:space="preserve"> </w:t>
      </w:r>
      <w:r w:rsidRPr="00451AF7">
        <w:rPr>
          <w:rFonts w:ascii="Times New Roman" w:eastAsia="Calibri" w:hAnsi="Times New Roman" w:cs="Times New Roman"/>
          <w:sz w:val="24"/>
          <w:szCs w:val="24"/>
          <w:lang w:val="pt-BR"/>
        </w:rPr>
        <w:t>caso</w:t>
      </w:r>
      <w:r w:rsidRPr="00451AF7">
        <w:rPr>
          <w:rFonts w:ascii="Times New Roman" w:eastAsia="Calibri" w:hAnsi="Times New Roman" w:cs="Times New Roman"/>
          <w:spacing w:val="-2"/>
          <w:sz w:val="24"/>
          <w:szCs w:val="24"/>
          <w:lang w:val="pt-BR"/>
        </w:rPr>
        <w:t xml:space="preserve"> </w:t>
      </w:r>
      <w:r w:rsidRPr="00451AF7">
        <w:rPr>
          <w:rFonts w:ascii="Times New Roman" w:eastAsia="Calibri" w:hAnsi="Times New Roman" w:cs="Times New Roman"/>
          <w:sz w:val="24"/>
          <w:szCs w:val="24"/>
          <w:lang w:val="pt-BR"/>
        </w:rPr>
        <w:t>fortuito ou</w:t>
      </w:r>
      <w:r w:rsidRPr="00451AF7">
        <w:rPr>
          <w:rFonts w:ascii="Times New Roman" w:eastAsia="Calibri" w:hAnsi="Times New Roman" w:cs="Times New Roman"/>
          <w:spacing w:val="-3"/>
          <w:sz w:val="24"/>
          <w:szCs w:val="24"/>
          <w:lang w:val="pt-BR"/>
        </w:rPr>
        <w:t xml:space="preserve"> </w:t>
      </w:r>
      <w:r w:rsidRPr="00451AF7">
        <w:rPr>
          <w:rFonts w:ascii="Times New Roman" w:eastAsia="Calibri" w:hAnsi="Times New Roman" w:cs="Times New Roman"/>
          <w:sz w:val="24"/>
          <w:szCs w:val="24"/>
          <w:lang w:val="pt-BR"/>
        </w:rPr>
        <w:t>força</w:t>
      </w:r>
      <w:r w:rsidRPr="00451AF7">
        <w:rPr>
          <w:rFonts w:ascii="Times New Roman" w:eastAsia="Calibri" w:hAnsi="Times New Roman" w:cs="Times New Roman"/>
          <w:spacing w:val="-1"/>
          <w:sz w:val="24"/>
          <w:szCs w:val="24"/>
          <w:lang w:val="pt-BR"/>
        </w:rPr>
        <w:t xml:space="preserve"> </w:t>
      </w:r>
      <w:r w:rsidRPr="00451AF7">
        <w:rPr>
          <w:rFonts w:ascii="Times New Roman" w:eastAsia="Calibri" w:hAnsi="Times New Roman" w:cs="Times New Roman"/>
          <w:sz w:val="24"/>
          <w:szCs w:val="24"/>
          <w:lang w:val="pt-BR"/>
        </w:rPr>
        <w:t>maior;</w:t>
      </w:r>
      <w:r w:rsidRPr="00451AF7">
        <w:rPr>
          <w:rFonts w:ascii="Times New Roman" w:eastAsia="Calibri" w:hAnsi="Times New Roman" w:cs="Times New Roman"/>
          <w:spacing w:val="-3"/>
          <w:sz w:val="24"/>
          <w:szCs w:val="24"/>
          <w:lang w:val="pt-BR"/>
        </w:rPr>
        <w:t xml:space="preserve"> </w:t>
      </w:r>
      <w:r w:rsidRPr="00451AF7">
        <w:rPr>
          <w:rFonts w:ascii="Times New Roman" w:eastAsia="Calibri" w:hAnsi="Times New Roman" w:cs="Times New Roman"/>
          <w:sz w:val="24"/>
          <w:szCs w:val="24"/>
          <w:lang w:val="pt-BR"/>
        </w:rPr>
        <w:t>ou</w:t>
      </w:r>
    </w:p>
    <w:p w14:paraId="34CAF854" w14:textId="69A5838F" w:rsidR="009A37C4" w:rsidRPr="009A37C4" w:rsidRDefault="009A37C4" w:rsidP="009A37C4">
      <w:pPr>
        <w:pStyle w:val="PargrafodaLista"/>
        <w:numPr>
          <w:ilvl w:val="2"/>
          <w:numId w:val="14"/>
        </w:numPr>
        <w:spacing w:line="360" w:lineRule="auto"/>
        <w:ind w:left="1843" w:right="41" w:hanging="709"/>
        <w:rPr>
          <w:rFonts w:ascii="Times New Roman" w:eastAsia="Calibri" w:hAnsi="Times New Roman" w:cs="Times New Roman"/>
          <w:sz w:val="24"/>
          <w:szCs w:val="24"/>
        </w:rPr>
      </w:pPr>
      <w:r w:rsidRPr="00451AF7">
        <w:rPr>
          <w:rFonts w:ascii="Times New Roman" w:eastAsia="Calibri" w:hAnsi="Times New Roman" w:cs="Times New Roman"/>
          <w:sz w:val="24"/>
          <w:szCs w:val="24"/>
          <w:lang w:val="pt-BR"/>
        </w:rPr>
        <w:t xml:space="preserve">Se não houver êxito nas negociações, nas hipóteses em que o preço de mercado </w:t>
      </w:r>
      <w:r w:rsidRPr="008701EC">
        <w:rPr>
          <w:rFonts w:ascii="Times New Roman" w:eastAsia="Calibri" w:hAnsi="Times New Roman" w:cs="Times New Roman"/>
          <w:sz w:val="24"/>
          <w:szCs w:val="24"/>
        </w:rPr>
        <w:t>se tornar</w:t>
      </w:r>
      <w:r w:rsidRPr="00451AF7">
        <w:rPr>
          <w:rFonts w:ascii="Times New Roman" w:eastAsia="Calibri" w:hAnsi="Times New Roman" w:cs="Times New Roman"/>
          <w:sz w:val="24"/>
          <w:szCs w:val="24"/>
          <w:lang w:val="pt-BR"/>
        </w:rPr>
        <w:t xml:space="preserve"> superior ou inferior ao preço registrado, nos termos </w:t>
      </w:r>
      <w:proofErr w:type="gramStart"/>
      <w:r w:rsidRPr="00451AF7">
        <w:rPr>
          <w:rFonts w:ascii="Times New Roman" w:eastAsia="Calibri" w:hAnsi="Times New Roman" w:cs="Times New Roman"/>
          <w:sz w:val="24"/>
          <w:szCs w:val="24"/>
          <w:lang w:val="pt-BR"/>
        </w:rPr>
        <w:t>do artigos</w:t>
      </w:r>
      <w:proofErr w:type="gramEnd"/>
      <w:r w:rsidRPr="00451AF7">
        <w:rPr>
          <w:rFonts w:ascii="Times New Roman" w:eastAsia="Calibri" w:hAnsi="Times New Roman" w:cs="Times New Roman"/>
          <w:sz w:val="24"/>
          <w:szCs w:val="24"/>
          <w:lang w:val="pt-BR"/>
        </w:rPr>
        <w:t xml:space="preserve"> 26, § 3º e 27,</w:t>
      </w:r>
      <w:r>
        <w:rPr>
          <w:rFonts w:ascii="Times New Roman" w:eastAsia="Calibri" w:hAnsi="Times New Roman" w:cs="Times New Roman"/>
          <w:sz w:val="24"/>
          <w:szCs w:val="24"/>
        </w:rPr>
        <w:t xml:space="preserve"> </w:t>
      </w:r>
      <w:r w:rsidRPr="00451AF7">
        <w:rPr>
          <w:rFonts w:ascii="Times New Roman" w:eastAsia="Calibri" w:hAnsi="Times New Roman" w:cs="Times New Roman"/>
          <w:sz w:val="24"/>
          <w:szCs w:val="24"/>
          <w:lang w:val="pt-BR"/>
        </w:rPr>
        <w:t>§ 4º, ambos</w:t>
      </w:r>
      <w:r w:rsidRPr="00451AF7">
        <w:rPr>
          <w:rFonts w:ascii="Times New Roman" w:eastAsia="Calibri" w:hAnsi="Times New Roman" w:cs="Times New Roman"/>
          <w:spacing w:val="-2"/>
          <w:sz w:val="24"/>
          <w:szCs w:val="24"/>
          <w:lang w:val="pt-BR"/>
        </w:rPr>
        <w:t xml:space="preserve"> </w:t>
      </w:r>
      <w:r w:rsidRPr="00451AF7">
        <w:rPr>
          <w:rFonts w:ascii="Times New Roman" w:eastAsia="Calibri" w:hAnsi="Times New Roman" w:cs="Times New Roman"/>
          <w:sz w:val="24"/>
          <w:szCs w:val="24"/>
          <w:lang w:val="pt-BR"/>
        </w:rPr>
        <w:t>do</w:t>
      </w:r>
      <w:r w:rsidRPr="00451AF7">
        <w:rPr>
          <w:rFonts w:ascii="Times New Roman" w:eastAsia="Calibri" w:hAnsi="Times New Roman" w:cs="Times New Roman"/>
          <w:spacing w:val="-2"/>
          <w:sz w:val="24"/>
          <w:szCs w:val="24"/>
          <w:lang w:val="pt-BR"/>
        </w:rPr>
        <w:t xml:space="preserve"> </w:t>
      </w:r>
      <w:r w:rsidRPr="00451AF7">
        <w:rPr>
          <w:rFonts w:ascii="Times New Roman" w:eastAsia="Calibri" w:hAnsi="Times New Roman" w:cs="Times New Roman"/>
          <w:sz w:val="24"/>
          <w:szCs w:val="24"/>
          <w:lang w:val="pt-BR"/>
        </w:rPr>
        <w:t>Decreto</w:t>
      </w:r>
      <w:r w:rsidRPr="00451AF7">
        <w:rPr>
          <w:rFonts w:ascii="Times New Roman" w:eastAsia="Calibri" w:hAnsi="Times New Roman" w:cs="Times New Roman"/>
          <w:spacing w:val="-2"/>
          <w:sz w:val="24"/>
          <w:szCs w:val="24"/>
          <w:lang w:val="pt-BR"/>
        </w:rPr>
        <w:t xml:space="preserve"> </w:t>
      </w:r>
      <w:r w:rsidRPr="00451AF7">
        <w:rPr>
          <w:rFonts w:ascii="Times New Roman" w:eastAsia="Calibri" w:hAnsi="Times New Roman" w:cs="Times New Roman"/>
          <w:sz w:val="24"/>
          <w:szCs w:val="24"/>
          <w:lang w:val="pt-BR"/>
        </w:rPr>
        <w:t>nº</w:t>
      </w:r>
      <w:r w:rsidRPr="00451AF7">
        <w:rPr>
          <w:rFonts w:ascii="Times New Roman" w:eastAsia="Calibri" w:hAnsi="Times New Roman" w:cs="Times New Roman"/>
          <w:spacing w:val="-1"/>
          <w:sz w:val="24"/>
          <w:szCs w:val="24"/>
          <w:lang w:val="pt-BR"/>
        </w:rPr>
        <w:t xml:space="preserve"> </w:t>
      </w:r>
      <w:r w:rsidRPr="00451AF7">
        <w:rPr>
          <w:rFonts w:ascii="Times New Roman" w:eastAsia="Calibri" w:hAnsi="Times New Roman" w:cs="Times New Roman"/>
          <w:sz w:val="24"/>
          <w:szCs w:val="24"/>
          <w:lang w:val="pt-BR"/>
        </w:rPr>
        <w:t>11.462,</w:t>
      </w:r>
      <w:r w:rsidRPr="00451AF7">
        <w:rPr>
          <w:rFonts w:ascii="Times New Roman" w:eastAsia="Calibri" w:hAnsi="Times New Roman" w:cs="Times New Roman"/>
          <w:spacing w:val="-3"/>
          <w:sz w:val="24"/>
          <w:szCs w:val="24"/>
          <w:lang w:val="pt-BR"/>
        </w:rPr>
        <w:t xml:space="preserve"> </w:t>
      </w:r>
      <w:r w:rsidRPr="00451AF7">
        <w:rPr>
          <w:rFonts w:ascii="Times New Roman" w:eastAsia="Calibri" w:hAnsi="Times New Roman" w:cs="Times New Roman"/>
          <w:sz w:val="24"/>
          <w:szCs w:val="24"/>
          <w:lang w:val="pt-BR"/>
        </w:rPr>
        <w:t>de</w:t>
      </w:r>
      <w:r w:rsidRPr="00451AF7">
        <w:rPr>
          <w:rFonts w:ascii="Times New Roman" w:eastAsia="Calibri" w:hAnsi="Times New Roman" w:cs="Times New Roman"/>
          <w:spacing w:val="-2"/>
          <w:sz w:val="24"/>
          <w:szCs w:val="24"/>
          <w:lang w:val="pt-BR"/>
        </w:rPr>
        <w:t xml:space="preserve"> </w:t>
      </w:r>
      <w:r w:rsidRPr="00451AF7">
        <w:rPr>
          <w:rFonts w:ascii="Times New Roman" w:eastAsia="Calibri" w:hAnsi="Times New Roman" w:cs="Times New Roman"/>
          <w:sz w:val="24"/>
          <w:szCs w:val="24"/>
          <w:lang w:val="pt-BR"/>
        </w:rPr>
        <w:t>2023</w:t>
      </w:r>
    </w:p>
    <w:p w14:paraId="1CD1559C" w14:textId="15E44D21" w:rsidR="00451AF7" w:rsidRPr="008701EC" w:rsidRDefault="00451AF7" w:rsidP="00D77022">
      <w:pPr>
        <w:pStyle w:val="PargrafodaLista"/>
        <w:numPr>
          <w:ilvl w:val="0"/>
          <w:numId w:val="14"/>
        </w:numPr>
        <w:spacing w:line="360" w:lineRule="auto"/>
        <w:ind w:left="567" w:right="41"/>
        <w:jc w:val="both"/>
        <w:rPr>
          <w:rFonts w:ascii="Times New Roman" w:eastAsia="Calibri" w:hAnsi="Times New Roman" w:cs="Times New Roman"/>
          <w:b/>
          <w:sz w:val="24"/>
          <w:szCs w:val="24"/>
        </w:rPr>
      </w:pPr>
      <w:r w:rsidRPr="008701EC">
        <w:rPr>
          <w:rFonts w:ascii="Times New Roman" w:eastAsia="Calibri" w:hAnsi="Times New Roman" w:cs="Times New Roman"/>
          <w:b/>
          <w:sz w:val="24"/>
          <w:szCs w:val="24"/>
        </w:rPr>
        <w:t>DAS</w:t>
      </w:r>
      <w:r w:rsidRPr="008701EC">
        <w:rPr>
          <w:rFonts w:ascii="Times New Roman" w:eastAsia="Calibri" w:hAnsi="Times New Roman" w:cs="Times New Roman"/>
          <w:b/>
          <w:spacing w:val="-4"/>
          <w:sz w:val="24"/>
          <w:szCs w:val="24"/>
        </w:rPr>
        <w:t xml:space="preserve"> </w:t>
      </w:r>
      <w:r w:rsidRPr="008701EC">
        <w:rPr>
          <w:rFonts w:ascii="Times New Roman" w:eastAsia="Calibri" w:hAnsi="Times New Roman" w:cs="Times New Roman"/>
          <w:b/>
          <w:sz w:val="24"/>
          <w:szCs w:val="24"/>
        </w:rPr>
        <w:t>PENALIDADES</w:t>
      </w:r>
    </w:p>
    <w:p w14:paraId="69B57F4D" w14:textId="6C66F641" w:rsidR="00451AF7" w:rsidRPr="00451AF7" w:rsidRDefault="00451AF7" w:rsidP="009A37C4">
      <w:pPr>
        <w:numPr>
          <w:ilvl w:val="1"/>
          <w:numId w:val="14"/>
        </w:numPr>
        <w:tabs>
          <w:tab w:val="left" w:pos="2034"/>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O descumprimento da Ata de Registro de Preços ensejará aplicação das penalidades</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estabelecidas</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no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edital.</w:t>
      </w:r>
      <w:r w:rsidR="009A37C4">
        <w:rPr>
          <w:rFonts w:ascii="Times New Roman" w:eastAsia="Calibri" w:hAnsi="Times New Roman" w:cs="Times New Roman"/>
          <w:sz w:val="24"/>
          <w:szCs w:val="24"/>
        </w:rPr>
        <w:t xml:space="preserve">  </w:t>
      </w:r>
    </w:p>
    <w:p w14:paraId="54F73D74" w14:textId="77777777" w:rsidR="00451AF7" w:rsidRPr="00451AF7" w:rsidRDefault="00451AF7" w:rsidP="009A37C4">
      <w:pPr>
        <w:numPr>
          <w:ilvl w:val="2"/>
          <w:numId w:val="14"/>
        </w:numPr>
        <w:tabs>
          <w:tab w:val="left" w:pos="2034"/>
        </w:tabs>
        <w:spacing w:line="360" w:lineRule="auto"/>
        <w:ind w:left="1701"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As</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sanções</w:t>
      </w:r>
      <w:r w:rsidRPr="00451AF7">
        <w:rPr>
          <w:rFonts w:ascii="Times New Roman" w:eastAsia="Calibri" w:hAnsi="Times New Roman" w:cs="Times New Roman"/>
          <w:spacing w:val="-7"/>
          <w:sz w:val="24"/>
          <w:szCs w:val="24"/>
        </w:rPr>
        <w:t xml:space="preserve"> </w:t>
      </w:r>
      <w:r w:rsidRPr="00451AF7">
        <w:rPr>
          <w:rFonts w:ascii="Times New Roman" w:eastAsia="Calibri" w:hAnsi="Times New Roman" w:cs="Times New Roman"/>
          <w:sz w:val="24"/>
          <w:szCs w:val="24"/>
        </w:rPr>
        <w:t>também</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se</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aplicam</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aos</w:t>
      </w:r>
      <w:r w:rsidRPr="00451AF7">
        <w:rPr>
          <w:rFonts w:ascii="Times New Roman" w:eastAsia="Calibri" w:hAnsi="Times New Roman" w:cs="Times New Roman"/>
          <w:spacing w:val="-7"/>
          <w:sz w:val="24"/>
          <w:szCs w:val="24"/>
        </w:rPr>
        <w:t xml:space="preserve"> </w:t>
      </w:r>
      <w:r w:rsidRPr="00451AF7">
        <w:rPr>
          <w:rFonts w:ascii="Times New Roman" w:eastAsia="Calibri" w:hAnsi="Times New Roman" w:cs="Times New Roman"/>
          <w:sz w:val="24"/>
          <w:szCs w:val="24"/>
        </w:rPr>
        <w:t>integrantes</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cadastro</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7"/>
          <w:sz w:val="24"/>
          <w:szCs w:val="24"/>
        </w:rPr>
        <w:t xml:space="preserve"> </w:t>
      </w:r>
      <w:r w:rsidRPr="00451AF7">
        <w:rPr>
          <w:rFonts w:ascii="Times New Roman" w:eastAsia="Calibri" w:hAnsi="Times New Roman" w:cs="Times New Roman"/>
          <w:sz w:val="24"/>
          <w:szCs w:val="24"/>
        </w:rPr>
        <w:t>reserva</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no</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registro</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lastRenderedPageBreak/>
        <w:t>de</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preços que, convocados, não honrarem o compromisso assumido injustificadamente após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terem</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assinado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ata.</w:t>
      </w:r>
    </w:p>
    <w:p w14:paraId="32DE4571" w14:textId="77777777" w:rsidR="00451AF7" w:rsidRPr="00451AF7" w:rsidRDefault="00451AF7" w:rsidP="009A37C4">
      <w:pPr>
        <w:numPr>
          <w:ilvl w:val="1"/>
          <w:numId w:val="14"/>
        </w:numPr>
        <w:tabs>
          <w:tab w:val="left" w:pos="2034"/>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É</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competência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gerenciador</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aplicação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das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penalidades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decorrentes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descumprimento do pactuado nesta ata de registro de preço (art. 7º, inc. XIV, do Decreto nº</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11.462,</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2023),</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exceto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nas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hipóteses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em</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que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descumprimento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disser</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respeito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às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contratações dos órgãos ou entidade participante, caso no qual caberá ao respectivo órgão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participante a</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aplicação</w:t>
      </w:r>
      <w:r w:rsidRPr="00451AF7">
        <w:rPr>
          <w:rFonts w:ascii="Times New Roman" w:eastAsia="Calibri" w:hAnsi="Times New Roman" w:cs="Times New Roman"/>
          <w:spacing w:val="-5"/>
          <w:sz w:val="24"/>
          <w:szCs w:val="24"/>
        </w:rPr>
        <w:t xml:space="preserve"> </w:t>
      </w:r>
      <w:r w:rsidRPr="00451AF7">
        <w:rPr>
          <w:rFonts w:ascii="Times New Roman" w:eastAsia="Calibri" w:hAnsi="Times New Roman" w:cs="Times New Roman"/>
          <w:sz w:val="24"/>
          <w:szCs w:val="24"/>
        </w:rPr>
        <w:t>da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penalidade (art.</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8º, inc. IX,</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Decreto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nº 11.462,</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2023).</w:t>
      </w:r>
    </w:p>
    <w:p w14:paraId="65EF0872" w14:textId="3CDBCCF9" w:rsidR="00451AF7" w:rsidRDefault="00451AF7" w:rsidP="009A37C4">
      <w:pPr>
        <w:numPr>
          <w:ilvl w:val="1"/>
          <w:numId w:val="14"/>
        </w:numPr>
        <w:tabs>
          <w:tab w:val="left" w:pos="2034"/>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O órgão ou entidade participante deverá comunicar ao órgão gerenciador qualquer</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das ocorrências previstas no item 9.1, dada a necessidade de instauração de procedimento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para cancelamento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registro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fornecedor.</w:t>
      </w:r>
      <w:r w:rsidR="009A37C4">
        <w:rPr>
          <w:rFonts w:ascii="Times New Roman" w:eastAsia="Calibri" w:hAnsi="Times New Roman" w:cs="Times New Roman"/>
          <w:sz w:val="24"/>
          <w:szCs w:val="24"/>
        </w:rPr>
        <w:t xml:space="preserve">  </w:t>
      </w:r>
    </w:p>
    <w:p w14:paraId="62B78B3F" w14:textId="736940BA" w:rsidR="00451AF7" w:rsidRPr="0094506B" w:rsidRDefault="00451AF7" w:rsidP="00D77022">
      <w:pPr>
        <w:pStyle w:val="PargrafodaLista"/>
        <w:numPr>
          <w:ilvl w:val="0"/>
          <w:numId w:val="14"/>
        </w:numPr>
        <w:spacing w:line="360" w:lineRule="auto"/>
        <w:ind w:left="567" w:right="41"/>
        <w:jc w:val="left"/>
        <w:rPr>
          <w:rFonts w:ascii="Times New Roman" w:eastAsia="Calibri" w:hAnsi="Times New Roman" w:cs="Times New Roman"/>
          <w:b/>
          <w:sz w:val="24"/>
          <w:szCs w:val="24"/>
          <w:lang w:val="pt-BR"/>
        </w:rPr>
      </w:pPr>
      <w:r w:rsidRPr="0094506B">
        <w:rPr>
          <w:rFonts w:ascii="Times New Roman" w:eastAsia="Calibri" w:hAnsi="Times New Roman" w:cs="Times New Roman"/>
          <w:b/>
          <w:sz w:val="24"/>
          <w:szCs w:val="24"/>
          <w:lang w:val="pt-BR"/>
        </w:rPr>
        <w:t>CONDIÇÕES</w:t>
      </w:r>
      <w:r w:rsidRPr="0094506B">
        <w:rPr>
          <w:rFonts w:ascii="Times New Roman" w:eastAsia="Calibri" w:hAnsi="Times New Roman" w:cs="Times New Roman"/>
          <w:b/>
          <w:spacing w:val="-3"/>
          <w:sz w:val="24"/>
          <w:szCs w:val="24"/>
          <w:lang w:val="pt-BR"/>
        </w:rPr>
        <w:t xml:space="preserve"> </w:t>
      </w:r>
      <w:r w:rsidRPr="0094506B">
        <w:rPr>
          <w:rFonts w:ascii="Times New Roman" w:eastAsia="Calibri" w:hAnsi="Times New Roman" w:cs="Times New Roman"/>
          <w:b/>
          <w:sz w:val="24"/>
          <w:szCs w:val="24"/>
          <w:lang w:val="pt-BR"/>
        </w:rPr>
        <w:t>GERAIS</w:t>
      </w:r>
    </w:p>
    <w:p w14:paraId="7B296888" w14:textId="77777777" w:rsidR="00451AF7" w:rsidRDefault="00451AF7" w:rsidP="009A37C4">
      <w:pPr>
        <w:numPr>
          <w:ilvl w:val="1"/>
          <w:numId w:val="14"/>
        </w:numPr>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As condições gerais de execução do objeto, tais como os prazos para entrega 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recebimento, as obrigações da Administração e do fornecedor registrado, penalidades 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demais</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condições</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ajuste,</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encontram-se</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definidos</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no</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Termo</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Referência,</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anexo</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ao</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edital.</w:t>
      </w:r>
    </w:p>
    <w:p w14:paraId="38C94C0B" w14:textId="4CC48DF9" w:rsidR="00451AF7" w:rsidRPr="00451AF7" w:rsidRDefault="00451AF7" w:rsidP="009A37C4">
      <w:pPr>
        <w:numPr>
          <w:ilvl w:val="1"/>
          <w:numId w:val="14"/>
        </w:numPr>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 xml:space="preserve">Para firmeza e validade do pactuado, a presente Ata foi lavrada em </w:t>
      </w:r>
      <w:r w:rsidR="008701EC">
        <w:rPr>
          <w:rFonts w:ascii="Times New Roman" w:eastAsia="Calibri" w:hAnsi="Times New Roman" w:cs="Times New Roman"/>
          <w:sz w:val="24"/>
          <w:szCs w:val="24"/>
        </w:rPr>
        <w:t>02</w:t>
      </w:r>
      <w:r w:rsidRPr="00451AF7">
        <w:rPr>
          <w:rFonts w:ascii="Times New Roman" w:eastAsia="Calibri" w:hAnsi="Times New Roman" w:cs="Times New Roman"/>
          <w:sz w:val="24"/>
          <w:szCs w:val="24"/>
        </w:rPr>
        <w:t xml:space="preserve"> (</w:t>
      </w:r>
      <w:r w:rsidR="008701EC">
        <w:rPr>
          <w:rFonts w:ascii="Times New Roman" w:eastAsia="Calibri" w:hAnsi="Times New Roman" w:cs="Times New Roman"/>
          <w:sz w:val="24"/>
          <w:szCs w:val="24"/>
        </w:rPr>
        <w:t>duas</w:t>
      </w:r>
      <w:r w:rsidRPr="00451AF7">
        <w:rPr>
          <w:rFonts w:ascii="Times New Roman" w:eastAsia="Calibri" w:hAnsi="Times New Roman" w:cs="Times New Roman"/>
          <w:sz w:val="24"/>
          <w:szCs w:val="24"/>
        </w:rPr>
        <w:t>) vias de igual teor,</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que, depois de lida e achada em ordem, vai assinada pelas partes e encaminhada cópia aos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demais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órgãos</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participantes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(se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houver).</w:t>
      </w:r>
    </w:p>
    <w:p w14:paraId="7FAD2CED" w14:textId="1D7725E1" w:rsidR="00451AF7" w:rsidRDefault="00451AF7" w:rsidP="00D77022">
      <w:pPr>
        <w:pStyle w:val="Corpodetexto"/>
        <w:spacing w:line="360" w:lineRule="auto"/>
        <w:ind w:right="41"/>
        <w:jc w:val="left"/>
        <w:rPr>
          <w:rFonts w:ascii="Times New Roman" w:hAnsi="Times New Roman" w:cs="Times New Roman"/>
          <w:bCs/>
          <w:lang w:val="pt-BR"/>
        </w:rPr>
      </w:pPr>
    </w:p>
    <w:p w14:paraId="303B3728" w14:textId="0053800F" w:rsidR="008701EC" w:rsidRPr="0094506B" w:rsidRDefault="00EF371B" w:rsidP="009A37C4">
      <w:pPr>
        <w:pStyle w:val="Corpodetexto"/>
        <w:spacing w:line="360" w:lineRule="auto"/>
        <w:ind w:right="41"/>
        <w:jc w:val="right"/>
        <w:rPr>
          <w:rFonts w:ascii="Times New Roman" w:hAnsi="Times New Roman" w:cs="Times New Roman"/>
          <w:lang w:val="pt-BR"/>
        </w:rPr>
      </w:pPr>
      <w:r>
        <w:rPr>
          <w:rFonts w:ascii="Times New Roman" w:hAnsi="Times New Roman" w:cs="Times New Roman"/>
          <w:lang w:val="pt-BR"/>
        </w:rPr>
        <w:t>MARIANÓPOLIS</w:t>
      </w:r>
      <w:r w:rsidR="00C046B1">
        <w:rPr>
          <w:rFonts w:ascii="Times New Roman" w:hAnsi="Times New Roman" w:cs="Times New Roman"/>
          <w:lang w:val="pt-BR"/>
        </w:rPr>
        <w:t xml:space="preserve"> DO TOCANTINS</w:t>
      </w:r>
      <w:r w:rsidR="008701EC" w:rsidRPr="0094506B">
        <w:rPr>
          <w:rFonts w:ascii="Times New Roman" w:hAnsi="Times New Roman" w:cs="Times New Roman"/>
          <w:lang w:val="pt-BR"/>
        </w:rPr>
        <w:t xml:space="preserve">, (dia) do (mês) do </w:t>
      </w:r>
      <w:r w:rsidR="008701EC" w:rsidRPr="0094506B">
        <w:rPr>
          <w:rFonts w:ascii="Times New Roman" w:hAnsi="Times New Roman" w:cs="Times New Roman"/>
          <w:spacing w:val="-2"/>
          <w:lang w:val="pt-BR"/>
        </w:rPr>
        <w:t>(ano).</w:t>
      </w:r>
    </w:p>
    <w:p w14:paraId="6ABFC9ED" w14:textId="77777777" w:rsidR="008701EC" w:rsidRPr="0094506B" w:rsidRDefault="008701EC" w:rsidP="00D77022">
      <w:pPr>
        <w:pStyle w:val="Corpodetexto"/>
        <w:spacing w:line="360" w:lineRule="auto"/>
        <w:ind w:right="41"/>
        <w:jc w:val="left"/>
        <w:rPr>
          <w:rFonts w:ascii="Times New Roman" w:hAnsi="Times New Roman" w:cs="Times New Roman"/>
          <w:sz w:val="20"/>
          <w:lang w:val="pt-BR"/>
        </w:rPr>
      </w:pPr>
    </w:p>
    <w:p w14:paraId="13A7FF65" w14:textId="77777777" w:rsidR="005507A9" w:rsidRPr="005507A9" w:rsidRDefault="005507A9" w:rsidP="00D77022">
      <w:pPr>
        <w:pStyle w:val="Corpodetexto"/>
        <w:spacing w:line="360" w:lineRule="auto"/>
        <w:ind w:right="41"/>
        <w:jc w:val="center"/>
        <w:rPr>
          <w:rFonts w:ascii="Times New Roman" w:hAnsi="Times New Roman" w:cs="Times New Roman"/>
          <w:spacing w:val="-2"/>
          <w:lang w:val="pt-BR"/>
        </w:rPr>
      </w:pPr>
      <w:r w:rsidRPr="005507A9">
        <w:rPr>
          <w:rFonts w:ascii="Times New Roman" w:hAnsi="Times New Roman" w:cs="Times New Roman"/>
          <w:spacing w:val="-2"/>
          <w:lang w:val="pt-BR"/>
        </w:rPr>
        <w:t>Representante legal do órgão gerenciador</w:t>
      </w:r>
    </w:p>
    <w:p w14:paraId="511D8A41" w14:textId="77777777" w:rsidR="005507A9" w:rsidRPr="005507A9" w:rsidRDefault="005507A9" w:rsidP="00D77022">
      <w:pPr>
        <w:pStyle w:val="Corpodetexto"/>
        <w:spacing w:line="360" w:lineRule="auto"/>
        <w:ind w:right="41"/>
        <w:jc w:val="center"/>
        <w:rPr>
          <w:rFonts w:ascii="Times New Roman" w:hAnsi="Times New Roman" w:cs="Times New Roman"/>
          <w:spacing w:val="-2"/>
          <w:lang w:val="pt-BR"/>
        </w:rPr>
      </w:pPr>
    </w:p>
    <w:p w14:paraId="38851F8B" w14:textId="754DAFB5" w:rsidR="008701EC" w:rsidRPr="005507A9" w:rsidRDefault="005507A9" w:rsidP="00D77022">
      <w:pPr>
        <w:pStyle w:val="Corpodetexto"/>
        <w:spacing w:line="360" w:lineRule="auto"/>
        <w:ind w:right="41"/>
        <w:jc w:val="center"/>
        <w:rPr>
          <w:rFonts w:ascii="Times New Roman" w:hAnsi="Times New Roman" w:cs="Times New Roman"/>
          <w:lang w:val="pt-BR"/>
        </w:rPr>
      </w:pPr>
      <w:proofErr w:type="gramStart"/>
      <w:r w:rsidRPr="005507A9">
        <w:rPr>
          <w:rFonts w:ascii="Times New Roman" w:hAnsi="Times New Roman" w:cs="Times New Roman"/>
          <w:spacing w:val="-2"/>
          <w:lang w:val="pt-BR"/>
        </w:rPr>
        <w:t>Representante(</w:t>
      </w:r>
      <w:proofErr w:type="gramEnd"/>
      <w:r w:rsidRPr="005507A9">
        <w:rPr>
          <w:rFonts w:ascii="Times New Roman" w:hAnsi="Times New Roman" w:cs="Times New Roman"/>
          <w:spacing w:val="-2"/>
          <w:lang w:val="pt-BR"/>
        </w:rPr>
        <w:t>s) legal(</w:t>
      </w:r>
      <w:proofErr w:type="spellStart"/>
      <w:r w:rsidRPr="005507A9">
        <w:rPr>
          <w:rFonts w:ascii="Times New Roman" w:hAnsi="Times New Roman" w:cs="Times New Roman"/>
          <w:spacing w:val="-2"/>
          <w:lang w:val="pt-BR"/>
        </w:rPr>
        <w:t>is</w:t>
      </w:r>
      <w:proofErr w:type="spellEnd"/>
      <w:r w:rsidRPr="005507A9">
        <w:rPr>
          <w:rFonts w:ascii="Times New Roman" w:hAnsi="Times New Roman" w:cs="Times New Roman"/>
          <w:spacing w:val="-2"/>
          <w:lang w:val="pt-BR"/>
        </w:rPr>
        <w:t>) do(s) fornecedor(s)</w:t>
      </w:r>
    </w:p>
    <w:p w14:paraId="3D563BA6" w14:textId="77777777" w:rsidR="008701EC" w:rsidRPr="0094506B" w:rsidRDefault="008701EC" w:rsidP="00D77022">
      <w:pPr>
        <w:pStyle w:val="Corpodetexto"/>
        <w:spacing w:line="360" w:lineRule="auto"/>
        <w:ind w:right="41"/>
        <w:jc w:val="left"/>
        <w:rPr>
          <w:rFonts w:ascii="Times New Roman" w:hAnsi="Times New Roman" w:cs="Times New Roman"/>
          <w:bCs/>
          <w:lang w:val="pt-BR"/>
        </w:rPr>
      </w:pPr>
    </w:p>
    <w:p w14:paraId="42205641" w14:textId="77777777" w:rsidR="003C20DA" w:rsidRPr="0094506B" w:rsidRDefault="003C20DA" w:rsidP="00D77022">
      <w:pPr>
        <w:pStyle w:val="Corpodetexto"/>
        <w:spacing w:line="360" w:lineRule="auto"/>
        <w:ind w:right="41"/>
        <w:jc w:val="left"/>
        <w:rPr>
          <w:rFonts w:ascii="Times New Roman" w:hAnsi="Times New Roman" w:cs="Times New Roman"/>
          <w:bCs/>
          <w:lang w:val="pt-BR"/>
        </w:rPr>
      </w:pPr>
    </w:p>
    <w:p w14:paraId="5CFDA2E0" w14:textId="77777777" w:rsidR="00D802FA" w:rsidRPr="0094506B" w:rsidRDefault="00D802FA" w:rsidP="00D77022">
      <w:pPr>
        <w:pStyle w:val="Corpodetexto"/>
        <w:spacing w:line="360" w:lineRule="auto"/>
        <w:ind w:right="41"/>
        <w:jc w:val="left"/>
        <w:rPr>
          <w:rFonts w:ascii="Times New Roman" w:hAnsi="Times New Roman" w:cs="Times New Roman"/>
          <w:sz w:val="20"/>
          <w:lang w:val="pt-BR"/>
        </w:rPr>
      </w:pPr>
    </w:p>
    <w:sectPr w:rsidR="00D802FA" w:rsidRPr="0094506B" w:rsidSect="000E3601">
      <w:headerReference w:type="even" r:id="rId46"/>
      <w:headerReference w:type="default" r:id="rId47"/>
      <w:footerReference w:type="default" r:id="rId48"/>
      <w:headerReference w:type="first" r:id="rId49"/>
      <w:pgSz w:w="11920" w:h="16840"/>
      <w:pgMar w:top="2520" w:right="1020" w:bottom="1580" w:left="1220" w:header="283" w:footer="28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8420F4" w14:textId="77777777" w:rsidR="008335D6" w:rsidRDefault="008335D6">
      <w:r>
        <w:separator/>
      </w:r>
    </w:p>
  </w:endnote>
  <w:endnote w:type="continuationSeparator" w:id="0">
    <w:p w14:paraId="1D25F71B" w14:textId="77777777" w:rsidR="008335D6" w:rsidRDefault="00833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MT">
    <w:altName w:val="Arial"/>
    <w:charset w:val="01"/>
    <w:family w:val="swiss"/>
    <w:pitch w:val="variable"/>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46F15" w14:textId="4B1738F6" w:rsidR="0033774F" w:rsidRPr="00BB3E03" w:rsidRDefault="0033774F" w:rsidP="00142914">
    <w:pPr>
      <w:pStyle w:val="Rodap1"/>
      <w:tabs>
        <w:tab w:val="clear" w:pos="4419"/>
        <w:tab w:val="center" w:pos="4639"/>
        <w:tab w:val="right" w:pos="9278"/>
      </w:tabs>
      <w:ind w:right="360"/>
      <w:jc w:val="center"/>
      <w:rPr>
        <w:rStyle w:val="Hyperlink"/>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A9293" w14:textId="77777777" w:rsidR="008335D6" w:rsidRDefault="008335D6">
      <w:r>
        <w:separator/>
      </w:r>
    </w:p>
  </w:footnote>
  <w:footnote w:type="continuationSeparator" w:id="0">
    <w:p w14:paraId="74A32738" w14:textId="77777777" w:rsidR="008335D6" w:rsidRDefault="00833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74B3C" w14:textId="72C987C6" w:rsidR="0033774F" w:rsidRDefault="0033774F">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2551" w:type="dxa"/>
      <w:tblInd w:w="7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5"/>
    </w:tblGrid>
    <w:tr w:rsidR="0033774F" w:rsidRPr="00753C36" w14:paraId="327D86E1" w14:textId="77777777" w:rsidTr="0033774F">
      <w:tc>
        <w:tcPr>
          <w:tcW w:w="2551" w:type="dxa"/>
          <w:gridSpan w:val="2"/>
        </w:tcPr>
        <w:p w14:paraId="395CA6F3" w14:textId="77777777" w:rsidR="0033774F" w:rsidRPr="00753C36" w:rsidRDefault="0033774F" w:rsidP="00C046B1">
          <w:pPr>
            <w:jc w:val="center"/>
            <w:rPr>
              <w:sz w:val="18"/>
            </w:rPr>
          </w:pPr>
          <w:r w:rsidRPr="00753C36">
            <w:rPr>
              <w:sz w:val="16"/>
            </w:rPr>
            <w:t>Comissão Permanente de Licitação</w:t>
          </w:r>
        </w:p>
      </w:tc>
    </w:tr>
    <w:tr w:rsidR="0033774F" w:rsidRPr="00753C36" w14:paraId="54CB87C5" w14:textId="77777777" w:rsidTr="0033774F">
      <w:trPr>
        <w:trHeight w:val="355"/>
      </w:trPr>
      <w:tc>
        <w:tcPr>
          <w:tcW w:w="1276" w:type="dxa"/>
        </w:tcPr>
        <w:p w14:paraId="14AC2DF9" w14:textId="77777777" w:rsidR="0033774F" w:rsidRPr="00753C36" w:rsidRDefault="0033774F" w:rsidP="00C046B1">
          <w:pPr>
            <w:rPr>
              <w:sz w:val="16"/>
            </w:rPr>
          </w:pPr>
          <w:r w:rsidRPr="00753C36">
            <w:rPr>
              <w:sz w:val="16"/>
            </w:rPr>
            <w:t>Rubrica</w:t>
          </w:r>
        </w:p>
      </w:tc>
      <w:tc>
        <w:tcPr>
          <w:tcW w:w="1275" w:type="dxa"/>
        </w:tcPr>
        <w:p w14:paraId="2C6C60D5" w14:textId="77777777" w:rsidR="0033774F" w:rsidRPr="00753C36" w:rsidRDefault="0033774F" w:rsidP="00C046B1">
          <w:pPr>
            <w:rPr>
              <w:sz w:val="16"/>
            </w:rPr>
          </w:pPr>
          <w:r w:rsidRPr="00753C36">
            <w:rPr>
              <w:sz w:val="16"/>
            </w:rPr>
            <w:t>Folha</w:t>
          </w:r>
        </w:p>
      </w:tc>
    </w:tr>
  </w:tbl>
  <w:p w14:paraId="0F6B37D8" w14:textId="386AA467" w:rsidR="0033774F" w:rsidRPr="00EF371B" w:rsidRDefault="0033774F" w:rsidP="00EF371B">
    <w:pPr>
      <w:spacing w:after="11" w:line="249" w:lineRule="auto"/>
      <w:ind w:left="1843" w:firstLine="1559"/>
      <w:rPr>
        <w:bCs/>
        <w:color w:val="000000"/>
        <w:lang w:val="pt-PT"/>
      </w:rPr>
    </w:pPr>
    <w:r w:rsidRPr="00EF371B">
      <w:rPr>
        <w:rFonts w:ascii="Calibri" w:eastAsia="Calibri" w:hAnsi="Calibri" w:cs="Times New Roman"/>
        <w:noProof/>
        <w:lang w:eastAsia="pt-BR"/>
      </w:rPr>
      <w:drawing>
        <wp:anchor distT="0" distB="0" distL="114300" distR="114300" simplePos="0" relativeHeight="251665408" behindDoc="0" locked="0" layoutInCell="1" allowOverlap="1" wp14:anchorId="36FC7D99" wp14:editId="4EC2F729">
          <wp:simplePos x="0" y="0"/>
          <wp:positionH relativeFrom="column">
            <wp:posOffset>162560</wp:posOffset>
          </wp:positionH>
          <wp:positionV relativeFrom="paragraph">
            <wp:posOffset>-266700</wp:posOffset>
          </wp:positionV>
          <wp:extent cx="1828800" cy="1028700"/>
          <wp:effectExtent l="0" t="0" r="0" b="0"/>
          <wp:wrapNone/>
          <wp:docPr id="820036989" name="Imagem 11"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027492751" descr="Logotipo, nome da empresa&#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28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F371B">
      <w:rPr>
        <w:bCs/>
        <w:color w:val="000000"/>
        <w:lang w:val="pt-PT"/>
      </w:rPr>
      <w:t>ESTADO DO TOCANTINS</w:t>
    </w:r>
  </w:p>
  <w:p w14:paraId="1F4A1B1C" w14:textId="77777777" w:rsidR="0033774F" w:rsidRPr="00EF371B" w:rsidRDefault="0033774F" w:rsidP="00EF371B">
    <w:pPr>
      <w:spacing w:after="11" w:line="249" w:lineRule="auto"/>
      <w:ind w:left="1843" w:firstLine="1559"/>
      <w:rPr>
        <w:b/>
        <w:color w:val="000000"/>
        <w:lang w:val="pt-PT"/>
      </w:rPr>
    </w:pPr>
    <w:r w:rsidRPr="00EF371B">
      <w:rPr>
        <w:b/>
        <w:color w:val="000000"/>
        <w:lang w:val="pt-PT"/>
      </w:rPr>
      <w:t xml:space="preserve">MUNICÍPIO de MARIANÓPOLIS do TOCANTINS </w:t>
    </w:r>
  </w:p>
  <w:p w14:paraId="78FEB924" w14:textId="77777777" w:rsidR="0033774F" w:rsidRPr="00EF371B" w:rsidRDefault="0033774F" w:rsidP="00EF371B">
    <w:pPr>
      <w:spacing w:after="11" w:line="249" w:lineRule="auto"/>
      <w:ind w:left="1843" w:firstLine="1559"/>
      <w:rPr>
        <w:bCs/>
        <w:color w:val="000000"/>
        <w:lang w:val="pt-PT"/>
      </w:rPr>
    </w:pPr>
    <w:r w:rsidRPr="00EF371B">
      <w:rPr>
        <w:bCs/>
        <w:color w:val="000000"/>
        <w:lang w:val="pt-PT"/>
      </w:rPr>
      <w:t>CNPJ. 24.851.479/0001-38</w:t>
    </w:r>
  </w:p>
  <w:p w14:paraId="5F118E37" w14:textId="77777777" w:rsidR="0033774F" w:rsidRPr="00EF371B" w:rsidRDefault="0033774F" w:rsidP="00EF371B">
    <w:pPr>
      <w:spacing w:after="11" w:line="249" w:lineRule="auto"/>
      <w:ind w:left="1843" w:firstLine="1559"/>
      <w:rPr>
        <w:bCs/>
        <w:color w:val="000000"/>
        <w:lang w:val="pt-PT"/>
      </w:rPr>
    </w:pPr>
    <w:r w:rsidRPr="00EF371B">
      <w:rPr>
        <w:bCs/>
        <w:color w:val="000000"/>
        <w:lang w:val="pt-PT"/>
      </w:rPr>
      <w:t>Adm. 2025/2028 - Um jeito novo de trabalhar</w:t>
    </w:r>
  </w:p>
  <w:p w14:paraId="3F89C2CD" w14:textId="77777777" w:rsidR="0033774F" w:rsidRPr="00EF371B" w:rsidRDefault="0033774F" w:rsidP="00EF371B">
    <w:pPr>
      <w:spacing w:line="14" w:lineRule="auto"/>
      <w:rPr>
        <w:rFonts w:ascii="Cambria" w:eastAsia="Cambria" w:hAnsi="Cambria" w:cs="Cambria"/>
        <w:sz w:val="20"/>
        <w:szCs w:val="20"/>
        <w:lang w:val="pt-PT"/>
      </w:rPr>
    </w:pPr>
  </w:p>
  <w:p w14:paraId="2302FEC0" w14:textId="77777777" w:rsidR="0033774F" w:rsidRPr="00EF371B" w:rsidRDefault="0033774F" w:rsidP="00EF371B">
    <w:pPr>
      <w:spacing w:line="14" w:lineRule="auto"/>
      <w:rPr>
        <w:rFonts w:ascii="Arial MT" w:eastAsia="Arial MT" w:hAnsi="Arial MT" w:cs="Arial MT"/>
        <w:sz w:val="20"/>
        <w:szCs w:val="24"/>
        <w:lang w:val="pt-PT"/>
      </w:rPr>
    </w:pPr>
  </w:p>
  <w:p w14:paraId="452C9196" w14:textId="44F3E224" w:rsidR="0033774F" w:rsidRPr="00EF371B" w:rsidRDefault="0033774F" w:rsidP="003646C4">
    <w:pPr>
      <w:tabs>
        <w:tab w:val="center" w:pos="4252"/>
        <w:tab w:val="right" w:pos="8504"/>
      </w:tabs>
      <w:suppressAutoHyphens/>
      <w:jc w:val="center"/>
      <w:textAlignment w:val="baseline"/>
      <w:rPr>
        <w:rFonts w:ascii="Times New Roman" w:eastAsia="SimSun" w:hAnsi="Times New Roman" w:cs="Mangal"/>
        <w:kern w:val="3"/>
        <w:sz w:val="24"/>
        <w:szCs w:val="21"/>
        <w:lang w:val="pt-PT" w:eastAsia="zh-CN" w:bidi="hi-IN"/>
      </w:rPr>
    </w:pPr>
  </w:p>
  <w:p w14:paraId="4758B464" w14:textId="77777777" w:rsidR="0033774F" w:rsidRPr="00A8692E" w:rsidRDefault="0033774F" w:rsidP="003646C4">
    <w:pPr>
      <w:tabs>
        <w:tab w:val="center" w:pos="4252"/>
        <w:tab w:val="right" w:pos="8504"/>
      </w:tabs>
      <w:jc w:val="right"/>
    </w:pPr>
  </w:p>
  <w:p w14:paraId="27CAF60E" w14:textId="076791C7" w:rsidR="0033774F" w:rsidRPr="00BB02FF" w:rsidRDefault="0033774F">
    <w:pPr>
      <w:pStyle w:val="Corpodetexto"/>
      <w:spacing w:line="14" w:lineRule="auto"/>
      <w:jc w:val="left"/>
      <w:rPr>
        <w:sz w:val="20"/>
        <w:lang w:val="pt-BR"/>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29BF13" w14:textId="2B90F310" w:rsidR="0033774F" w:rsidRDefault="0033774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251FD"/>
    <w:multiLevelType w:val="hybridMultilevel"/>
    <w:tmpl w:val="39B6796A"/>
    <w:lvl w:ilvl="0" w:tplc="6DCEF310">
      <w:start w:val="8"/>
      <w:numFmt w:val="decimal"/>
      <w:lvlText w:val="%1."/>
      <w:lvlJc w:val="left"/>
      <w:pPr>
        <w:ind w:left="1040" w:hanging="428"/>
      </w:pPr>
      <w:rPr>
        <w:rFonts w:ascii="Arial MT" w:eastAsia="Arial MT" w:hAnsi="Arial MT" w:cs="Arial MT" w:hint="default"/>
        <w:spacing w:val="-1"/>
        <w:w w:val="99"/>
        <w:sz w:val="20"/>
        <w:szCs w:val="20"/>
        <w:lang w:val="pt-PT" w:eastAsia="en-US" w:bidi="ar-SA"/>
      </w:rPr>
    </w:lvl>
    <w:lvl w:ilvl="1" w:tplc="4C968672">
      <w:numFmt w:val="bullet"/>
      <w:lvlText w:val="•"/>
      <w:lvlJc w:val="left"/>
      <w:pPr>
        <w:ind w:left="2006" w:hanging="428"/>
      </w:pPr>
      <w:rPr>
        <w:rFonts w:hint="default"/>
        <w:lang w:val="pt-PT" w:eastAsia="en-US" w:bidi="ar-SA"/>
      </w:rPr>
    </w:lvl>
    <w:lvl w:ilvl="2" w:tplc="32FA2962">
      <w:numFmt w:val="bullet"/>
      <w:lvlText w:val="•"/>
      <w:lvlJc w:val="left"/>
      <w:pPr>
        <w:ind w:left="2973" w:hanging="428"/>
      </w:pPr>
      <w:rPr>
        <w:rFonts w:hint="default"/>
        <w:lang w:val="pt-PT" w:eastAsia="en-US" w:bidi="ar-SA"/>
      </w:rPr>
    </w:lvl>
    <w:lvl w:ilvl="3" w:tplc="EC3EADFC">
      <w:numFmt w:val="bullet"/>
      <w:lvlText w:val="•"/>
      <w:lvlJc w:val="left"/>
      <w:pPr>
        <w:ind w:left="3939" w:hanging="428"/>
      </w:pPr>
      <w:rPr>
        <w:rFonts w:hint="default"/>
        <w:lang w:val="pt-PT" w:eastAsia="en-US" w:bidi="ar-SA"/>
      </w:rPr>
    </w:lvl>
    <w:lvl w:ilvl="4" w:tplc="44F035AE">
      <w:numFmt w:val="bullet"/>
      <w:lvlText w:val="•"/>
      <w:lvlJc w:val="left"/>
      <w:pPr>
        <w:ind w:left="4906" w:hanging="428"/>
      </w:pPr>
      <w:rPr>
        <w:rFonts w:hint="default"/>
        <w:lang w:val="pt-PT" w:eastAsia="en-US" w:bidi="ar-SA"/>
      </w:rPr>
    </w:lvl>
    <w:lvl w:ilvl="5" w:tplc="CDBC3CCE">
      <w:numFmt w:val="bullet"/>
      <w:lvlText w:val="•"/>
      <w:lvlJc w:val="left"/>
      <w:pPr>
        <w:ind w:left="5873" w:hanging="428"/>
      </w:pPr>
      <w:rPr>
        <w:rFonts w:hint="default"/>
        <w:lang w:val="pt-PT" w:eastAsia="en-US" w:bidi="ar-SA"/>
      </w:rPr>
    </w:lvl>
    <w:lvl w:ilvl="6" w:tplc="0D96B822">
      <w:numFmt w:val="bullet"/>
      <w:lvlText w:val="•"/>
      <w:lvlJc w:val="left"/>
      <w:pPr>
        <w:ind w:left="6839" w:hanging="428"/>
      </w:pPr>
      <w:rPr>
        <w:rFonts w:hint="default"/>
        <w:lang w:val="pt-PT" w:eastAsia="en-US" w:bidi="ar-SA"/>
      </w:rPr>
    </w:lvl>
    <w:lvl w:ilvl="7" w:tplc="75AE2C18">
      <w:numFmt w:val="bullet"/>
      <w:lvlText w:val="•"/>
      <w:lvlJc w:val="left"/>
      <w:pPr>
        <w:ind w:left="7806" w:hanging="428"/>
      </w:pPr>
      <w:rPr>
        <w:rFonts w:hint="default"/>
        <w:lang w:val="pt-PT" w:eastAsia="en-US" w:bidi="ar-SA"/>
      </w:rPr>
    </w:lvl>
    <w:lvl w:ilvl="8" w:tplc="1ECCEAEA">
      <w:numFmt w:val="bullet"/>
      <w:lvlText w:val="•"/>
      <w:lvlJc w:val="left"/>
      <w:pPr>
        <w:ind w:left="8773" w:hanging="428"/>
      </w:pPr>
      <w:rPr>
        <w:rFonts w:hint="default"/>
        <w:lang w:val="pt-PT" w:eastAsia="en-US" w:bidi="ar-SA"/>
      </w:rPr>
    </w:lvl>
  </w:abstractNum>
  <w:abstractNum w:abstractNumId="1" w15:restartNumberingAfterBreak="0">
    <w:nsid w:val="09F100CD"/>
    <w:multiLevelType w:val="hybridMultilevel"/>
    <w:tmpl w:val="4246E8E0"/>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E2714E9"/>
    <w:multiLevelType w:val="multilevel"/>
    <w:tmpl w:val="D9EA7BCC"/>
    <w:lvl w:ilvl="0">
      <w:start w:val="1"/>
      <w:numFmt w:val="decimal"/>
      <w:lvlText w:val="%1"/>
      <w:lvlJc w:val="left"/>
      <w:pPr>
        <w:ind w:left="830" w:hanging="201"/>
      </w:pPr>
      <w:rPr>
        <w:rFonts w:ascii="Arial" w:eastAsia="Arial" w:hAnsi="Arial" w:cs="Arial" w:hint="default"/>
        <w:b/>
        <w:bCs/>
        <w:i w:val="0"/>
        <w:iCs w:val="0"/>
        <w:spacing w:val="0"/>
        <w:w w:val="100"/>
        <w:sz w:val="24"/>
        <w:szCs w:val="24"/>
        <w:lang w:val="pt-PT" w:eastAsia="en-US" w:bidi="ar-SA"/>
      </w:rPr>
    </w:lvl>
    <w:lvl w:ilvl="1">
      <w:start w:val="1"/>
      <w:numFmt w:val="decimal"/>
      <w:lvlText w:val="%1.%2"/>
      <w:lvlJc w:val="left"/>
      <w:pPr>
        <w:ind w:left="1335" w:hanging="705"/>
      </w:pPr>
      <w:rPr>
        <w:rFonts w:ascii="Arial" w:eastAsia="Arial" w:hAnsi="Arial" w:cs="Arial" w:hint="default"/>
        <w:b w:val="0"/>
        <w:bCs w:val="0"/>
        <w:i w:val="0"/>
        <w:iCs w:val="0"/>
        <w:spacing w:val="0"/>
        <w:w w:val="100"/>
        <w:sz w:val="24"/>
        <w:szCs w:val="24"/>
        <w:lang w:val="pt-PT" w:eastAsia="en-US" w:bidi="ar-SA"/>
      </w:rPr>
    </w:lvl>
    <w:lvl w:ilvl="2">
      <w:start w:val="1"/>
      <w:numFmt w:val="decimal"/>
      <w:lvlText w:val="%1.%2.%3"/>
      <w:lvlJc w:val="left"/>
      <w:pPr>
        <w:ind w:left="1335" w:hanging="705"/>
      </w:pPr>
      <w:rPr>
        <w:rFonts w:ascii="Arial" w:eastAsia="Arial" w:hAnsi="Arial" w:cs="Arial" w:hint="default"/>
        <w:b w:val="0"/>
        <w:bCs w:val="0"/>
        <w:i w:val="0"/>
        <w:iCs w:val="0"/>
        <w:spacing w:val="0"/>
        <w:w w:val="100"/>
        <w:sz w:val="24"/>
        <w:szCs w:val="24"/>
        <w:lang w:val="pt-PT" w:eastAsia="en-US" w:bidi="ar-SA"/>
      </w:rPr>
    </w:lvl>
    <w:lvl w:ilvl="3">
      <w:numFmt w:val="bullet"/>
      <w:lvlText w:val="•"/>
      <w:lvlJc w:val="left"/>
      <w:pPr>
        <w:ind w:left="3193" w:hanging="705"/>
      </w:pPr>
      <w:rPr>
        <w:rFonts w:hint="default"/>
        <w:lang w:val="pt-PT" w:eastAsia="en-US" w:bidi="ar-SA"/>
      </w:rPr>
    </w:lvl>
    <w:lvl w:ilvl="4">
      <w:numFmt w:val="bullet"/>
      <w:lvlText w:val="•"/>
      <w:lvlJc w:val="left"/>
      <w:pPr>
        <w:ind w:left="4120" w:hanging="705"/>
      </w:pPr>
      <w:rPr>
        <w:rFonts w:hint="default"/>
        <w:lang w:val="pt-PT" w:eastAsia="en-US" w:bidi="ar-SA"/>
      </w:rPr>
    </w:lvl>
    <w:lvl w:ilvl="5">
      <w:numFmt w:val="bullet"/>
      <w:lvlText w:val="•"/>
      <w:lvlJc w:val="left"/>
      <w:pPr>
        <w:ind w:left="5046" w:hanging="705"/>
      </w:pPr>
      <w:rPr>
        <w:rFonts w:hint="default"/>
        <w:lang w:val="pt-PT" w:eastAsia="en-US" w:bidi="ar-SA"/>
      </w:rPr>
    </w:lvl>
    <w:lvl w:ilvl="6">
      <w:numFmt w:val="bullet"/>
      <w:lvlText w:val="•"/>
      <w:lvlJc w:val="left"/>
      <w:pPr>
        <w:ind w:left="5973" w:hanging="705"/>
      </w:pPr>
      <w:rPr>
        <w:rFonts w:hint="default"/>
        <w:lang w:val="pt-PT" w:eastAsia="en-US" w:bidi="ar-SA"/>
      </w:rPr>
    </w:lvl>
    <w:lvl w:ilvl="7">
      <w:numFmt w:val="bullet"/>
      <w:lvlText w:val="•"/>
      <w:lvlJc w:val="left"/>
      <w:pPr>
        <w:ind w:left="6900" w:hanging="705"/>
      </w:pPr>
      <w:rPr>
        <w:rFonts w:hint="default"/>
        <w:lang w:val="pt-PT" w:eastAsia="en-US" w:bidi="ar-SA"/>
      </w:rPr>
    </w:lvl>
    <w:lvl w:ilvl="8">
      <w:numFmt w:val="bullet"/>
      <w:lvlText w:val="•"/>
      <w:lvlJc w:val="left"/>
      <w:pPr>
        <w:ind w:left="7826" w:hanging="705"/>
      </w:pPr>
      <w:rPr>
        <w:rFonts w:hint="default"/>
        <w:lang w:val="pt-PT" w:eastAsia="en-US" w:bidi="ar-SA"/>
      </w:rPr>
    </w:lvl>
  </w:abstractNum>
  <w:abstractNum w:abstractNumId="3" w15:restartNumberingAfterBreak="0">
    <w:nsid w:val="15F76347"/>
    <w:multiLevelType w:val="multilevel"/>
    <w:tmpl w:val="B7C0B2DC"/>
    <w:lvl w:ilvl="0">
      <w:start w:val="1"/>
      <w:numFmt w:val="decimal"/>
      <w:lvlText w:val="%1."/>
      <w:lvlJc w:val="left"/>
      <w:pPr>
        <w:ind w:left="1465" w:hanging="853"/>
      </w:pPr>
      <w:rPr>
        <w:rFonts w:ascii="Calibri" w:eastAsia="Calibri" w:hAnsi="Calibri" w:cs="Calibri" w:hint="default"/>
        <w:b/>
        <w:bCs/>
        <w:w w:val="100"/>
        <w:sz w:val="24"/>
        <w:szCs w:val="24"/>
        <w:lang w:val="pt-PT" w:eastAsia="en-US" w:bidi="ar-SA"/>
      </w:rPr>
    </w:lvl>
    <w:lvl w:ilvl="1">
      <w:start w:val="1"/>
      <w:numFmt w:val="decimal"/>
      <w:lvlText w:val="%1.%2."/>
      <w:lvlJc w:val="left"/>
      <w:pPr>
        <w:ind w:left="612" w:hanging="853"/>
      </w:pPr>
      <w:rPr>
        <w:rFonts w:ascii="Calibri" w:eastAsia="Calibri" w:hAnsi="Calibri" w:cs="Calibri" w:hint="default"/>
        <w:b/>
        <w:bCs/>
        <w:w w:val="100"/>
        <w:sz w:val="24"/>
        <w:szCs w:val="24"/>
        <w:lang w:val="pt-PT" w:eastAsia="en-US" w:bidi="ar-SA"/>
      </w:rPr>
    </w:lvl>
    <w:lvl w:ilvl="2">
      <w:start w:val="1"/>
      <w:numFmt w:val="decimal"/>
      <w:lvlText w:val="%1.%2.%3."/>
      <w:lvlJc w:val="left"/>
      <w:pPr>
        <w:ind w:left="612" w:hanging="1134"/>
      </w:pPr>
      <w:rPr>
        <w:rFonts w:ascii="Calibri" w:eastAsia="Calibri" w:hAnsi="Calibri" w:cs="Calibri" w:hint="default"/>
        <w:b/>
        <w:bCs/>
        <w:spacing w:val="-1"/>
        <w:w w:val="100"/>
        <w:sz w:val="24"/>
        <w:szCs w:val="24"/>
        <w:lang w:val="pt-PT" w:eastAsia="en-US" w:bidi="ar-SA"/>
      </w:rPr>
    </w:lvl>
    <w:lvl w:ilvl="3">
      <w:start w:val="1"/>
      <w:numFmt w:val="decimal"/>
      <w:lvlText w:val="%1.%2.%3.%4."/>
      <w:lvlJc w:val="left"/>
      <w:pPr>
        <w:ind w:left="612" w:hanging="1419"/>
      </w:pPr>
      <w:rPr>
        <w:rFonts w:ascii="Calibri" w:eastAsia="Calibri" w:hAnsi="Calibri" w:cs="Calibri" w:hint="default"/>
        <w:b/>
        <w:bCs/>
        <w:spacing w:val="-2"/>
        <w:w w:val="100"/>
        <w:sz w:val="24"/>
        <w:szCs w:val="24"/>
        <w:lang w:val="pt-PT" w:eastAsia="en-US" w:bidi="ar-SA"/>
      </w:rPr>
    </w:lvl>
    <w:lvl w:ilvl="4">
      <w:numFmt w:val="bullet"/>
      <w:lvlText w:val="•"/>
      <w:lvlJc w:val="left"/>
      <w:pPr>
        <w:ind w:left="3278" w:hanging="1419"/>
      </w:pPr>
      <w:rPr>
        <w:rFonts w:hint="default"/>
        <w:lang w:val="pt-PT" w:eastAsia="en-US" w:bidi="ar-SA"/>
      </w:rPr>
    </w:lvl>
    <w:lvl w:ilvl="5">
      <w:numFmt w:val="bullet"/>
      <w:lvlText w:val="•"/>
      <w:lvlJc w:val="left"/>
      <w:pPr>
        <w:ind w:left="4516" w:hanging="1419"/>
      </w:pPr>
      <w:rPr>
        <w:rFonts w:hint="default"/>
        <w:lang w:val="pt-PT" w:eastAsia="en-US" w:bidi="ar-SA"/>
      </w:rPr>
    </w:lvl>
    <w:lvl w:ilvl="6">
      <w:numFmt w:val="bullet"/>
      <w:lvlText w:val="•"/>
      <w:lvlJc w:val="left"/>
      <w:pPr>
        <w:ind w:left="5754" w:hanging="1419"/>
      </w:pPr>
      <w:rPr>
        <w:rFonts w:hint="default"/>
        <w:lang w:val="pt-PT" w:eastAsia="en-US" w:bidi="ar-SA"/>
      </w:rPr>
    </w:lvl>
    <w:lvl w:ilvl="7">
      <w:numFmt w:val="bullet"/>
      <w:lvlText w:val="•"/>
      <w:lvlJc w:val="left"/>
      <w:pPr>
        <w:ind w:left="6992" w:hanging="1419"/>
      </w:pPr>
      <w:rPr>
        <w:rFonts w:hint="default"/>
        <w:lang w:val="pt-PT" w:eastAsia="en-US" w:bidi="ar-SA"/>
      </w:rPr>
    </w:lvl>
    <w:lvl w:ilvl="8">
      <w:numFmt w:val="bullet"/>
      <w:lvlText w:val="•"/>
      <w:lvlJc w:val="left"/>
      <w:pPr>
        <w:ind w:left="8230" w:hanging="1419"/>
      </w:pPr>
      <w:rPr>
        <w:rFonts w:hint="default"/>
        <w:lang w:val="pt-PT" w:eastAsia="en-US" w:bidi="ar-SA"/>
      </w:rPr>
    </w:lvl>
  </w:abstractNum>
  <w:abstractNum w:abstractNumId="4" w15:restartNumberingAfterBreak="0">
    <w:nsid w:val="17A07F2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CAC2EA2"/>
    <w:multiLevelType w:val="hybridMultilevel"/>
    <w:tmpl w:val="5E02100A"/>
    <w:lvl w:ilvl="0" w:tplc="0416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E500EDF"/>
    <w:multiLevelType w:val="multilevel"/>
    <w:tmpl w:val="90AC7888"/>
    <w:lvl w:ilvl="0">
      <w:start w:val="1"/>
      <w:numFmt w:val="decimal"/>
      <w:lvlText w:val="%1."/>
      <w:lvlJc w:val="left"/>
      <w:pPr>
        <w:ind w:left="720" w:hanging="360"/>
      </w:pPr>
      <w:rPr>
        <w:b/>
        <w:bCs/>
      </w:rPr>
    </w:lvl>
    <w:lvl w:ilvl="1">
      <w:start w:val="1"/>
      <w:numFmt w:val="decimal"/>
      <w:isLgl/>
      <w:lvlText w:val="%1.%2."/>
      <w:lvlJc w:val="left"/>
      <w:pPr>
        <w:ind w:left="780" w:hanging="4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63039D1"/>
    <w:multiLevelType w:val="hybridMultilevel"/>
    <w:tmpl w:val="74126976"/>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29113566"/>
    <w:multiLevelType w:val="multilevel"/>
    <w:tmpl w:val="714E433C"/>
    <w:lvl w:ilvl="0">
      <w:start w:val="1"/>
      <w:numFmt w:val="decimal"/>
      <w:lvlText w:val="%1."/>
      <w:lvlJc w:val="left"/>
      <w:pPr>
        <w:ind w:left="1748" w:hanging="567"/>
        <w:jc w:val="right"/>
      </w:pPr>
      <w:rPr>
        <w:rFonts w:hint="default"/>
        <w:b/>
        <w:bCs/>
        <w:w w:val="100"/>
        <w:sz w:val="24"/>
        <w:szCs w:val="24"/>
        <w:lang w:val="pt-PT" w:eastAsia="en-US" w:bidi="ar-SA"/>
      </w:rPr>
    </w:lvl>
    <w:lvl w:ilvl="1">
      <w:start w:val="1"/>
      <w:numFmt w:val="decimal"/>
      <w:lvlText w:val="%1.%2."/>
      <w:lvlJc w:val="left"/>
      <w:pPr>
        <w:ind w:left="1182" w:hanging="852"/>
      </w:pPr>
      <w:rPr>
        <w:rFonts w:ascii="Times New Roman" w:eastAsia="Calibri" w:hAnsi="Times New Roman" w:cs="Times New Roman" w:hint="default"/>
        <w:b/>
        <w:bCs/>
        <w:w w:val="100"/>
        <w:sz w:val="24"/>
        <w:szCs w:val="24"/>
        <w:lang w:val="pt-PT" w:eastAsia="en-US" w:bidi="ar-SA"/>
      </w:rPr>
    </w:lvl>
    <w:lvl w:ilvl="2">
      <w:start w:val="1"/>
      <w:numFmt w:val="decimal"/>
      <w:lvlText w:val="%1.%2.%3."/>
      <w:lvlJc w:val="left"/>
      <w:pPr>
        <w:ind w:left="612" w:hanging="853"/>
      </w:pPr>
      <w:rPr>
        <w:rFonts w:ascii="Times New Roman" w:eastAsia="Calibri" w:hAnsi="Times New Roman" w:cs="Times New Roman" w:hint="default"/>
        <w:b/>
        <w:bCs/>
        <w:spacing w:val="-1"/>
        <w:w w:val="100"/>
        <w:sz w:val="24"/>
        <w:szCs w:val="24"/>
        <w:lang w:val="pt-PT" w:eastAsia="en-US" w:bidi="ar-SA"/>
      </w:rPr>
    </w:lvl>
    <w:lvl w:ilvl="3">
      <w:numFmt w:val="bullet"/>
      <w:lvlText w:val="•"/>
      <w:lvlJc w:val="left"/>
      <w:pPr>
        <w:ind w:left="1460" w:hanging="853"/>
      </w:pPr>
      <w:rPr>
        <w:rFonts w:hint="default"/>
        <w:lang w:val="pt-PT" w:eastAsia="en-US" w:bidi="ar-SA"/>
      </w:rPr>
    </w:lvl>
    <w:lvl w:ilvl="4">
      <w:numFmt w:val="bullet"/>
      <w:lvlText w:val="•"/>
      <w:lvlJc w:val="left"/>
      <w:pPr>
        <w:ind w:left="1740" w:hanging="853"/>
      </w:pPr>
      <w:rPr>
        <w:rFonts w:hint="default"/>
        <w:lang w:val="pt-PT" w:eastAsia="en-US" w:bidi="ar-SA"/>
      </w:rPr>
    </w:lvl>
    <w:lvl w:ilvl="5">
      <w:numFmt w:val="bullet"/>
      <w:lvlText w:val="•"/>
      <w:lvlJc w:val="left"/>
      <w:pPr>
        <w:ind w:left="2040" w:hanging="853"/>
      </w:pPr>
      <w:rPr>
        <w:rFonts w:hint="default"/>
        <w:lang w:val="pt-PT" w:eastAsia="en-US" w:bidi="ar-SA"/>
      </w:rPr>
    </w:lvl>
    <w:lvl w:ilvl="6">
      <w:numFmt w:val="bullet"/>
      <w:lvlText w:val="•"/>
      <w:lvlJc w:val="left"/>
      <w:pPr>
        <w:ind w:left="3773" w:hanging="853"/>
      </w:pPr>
      <w:rPr>
        <w:rFonts w:hint="default"/>
        <w:lang w:val="pt-PT" w:eastAsia="en-US" w:bidi="ar-SA"/>
      </w:rPr>
    </w:lvl>
    <w:lvl w:ilvl="7">
      <w:numFmt w:val="bullet"/>
      <w:lvlText w:val="•"/>
      <w:lvlJc w:val="left"/>
      <w:pPr>
        <w:ind w:left="5506" w:hanging="853"/>
      </w:pPr>
      <w:rPr>
        <w:rFonts w:hint="default"/>
        <w:lang w:val="pt-PT" w:eastAsia="en-US" w:bidi="ar-SA"/>
      </w:rPr>
    </w:lvl>
    <w:lvl w:ilvl="8">
      <w:numFmt w:val="bullet"/>
      <w:lvlText w:val="•"/>
      <w:lvlJc w:val="left"/>
      <w:pPr>
        <w:ind w:left="7239" w:hanging="853"/>
      </w:pPr>
      <w:rPr>
        <w:rFonts w:hint="default"/>
        <w:lang w:val="pt-PT" w:eastAsia="en-US" w:bidi="ar-SA"/>
      </w:rPr>
    </w:lvl>
  </w:abstractNum>
  <w:abstractNum w:abstractNumId="9" w15:restartNumberingAfterBreak="0">
    <w:nsid w:val="2A745677"/>
    <w:multiLevelType w:val="multilevel"/>
    <w:tmpl w:val="4D6EC7FA"/>
    <w:lvl w:ilvl="0">
      <w:start w:val="1"/>
      <w:numFmt w:val="decimal"/>
      <w:lvlText w:val="%1."/>
      <w:lvlJc w:val="left"/>
      <w:pPr>
        <w:ind w:left="1200" w:hanging="561"/>
        <w:jc w:val="right"/>
      </w:pPr>
      <w:rPr>
        <w:rFonts w:ascii="Times New Roman" w:eastAsia="Arial" w:hAnsi="Times New Roman" w:cs="Times New Roman" w:hint="default"/>
        <w:b/>
        <w:bCs/>
        <w:i w:val="0"/>
        <w:iCs w:val="0"/>
        <w:spacing w:val="0"/>
        <w:w w:val="100"/>
        <w:sz w:val="24"/>
        <w:szCs w:val="24"/>
        <w:lang w:val="pt-PT" w:eastAsia="en-US" w:bidi="ar-SA"/>
      </w:rPr>
    </w:lvl>
    <w:lvl w:ilvl="1">
      <w:start w:val="1"/>
      <w:numFmt w:val="decimal"/>
      <w:lvlText w:val="%1.%2."/>
      <w:lvlJc w:val="left"/>
      <w:pPr>
        <w:ind w:left="1920" w:hanging="894"/>
      </w:pPr>
      <w:rPr>
        <w:rFonts w:hint="default"/>
        <w:b/>
        <w:bCs/>
        <w:spacing w:val="0"/>
        <w:w w:val="100"/>
        <w:sz w:val="24"/>
        <w:szCs w:val="24"/>
        <w:lang w:val="pt-PT" w:eastAsia="en-US" w:bidi="ar-SA"/>
      </w:rPr>
    </w:lvl>
    <w:lvl w:ilvl="2">
      <w:start w:val="1"/>
      <w:numFmt w:val="decimal"/>
      <w:lvlText w:val="%1.%2.%3."/>
      <w:lvlJc w:val="left"/>
      <w:pPr>
        <w:ind w:left="2640" w:hanging="894"/>
      </w:pPr>
      <w:rPr>
        <w:rFonts w:ascii="Times New Roman" w:eastAsia="Arial" w:hAnsi="Times New Roman" w:cs="Times New Roman" w:hint="default"/>
        <w:b/>
        <w:bCs/>
        <w:i w:val="0"/>
        <w:iCs w:val="0"/>
        <w:spacing w:val="0"/>
        <w:w w:val="100"/>
        <w:sz w:val="24"/>
        <w:szCs w:val="24"/>
        <w:lang w:val="pt-PT" w:eastAsia="en-US" w:bidi="ar-SA"/>
      </w:rPr>
    </w:lvl>
    <w:lvl w:ilvl="3">
      <w:start w:val="1"/>
      <w:numFmt w:val="decimal"/>
      <w:lvlText w:val="%1.%2.%3.%4."/>
      <w:lvlJc w:val="left"/>
      <w:pPr>
        <w:ind w:left="3360" w:hanging="894"/>
      </w:pPr>
      <w:rPr>
        <w:rFonts w:ascii="Times New Roman" w:eastAsia="Arial" w:hAnsi="Times New Roman" w:cs="Times New Roman" w:hint="default"/>
        <w:b/>
        <w:bCs/>
        <w:i w:val="0"/>
        <w:iCs w:val="0"/>
        <w:spacing w:val="0"/>
        <w:w w:val="100"/>
        <w:sz w:val="24"/>
        <w:szCs w:val="24"/>
        <w:lang w:val="pt-PT" w:eastAsia="en-US" w:bidi="ar-SA"/>
      </w:rPr>
    </w:lvl>
    <w:lvl w:ilvl="4">
      <w:numFmt w:val="bullet"/>
      <w:lvlText w:val="•"/>
      <w:lvlJc w:val="left"/>
      <w:pPr>
        <w:ind w:left="4262" w:hanging="894"/>
      </w:pPr>
      <w:rPr>
        <w:rFonts w:hint="default"/>
        <w:sz w:val="32"/>
        <w:szCs w:val="40"/>
        <w:lang w:val="pt-PT" w:eastAsia="en-US" w:bidi="ar-SA"/>
      </w:rPr>
    </w:lvl>
    <w:lvl w:ilvl="5">
      <w:numFmt w:val="bullet"/>
      <w:lvlText w:val="•"/>
      <w:lvlJc w:val="left"/>
      <w:pPr>
        <w:ind w:left="5165" w:hanging="894"/>
      </w:pPr>
      <w:rPr>
        <w:rFonts w:hint="default"/>
        <w:lang w:val="pt-PT" w:eastAsia="en-US" w:bidi="ar-SA"/>
      </w:rPr>
    </w:lvl>
    <w:lvl w:ilvl="6">
      <w:numFmt w:val="bullet"/>
      <w:lvlText w:val="•"/>
      <w:lvlJc w:val="left"/>
      <w:pPr>
        <w:ind w:left="6068" w:hanging="894"/>
      </w:pPr>
      <w:rPr>
        <w:rFonts w:hint="default"/>
        <w:lang w:val="pt-PT" w:eastAsia="en-US" w:bidi="ar-SA"/>
      </w:rPr>
    </w:lvl>
    <w:lvl w:ilvl="7">
      <w:numFmt w:val="bullet"/>
      <w:lvlText w:val="•"/>
      <w:lvlJc w:val="left"/>
      <w:pPr>
        <w:ind w:left="6971" w:hanging="894"/>
      </w:pPr>
      <w:rPr>
        <w:rFonts w:hint="default"/>
        <w:lang w:val="pt-PT" w:eastAsia="en-US" w:bidi="ar-SA"/>
      </w:rPr>
    </w:lvl>
    <w:lvl w:ilvl="8">
      <w:numFmt w:val="bullet"/>
      <w:lvlText w:val="•"/>
      <w:lvlJc w:val="left"/>
      <w:pPr>
        <w:ind w:left="7874" w:hanging="894"/>
      </w:pPr>
      <w:rPr>
        <w:rFonts w:hint="default"/>
        <w:lang w:val="pt-PT" w:eastAsia="en-US" w:bidi="ar-SA"/>
      </w:rPr>
    </w:lvl>
  </w:abstractNum>
  <w:abstractNum w:abstractNumId="10" w15:restartNumberingAfterBreak="0">
    <w:nsid w:val="2ABA4EF8"/>
    <w:multiLevelType w:val="multilevel"/>
    <w:tmpl w:val="84F2AEB6"/>
    <w:lvl w:ilvl="0">
      <w:start w:val="1"/>
      <w:numFmt w:val="decimal"/>
      <w:lvlText w:val="%1."/>
      <w:lvlJc w:val="left"/>
      <w:pPr>
        <w:ind w:left="973" w:hanging="361"/>
      </w:pPr>
      <w:rPr>
        <w:rFonts w:ascii="Calibri" w:eastAsia="Calibri" w:hAnsi="Calibri" w:cs="Calibri" w:hint="default"/>
        <w:b/>
        <w:bCs/>
        <w:w w:val="100"/>
        <w:sz w:val="24"/>
        <w:szCs w:val="24"/>
        <w:lang w:val="pt-PT" w:eastAsia="en-US" w:bidi="ar-SA"/>
      </w:rPr>
    </w:lvl>
    <w:lvl w:ilvl="1">
      <w:start w:val="1"/>
      <w:numFmt w:val="decimal"/>
      <w:lvlText w:val="%1.%2."/>
      <w:lvlJc w:val="left"/>
      <w:pPr>
        <w:ind w:left="612" w:hanging="853"/>
      </w:pPr>
      <w:rPr>
        <w:rFonts w:ascii="Calibri" w:eastAsia="Calibri" w:hAnsi="Calibri" w:cs="Calibri" w:hint="default"/>
        <w:b/>
        <w:bCs/>
        <w:w w:val="100"/>
        <w:sz w:val="24"/>
        <w:szCs w:val="24"/>
        <w:lang w:val="pt-PT" w:eastAsia="en-US" w:bidi="ar-SA"/>
      </w:rPr>
    </w:lvl>
    <w:lvl w:ilvl="2">
      <w:start w:val="1"/>
      <w:numFmt w:val="decimal"/>
      <w:lvlText w:val="%1.%2.%3."/>
      <w:lvlJc w:val="left"/>
      <w:pPr>
        <w:ind w:left="1746" w:hanging="1134"/>
      </w:pPr>
      <w:rPr>
        <w:rFonts w:ascii="Calibri" w:eastAsia="Calibri" w:hAnsi="Calibri" w:cs="Calibri" w:hint="default"/>
        <w:b/>
        <w:bCs/>
        <w:spacing w:val="-1"/>
        <w:w w:val="100"/>
        <w:sz w:val="24"/>
        <w:szCs w:val="24"/>
        <w:lang w:val="pt-PT" w:eastAsia="en-US" w:bidi="ar-SA"/>
      </w:rPr>
    </w:lvl>
    <w:lvl w:ilvl="3">
      <w:start w:val="1"/>
      <w:numFmt w:val="decimal"/>
      <w:lvlText w:val="%1.%2.%3.%4."/>
      <w:lvlJc w:val="left"/>
      <w:pPr>
        <w:ind w:left="612" w:hanging="1419"/>
      </w:pPr>
      <w:rPr>
        <w:rFonts w:ascii="Calibri" w:eastAsia="Calibri" w:hAnsi="Calibri" w:cs="Calibri" w:hint="default"/>
        <w:b/>
        <w:bCs/>
        <w:spacing w:val="-1"/>
        <w:w w:val="100"/>
        <w:sz w:val="24"/>
        <w:szCs w:val="24"/>
        <w:lang w:val="pt-PT" w:eastAsia="en-US" w:bidi="ar-SA"/>
      </w:rPr>
    </w:lvl>
    <w:lvl w:ilvl="4">
      <w:numFmt w:val="bullet"/>
      <w:lvlText w:val="•"/>
      <w:lvlJc w:val="left"/>
      <w:pPr>
        <w:ind w:left="2040" w:hanging="1419"/>
      </w:pPr>
      <w:rPr>
        <w:rFonts w:hint="default"/>
        <w:lang w:val="pt-PT" w:eastAsia="en-US" w:bidi="ar-SA"/>
      </w:rPr>
    </w:lvl>
    <w:lvl w:ilvl="5">
      <w:numFmt w:val="bullet"/>
      <w:lvlText w:val="•"/>
      <w:lvlJc w:val="left"/>
      <w:pPr>
        <w:ind w:left="3484" w:hanging="1419"/>
      </w:pPr>
      <w:rPr>
        <w:rFonts w:hint="default"/>
        <w:lang w:val="pt-PT" w:eastAsia="en-US" w:bidi="ar-SA"/>
      </w:rPr>
    </w:lvl>
    <w:lvl w:ilvl="6">
      <w:numFmt w:val="bullet"/>
      <w:lvlText w:val="•"/>
      <w:lvlJc w:val="left"/>
      <w:pPr>
        <w:ind w:left="4928" w:hanging="1419"/>
      </w:pPr>
      <w:rPr>
        <w:rFonts w:hint="default"/>
        <w:lang w:val="pt-PT" w:eastAsia="en-US" w:bidi="ar-SA"/>
      </w:rPr>
    </w:lvl>
    <w:lvl w:ilvl="7">
      <w:numFmt w:val="bullet"/>
      <w:lvlText w:val="•"/>
      <w:lvlJc w:val="left"/>
      <w:pPr>
        <w:ind w:left="6373" w:hanging="1419"/>
      </w:pPr>
      <w:rPr>
        <w:rFonts w:hint="default"/>
        <w:lang w:val="pt-PT" w:eastAsia="en-US" w:bidi="ar-SA"/>
      </w:rPr>
    </w:lvl>
    <w:lvl w:ilvl="8">
      <w:numFmt w:val="bullet"/>
      <w:lvlText w:val="•"/>
      <w:lvlJc w:val="left"/>
      <w:pPr>
        <w:ind w:left="7817" w:hanging="1419"/>
      </w:pPr>
      <w:rPr>
        <w:rFonts w:hint="default"/>
        <w:lang w:val="pt-PT" w:eastAsia="en-US" w:bidi="ar-SA"/>
      </w:rPr>
    </w:lvl>
  </w:abstractNum>
  <w:abstractNum w:abstractNumId="11" w15:restartNumberingAfterBreak="0">
    <w:nsid w:val="382658F9"/>
    <w:multiLevelType w:val="hybridMultilevel"/>
    <w:tmpl w:val="D4A08BA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3F60038"/>
    <w:multiLevelType w:val="hybridMultilevel"/>
    <w:tmpl w:val="076C080E"/>
    <w:lvl w:ilvl="0" w:tplc="48CAD570">
      <w:start w:val="1"/>
      <w:numFmt w:val="lowerLetter"/>
      <w:lvlText w:val="%1)"/>
      <w:lvlJc w:val="left"/>
      <w:pPr>
        <w:ind w:left="1333" w:hanging="360"/>
      </w:pPr>
      <w:rPr>
        <w:rFonts w:ascii="Calibri" w:eastAsia="Calibri" w:hAnsi="Calibri" w:cs="Calibri" w:hint="default"/>
        <w:b/>
        <w:bCs/>
        <w:spacing w:val="-1"/>
        <w:w w:val="100"/>
        <w:sz w:val="24"/>
        <w:szCs w:val="24"/>
        <w:lang w:val="pt-PT" w:eastAsia="en-US" w:bidi="ar-SA"/>
      </w:rPr>
    </w:lvl>
    <w:lvl w:ilvl="1" w:tplc="CBC4B708">
      <w:numFmt w:val="bullet"/>
      <w:lvlText w:val="•"/>
      <w:lvlJc w:val="left"/>
      <w:pPr>
        <w:ind w:left="2276" w:hanging="360"/>
      </w:pPr>
      <w:rPr>
        <w:rFonts w:hint="default"/>
        <w:lang w:val="pt-PT" w:eastAsia="en-US" w:bidi="ar-SA"/>
      </w:rPr>
    </w:lvl>
    <w:lvl w:ilvl="2" w:tplc="550873A0">
      <w:numFmt w:val="bullet"/>
      <w:lvlText w:val="•"/>
      <w:lvlJc w:val="left"/>
      <w:pPr>
        <w:ind w:left="3213" w:hanging="360"/>
      </w:pPr>
      <w:rPr>
        <w:rFonts w:hint="default"/>
        <w:lang w:val="pt-PT" w:eastAsia="en-US" w:bidi="ar-SA"/>
      </w:rPr>
    </w:lvl>
    <w:lvl w:ilvl="3" w:tplc="2D1CF308">
      <w:numFmt w:val="bullet"/>
      <w:lvlText w:val="•"/>
      <w:lvlJc w:val="left"/>
      <w:pPr>
        <w:ind w:left="4149" w:hanging="360"/>
      </w:pPr>
      <w:rPr>
        <w:rFonts w:hint="default"/>
        <w:lang w:val="pt-PT" w:eastAsia="en-US" w:bidi="ar-SA"/>
      </w:rPr>
    </w:lvl>
    <w:lvl w:ilvl="4" w:tplc="00DAF8B2">
      <w:numFmt w:val="bullet"/>
      <w:lvlText w:val="•"/>
      <w:lvlJc w:val="left"/>
      <w:pPr>
        <w:ind w:left="5086" w:hanging="360"/>
      </w:pPr>
      <w:rPr>
        <w:rFonts w:hint="default"/>
        <w:lang w:val="pt-PT" w:eastAsia="en-US" w:bidi="ar-SA"/>
      </w:rPr>
    </w:lvl>
    <w:lvl w:ilvl="5" w:tplc="4680FD08">
      <w:numFmt w:val="bullet"/>
      <w:lvlText w:val="•"/>
      <w:lvlJc w:val="left"/>
      <w:pPr>
        <w:ind w:left="6023" w:hanging="360"/>
      </w:pPr>
      <w:rPr>
        <w:rFonts w:hint="default"/>
        <w:lang w:val="pt-PT" w:eastAsia="en-US" w:bidi="ar-SA"/>
      </w:rPr>
    </w:lvl>
    <w:lvl w:ilvl="6" w:tplc="C75CC4AE">
      <w:numFmt w:val="bullet"/>
      <w:lvlText w:val="•"/>
      <w:lvlJc w:val="left"/>
      <w:pPr>
        <w:ind w:left="6959" w:hanging="360"/>
      </w:pPr>
      <w:rPr>
        <w:rFonts w:hint="default"/>
        <w:lang w:val="pt-PT" w:eastAsia="en-US" w:bidi="ar-SA"/>
      </w:rPr>
    </w:lvl>
    <w:lvl w:ilvl="7" w:tplc="BBD0C71C">
      <w:numFmt w:val="bullet"/>
      <w:lvlText w:val="•"/>
      <w:lvlJc w:val="left"/>
      <w:pPr>
        <w:ind w:left="7896" w:hanging="360"/>
      </w:pPr>
      <w:rPr>
        <w:rFonts w:hint="default"/>
        <w:lang w:val="pt-PT" w:eastAsia="en-US" w:bidi="ar-SA"/>
      </w:rPr>
    </w:lvl>
    <w:lvl w:ilvl="8" w:tplc="2ED8857E">
      <w:numFmt w:val="bullet"/>
      <w:lvlText w:val="•"/>
      <w:lvlJc w:val="left"/>
      <w:pPr>
        <w:ind w:left="8833" w:hanging="360"/>
      </w:pPr>
      <w:rPr>
        <w:rFonts w:hint="default"/>
        <w:lang w:val="pt-PT" w:eastAsia="en-US" w:bidi="ar-SA"/>
      </w:rPr>
    </w:lvl>
  </w:abstractNum>
  <w:abstractNum w:abstractNumId="13" w15:restartNumberingAfterBreak="0">
    <w:nsid w:val="45825A45"/>
    <w:multiLevelType w:val="hybridMultilevel"/>
    <w:tmpl w:val="C0D65EAE"/>
    <w:lvl w:ilvl="0" w:tplc="B9B2948C">
      <w:start w:val="1"/>
      <w:numFmt w:val="decimal"/>
      <w:lvlText w:val="%1."/>
      <w:lvlJc w:val="left"/>
      <w:pPr>
        <w:ind w:left="854" w:hanging="242"/>
      </w:pPr>
      <w:rPr>
        <w:rFonts w:ascii="Calibri" w:eastAsia="Calibri" w:hAnsi="Calibri" w:cs="Calibri" w:hint="default"/>
        <w:b/>
        <w:bCs/>
        <w:w w:val="100"/>
        <w:sz w:val="24"/>
        <w:szCs w:val="24"/>
        <w:lang w:val="pt-PT" w:eastAsia="en-US" w:bidi="ar-SA"/>
      </w:rPr>
    </w:lvl>
    <w:lvl w:ilvl="1" w:tplc="36826F40">
      <w:numFmt w:val="bullet"/>
      <w:lvlText w:val=""/>
      <w:lvlJc w:val="left"/>
      <w:pPr>
        <w:ind w:left="1333" w:hanging="360"/>
      </w:pPr>
      <w:rPr>
        <w:rFonts w:ascii="Symbol" w:eastAsia="Symbol" w:hAnsi="Symbol" w:cs="Symbol" w:hint="default"/>
        <w:w w:val="100"/>
        <w:sz w:val="24"/>
        <w:szCs w:val="24"/>
        <w:lang w:val="pt-PT" w:eastAsia="en-US" w:bidi="ar-SA"/>
      </w:rPr>
    </w:lvl>
    <w:lvl w:ilvl="2" w:tplc="5D445260">
      <w:numFmt w:val="bullet"/>
      <w:lvlText w:val=""/>
      <w:lvlJc w:val="left"/>
      <w:pPr>
        <w:ind w:left="2250" w:hanging="360"/>
      </w:pPr>
      <w:rPr>
        <w:rFonts w:ascii="Symbol" w:eastAsia="Symbol" w:hAnsi="Symbol" w:cs="Symbol" w:hint="default"/>
        <w:w w:val="100"/>
        <w:sz w:val="23"/>
        <w:szCs w:val="23"/>
        <w:lang w:val="pt-PT" w:eastAsia="en-US" w:bidi="ar-SA"/>
      </w:rPr>
    </w:lvl>
    <w:lvl w:ilvl="3" w:tplc="AFAA7B1E">
      <w:numFmt w:val="bullet"/>
      <w:lvlText w:val="•"/>
      <w:lvlJc w:val="left"/>
      <w:pPr>
        <w:ind w:left="3315" w:hanging="360"/>
      </w:pPr>
      <w:rPr>
        <w:rFonts w:hint="default"/>
        <w:lang w:val="pt-PT" w:eastAsia="en-US" w:bidi="ar-SA"/>
      </w:rPr>
    </w:lvl>
    <w:lvl w:ilvl="4" w:tplc="D5524456">
      <w:numFmt w:val="bullet"/>
      <w:lvlText w:val="•"/>
      <w:lvlJc w:val="left"/>
      <w:pPr>
        <w:ind w:left="4371" w:hanging="360"/>
      </w:pPr>
      <w:rPr>
        <w:rFonts w:hint="default"/>
        <w:lang w:val="pt-PT" w:eastAsia="en-US" w:bidi="ar-SA"/>
      </w:rPr>
    </w:lvl>
    <w:lvl w:ilvl="5" w:tplc="1EF28322">
      <w:numFmt w:val="bullet"/>
      <w:lvlText w:val="•"/>
      <w:lvlJc w:val="left"/>
      <w:pPr>
        <w:ind w:left="5427" w:hanging="360"/>
      </w:pPr>
      <w:rPr>
        <w:rFonts w:hint="default"/>
        <w:lang w:val="pt-PT" w:eastAsia="en-US" w:bidi="ar-SA"/>
      </w:rPr>
    </w:lvl>
    <w:lvl w:ilvl="6" w:tplc="22F6943A">
      <w:numFmt w:val="bullet"/>
      <w:lvlText w:val="•"/>
      <w:lvlJc w:val="left"/>
      <w:pPr>
        <w:ind w:left="6483" w:hanging="360"/>
      </w:pPr>
      <w:rPr>
        <w:rFonts w:hint="default"/>
        <w:lang w:val="pt-PT" w:eastAsia="en-US" w:bidi="ar-SA"/>
      </w:rPr>
    </w:lvl>
    <w:lvl w:ilvl="7" w:tplc="E328FD60">
      <w:numFmt w:val="bullet"/>
      <w:lvlText w:val="•"/>
      <w:lvlJc w:val="left"/>
      <w:pPr>
        <w:ind w:left="7539" w:hanging="360"/>
      </w:pPr>
      <w:rPr>
        <w:rFonts w:hint="default"/>
        <w:lang w:val="pt-PT" w:eastAsia="en-US" w:bidi="ar-SA"/>
      </w:rPr>
    </w:lvl>
    <w:lvl w:ilvl="8" w:tplc="0B6A4264">
      <w:numFmt w:val="bullet"/>
      <w:lvlText w:val="•"/>
      <w:lvlJc w:val="left"/>
      <w:pPr>
        <w:ind w:left="8594" w:hanging="360"/>
      </w:pPr>
      <w:rPr>
        <w:rFonts w:hint="default"/>
        <w:lang w:val="pt-PT" w:eastAsia="en-US" w:bidi="ar-SA"/>
      </w:rPr>
    </w:lvl>
  </w:abstractNum>
  <w:abstractNum w:abstractNumId="14" w15:restartNumberingAfterBreak="0">
    <w:nsid w:val="46656256"/>
    <w:multiLevelType w:val="hybridMultilevel"/>
    <w:tmpl w:val="44DC2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66FB103"/>
    <w:multiLevelType w:val="singleLevel"/>
    <w:tmpl w:val="466FB103"/>
    <w:lvl w:ilvl="0">
      <w:start w:val="1"/>
      <w:numFmt w:val="decimal"/>
      <w:lvlText w:val="%1."/>
      <w:lvlJc w:val="left"/>
      <w:pPr>
        <w:tabs>
          <w:tab w:val="left" w:pos="425"/>
        </w:tabs>
        <w:ind w:left="425" w:hanging="425"/>
      </w:pPr>
    </w:lvl>
  </w:abstractNum>
  <w:abstractNum w:abstractNumId="16" w15:restartNumberingAfterBreak="0">
    <w:nsid w:val="47776424"/>
    <w:multiLevelType w:val="multilevel"/>
    <w:tmpl w:val="118EBFDE"/>
    <w:lvl w:ilvl="0">
      <w:start w:val="1"/>
      <w:numFmt w:val="decimal"/>
      <w:lvlText w:val="%1."/>
      <w:lvlJc w:val="left"/>
      <w:pPr>
        <w:ind w:left="1050" w:hanging="561"/>
        <w:jc w:val="right"/>
      </w:pPr>
      <w:rPr>
        <w:rFonts w:ascii="Times New Roman" w:eastAsia="Arial" w:hAnsi="Times New Roman" w:cs="Times New Roman" w:hint="default"/>
        <w:b/>
        <w:bCs/>
        <w:i w:val="0"/>
        <w:iCs w:val="0"/>
        <w:spacing w:val="0"/>
        <w:w w:val="100"/>
        <w:sz w:val="24"/>
        <w:szCs w:val="24"/>
        <w:lang w:val="pt-PT" w:eastAsia="en-US" w:bidi="ar-SA"/>
      </w:rPr>
    </w:lvl>
    <w:lvl w:ilvl="1">
      <w:start w:val="1"/>
      <w:numFmt w:val="decimal"/>
      <w:lvlText w:val="%1.%2."/>
      <w:lvlJc w:val="left"/>
      <w:pPr>
        <w:ind w:left="1335" w:hanging="894"/>
        <w:jc w:val="right"/>
      </w:pPr>
      <w:rPr>
        <w:rFonts w:hint="default"/>
        <w:b w:val="0"/>
        <w:bCs/>
        <w:spacing w:val="0"/>
        <w:w w:val="100"/>
        <w:sz w:val="24"/>
        <w:szCs w:val="22"/>
        <w:lang w:val="pt-PT" w:eastAsia="en-US" w:bidi="ar-SA"/>
      </w:rPr>
    </w:lvl>
    <w:lvl w:ilvl="2">
      <w:start w:val="1"/>
      <w:numFmt w:val="decimal"/>
      <w:lvlText w:val="%1.%2.%3."/>
      <w:lvlJc w:val="left"/>
      <w:pPr>
        <w:ind w:left="2175" w:hanging="1245"/>
        <w:jc w:val="right"/>
      </w:pPr>
      <w:rPr>
        <w:rFonts w:hint="default"/>
        <w:b w:val="0"/>
        <w:bCs/>
        <w:spacing w:val="-14"/>
        <w:w w:val="100"/>
        <w:sz w:val="24"/>
        <w:szCs w:val="22"/>
        <w:lang w:val="pt-PT" w:eastAsia="en-US" w:bidi="ar-SA"/>
      </w:rPr>
    </w:lvl>
    <w:lvl w:ilvl="3">
      <w:start w:val="1"/>
      <w:numFmt w:val="decimal"/>
      <w:lvlText w:val="%1.%2.%3.%4."/>
      <w:lvlJc w:val="left"/>
      <w:pPr>
        <w:ind w:left="2745" w:hanging="1245"/>
      </w:pPr>
      <w:rPr>
        <w:rFonts w:ascii="Times New Roman" w:eastAsia="Arial" w:hAnsi="Times New Roman" w:cs="Times New Roman" w:hint="default"/>
        <w:b w:val="0"/>
        <w:bCs w:val="0"/>
        <w:i w:val="0"/>
        <w:iCs w:val="0"/>
        <w:spacing w:val="0"/>
        <w:w w:val="100"/>
        <w:sz w:val="24"/>
        <w:szCs w:val="24"/>
        <w:lang w:val="pt-PT" w:eastAsia="en-US" w:bidi="ar-SA"/>
      </w:rPr>
    </w:lvl>
    <w:lvl w:ilvl="4">
      <w:start w:val="1"/>
      <w:numFmt w:val="decimal"/>
      <w:lvlText w:val="%1.%2.%3.%4.%5."/>
      <w:lvlJc w:val="left"/>
      <w:pPr>
        <w:ind w:left="3315" w:hanging="1245"/>
      </w:pPr>
      <w:rPr>
        <w:rFonts w:ascii="Arial" w:eastAsia="Arial" w:hAnsi="Arial" w:cs="Arial" w:hint="default"/>
        <w:b/>
        <w:bCs/>
        <w:i w:val="0"/>
        <w:iCs w:val="0"/>
        <w:spacing w:val="0"/>
        <w:w w:val="100"/>
        <w:sz w:val="24"/>
        <w:szCs w:val="24"/>
        <w:lang w:val="pt-PT" w:eastAsia="en-US" w:bidi="ar-SA"/>
      </w:rPr>
    </w:lvl>
    <w:lvl w:ilvl="5">
      <w:numFmt w:val="bullet"/>
      <w:lvlText w:val="•"/>
      <w:lvlJc w:val="left"/>
      <w:pPr>
        <w:ind w:left="3320" w:hanging="1245"/>
      </w:pPr>
      <w:rPr>
        <w:rFonts w:hint="default"/>
        <w:lang w:val="pt-PT" w:eastAsia="en-US" w:bidi="ar-SA"/>
      </w:rPr>
    </w:lvl>
    <w:lvl w:ilvl="6">
      <w:numFmt w:val="bullet"/>
      <w:lvlText w:val="•"/>
      <w:lvlJc w:val="left"/>
      <w:pPr>
        <w:ind w:left="4592" w:hanging="1245"/>
      </w:pPr>
      <w:rPr>
        <w:rFonts w:hint="default"/>
        <w:lang w:val="pt-PT" w:eastAsia="en-US" w:bidi="ar-SA"/>
      </w:rPr>
    </w:lvl>
    <w:lvl w:ilvl="7">
      <w:numFmt w:val="bullet"/>
      <w:lvlText w:val="•"/>
      <w:lvlJc w:val="left"/>
      <w:pPr>
        <w:ind w:left="5864" w:hanging="1245"/>
      </w:pPr>
      <w:rPr>
        <w:rFonts w:hint="default"/>
        <w:lang w:val="pt-PT" w:eastAsia="en-US" w:bidi="ar-SA"/>
      </w:rPr>
    </w:lvl>
    <w:lvl w:ilvl="8">
      <w:numFmt w:val="bullet"/>
      <w:lvlText w:val="•"/>
      <w:lvlJc w:val="left"/>
      <w:pPr>
        <w:ind w:left="7136" w:hanging="1245"/>
      </w:pPr>
      <w:rPr>
        <w:rFonts w:hint="default"/>
        <w:lang w:val="pt-PT" w:eastAsia="en-US" w:bidi="ar-SA"/>
      </w:rPr>
    </w:lvl>
  </w:abstractNum>
  <w:abstractNum w:abstractNumId="17" w15:restartNumberingAfterBreak="0">
    <w:nsid w:val="493375EE"/>
    <w:multiLevelType w:val="multilevel"/>
    <w:tmpl w:val="D3B44D3E"/>
    <w:lvl w:ilvl="0">
      <w:start w:val="12"/>
      <w:numFmt w:val="decimal"/>
      <w:lvlText w:val="%1"/>
      <w:lvlJc w:val="left"/>
      <w:pPr>
        <w:ind w:left="612" w:hanging="853"/>
      </w:pPr>
      <w:rPr>
        <w:rFonts w:hint="default"/>
        <w:lang w:val="pt-PT" w:eastAsia="en-US" w:bidi="ar-SA"/>
      </w:rPr>
    </w:lvl>
    <w:lvl w:ilvl="1">
      <w:start w:val="2"/>
      <w:numFmt w:val="decimal"/>
      <w:lvlText w:val="%1.%2."/>
      <w:lvlJc w:val="left"/>
      <w:pPr>
        <w:ind w:left="612" w:hanging="853"/>
      </w:pPr>
      <w:rPr>
        <w:rFonts w:ascii="Calibri" w:eastAsia="Calibri" w:hAnsi="Calibri" w:cs="Calibri" w:hint="default"/>
        <w:b/>
        <w:bCs/>
        <w:spacing w:val="-2"/>
        <w:w w:val="100"/>
        <w:sz w:val="24"/>
        <w:szCs w:val="24"/>
        <w:lang w:val="pt-PT" w:eastAsia="en-US" w:bidi="ar-SA"/>
      </w:rPr>
    </w:lvl>
    <w:lvl w:ilvl="2">
      <w:start w:val="1"/>
      <w:numFmt w:val="decimal"/>
      <w:lvlText w:val="%1.%2.%3."/>
      <w:lvlJc w:val="left"/>
      <w:pPr>
        <w:ind w:left="1746" w:hanging="1134"/>
      </w:pPr>
      <w:rPr>
        <w:rFonts w:ascii="Calibri" w:eastAsia="Calibri" w:hAnsi="Calibri" w:cs="Calibri" w:hint="default"/>
        <w:b/>
        <w:bCs/>
        <w:spacing w:val="-2"/>
        <w:w w:val="100"/>
        <w:sz w:val="24"/>
        <w:szCs w:val="24"/>
        <w:lang w:val="pt-PT" w:eastAsia="en-US" w:bidi="ar-SA"/>
      </w:rPr>
    </w:lvl>
    <w:lvl w:ilvl="3">
      <w:numFmt w:val="bullet"/>
      <w:lvlText w:val="•"/>
      <w:lvlJc w:val="left"/>
      <w:pPr>
        <w:ind w:left="3732" w:hanging="1134"/>
      </w:pPr>
      <w:rPr>
        <w:rFonts w:hint="default"/>
        <w:lang w:val="pt-PT" w:eastAsia="en-US" w:bidi="ar-SA"/>
      </w:rPr>
    </w:lvl>
    <w:lvl w:ilvl="4">
      <w:numFmt w:val="bullet"/>
      <w:lvlText w:val="•"/>
      <w:lvlJc w:val="left"/>
      <w:pPr>
        <w:ind w:left="4728" w:hanging="1134"/>
      </w:pPr>
      <w:rPr>
        <w:rFonts w:hint="default"/>
        <w:lang w:val="pt-PT" w:eastAsia="en-US" w:bidi="ar-SA"/>
      </w:rPr>
    </w:lvl>
    <w:lvl w:ilvl="5">
      <w:numFmt w:val="bullet"/>
      <w:lvlText w:val="•"/>
      <w:lvlJc w:val="left"/>
      <w:pPr>
        <w:ind w:left="5725" w:hanging="1134"/>
      </w:pPr>
      <w:rPr>
        <w:rFonts w:hint="default"/>
        <w:lang w:val="pt-PT" w:eastAsia="en-US" w:bidi="ar-SA"/>
      </w:rPr>
    </w:lvl>
    <w:lvl w:ilvl="6">
      <w:numFmt w:val="bullet"/>
      <w:lvlText w:val="•"/>
      <w:lvlJc w:val="left"/>
      <w:pPr>
        <w:ind w:left="6721" w:hanging="1134"/>
      </w:pPr>
      <w:rPr>
        <w:rFonts w:hint="default"/>
        <w:lang w:val="pt-PT" w:eastAsia="en-US" w:bidi="ar-SA"/>
      </w:rPr>
    </w:lvl>
    <w:lvl w:ilvl="7">
      <w:numFmt w:val="bullet"/>
      <w:lvlText w:val="•"/>
      <w:lvlJc w:val="left"/>
      <w:pPr>
        <w:ind w:left="7717" w:hanging="1134"/>
      </w:pPr>
      <w:rPr>
        <w:rFonts w:hint="default"/>
        <w:lang w:val="pt-PT" w:eastAsia="en-US" w:bidi="ar-SA"/>
      </w:rPr>
    </w:lvl>
    <w:lvl w:ilvl="8">
      <w:numFmt w:val="bullet"/>
      <w:lvlText w:val="•"/>
      <w:lvlJc w:val="left"/>
      <w:pPr>
        <w:ind w:left="8713" w:hanging="1134"/>
      </w:pPr>
      <w:rPr>
        <w:rFonts w:hint="default"/>
        <w:lang w:val="pt-PT" w:eastAsia="en-US" w:bidi="ar-SA"/>
      </w:rPr>
    </w:lvl>
  </w:abstractNum>
  <w:abstractNum w:abstractNumId="18" w15:restartNumberingAfterBreak="0">
    <w:nsid w:val="4BCE7508"/>
    <w:multiLevelType w:val="hybridMultilevel"/>
    <w:tmpl w:val="C4F0DD4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CB04CA7"/>
    <w:multiLevelType w:val="multilevel"/>
    <w:tmpl w:val="F0D49DA8"/>
    <w:lvl w:ilvl="0">
      <w:start w:val="1"/>
      <w:numFmt w:val="decimal"/>
      <w:lvlText w:val="%1."/>
      <w:lvlJc w:val="left"/>
      <w:pPr>
        <w:ind w:left="1050" w:hanging="561"/>
        <w:jc w:val="right"/>
      </w:pPr>
      <w:rPr>
        <w:rFonts w:ascii="Times New Roman" w:eastAsia="Arial" w:hAnsi="Times New Roman" w:cs="Times New Roman" w:hint="default"/>
        <w:b/>
        <w:bCs/>
        <w:i w:val="0"/>
        <w:iCs w:val="0"/>
        <w:spacing w:val="0"/>
        <w:w w:val="100"/>
        <w:sz w:val="24"/>
        <w:szCs w:val="24"/>
        <w:lang w:val="pt-PT" w:eastAsia="en-US" w:bidi="ar-SA"/>
      </w:rPr>
    </w:lvl>
    <w:lvl w:ilvl="1">
      <w:start w:val="1"/>
      <w:numFmt w:val="decimal"/>
      <w:lvlText w:val="%1.%2."/>
      <w:lvlJc w:val="left"/>
      <w:pPr>
        <w:ind w:left="1335" w:hanging="894"/>
        <w:jc w:val="right"/>
      </w:pPr>
      <w:rPr>
        <w:rFonts w:hint="default"/>
        <w:b w:val="0"/>
        <w:bCs/>
        <w:i w:val="0"/>
        <w:iCs/>
        <w:spacing w:val="0"/>
        <w:w w:val="100"/>
        <w:sz w:val="24"/>
        <w:szCs w:val="22"/>
        <w:lang w:val="pt-PT" w:eastAsia="en-US" w:bidi="ar-SA"/>
      </w:rPr>
    </w:lvl>
    <w:lvl w:ilvl="2">
      <w:start w:val="1"/>
      <w:numFmt w:val="decimal"/>
      <w:lvlText w:val="%1.%2.%3."/>
      <w:lvlJc w:val="left"/>
      <w:pPr>
        <w:ind w:left="2175" w:hanging="1245"/>
        <w:jc w:val="right"/>
      </w:pPr>
      <w:rPr>
        <w:rFonts w:hint="default"/>
        <w:b w:val="0"/>
        <w:bCs/>
        <w:spacing w:val="-14"/>
        <w:w w:val="100"/>
        <w:sz w:val="24"/>
        <w:szCs w:val="22"/>
        <w:lang w:val="pt-PT" w:eastAsia="en-US" w:bidi="ar-SA"/>
      </w:rPr>
    </w:lvl>
    <w:lvl w:ilvl="3">
      <w:start w:val="1"/>
      <w:numFmt w:val="decimal"/>
      <w:lvlText w:val="%1.%2.%3.%4."/>
      <w:lvlJc w:val="left"/>
      <w:pPr>
        <w:ind w:left="2745" w:hanging="1245"/>
      </w:pPr>
      <w:rPr>
        <w:rFonts w:ascii="Times New Roman" w:eastAsia="Arial" w:hAnsi="Times New Roman" w:cs="Times New Roman" w:hint="default"/>
        <w:b w:val="0"/>
        <w:bCs w:val="0"/>
        <w:i w:val="0"/>
        <w:iCs w:val="0"/>
        <w:spacing w:val="0"/>
        <w:w w:val="100"/>
        <w:sz w:val="24"/>
        <w:szCs w:val="24"/>
        <w:lang w:val="pt-PT" w:eastAsia="en-US" w:bidi="ar-SA"/>
      </w:rPr>
    </w:lvl>
    <w:lvl w:ilvl="4">
      <w:start w:val="1"/>
      <w:numFmt w:val="decimal"/>
      <w:lvlText w:val="%1.%2.%3.%4.%5."/>
      <w:lvlJc w:val="left"/>
      <w:pPr>
        <w:ind w:left="3315" w:hanging="1245"/>
      </w:pPr>
      <w:rPr>
        <w:rFonts w:ascii="Times New Roman" w:eastAsia="Arial" w:hAnsi="Times New Roman" w:cs="Times New Roman" w:hint="default"/>
        <w:b w:val="0"/>
        <w:bCs w:val="0"/>
        <w:i w:val="0"/>
        <w:iCs w:val="0"/>
        <w:spacing w:val="0"/>
        <w:w w:val="100"/>
        <w:sz w:val="24"/>
        <w:szCs w:val="24"/>
        <w:lang w:val="pt-PT" w:eastAsia="en-US" w:bidi="ar-SA"/>
      </w:rPr>
    </w:lvl>
    <w:lvl w:ilvl="5">
      <w:numFmt w:val="bullet"/>
      <w:lvlText w:val="•"/>
      <w:lvlJc w:val="left"/>
      <w:pPr>
        <w:ind w:left="3320" w:hanging="1245"/>
      </w:pPr>
      <w:rPr>
        <w:rFonts w:hint="default"/>
        <w:lang w:val="pt-PT" w:eastAsia="en-US" w:bidi="ar-SA"/>
      </w:rPr>
    </w:lvl>
    <w:lvl w:ilvl="6">
      <w:numFmt w:val="bullet"/>
      <w:lvlText w:val="•"/>
      <w:lvlJc w:val="left"/>
      <w:pPr>
        <w:ind w:left="4592" w:hanging="1245"/>
      </w:pPr>
      <w:rPr>
        <w:rFonts w:hint="default"/>
        <w:lang w:val="pt-PT" w:eastAsia="en-US" w:bidi="ar-SA"/>
      </w:rPr>
    </w:lvl>
    <w:lvl w:ilvl="7">
      <w:numFmt w:val="bullet"/>
      <w:lvlText w:val="•"/>
      <w:lvlJc w:val="left"/>
      <w:pPr>
        <w:ind w:left="5864" w:hanging="1245"/>
      </w:pPr>
      <w:rPr>
        <w:rFonts w:hint="default"/>
        <w:lang w:val="pt-PT" w:eastAsia="en-US" w:bidi="ar-SA"/>
      </w:rPr>
    </w:lvl>
    <w:lvl w:ilvl="8">
      <w:numFmt w:val="bullet"/>
      <w:lvlText w:val="•"/>
      <w:lvlJc w:val="left"/>
      <w:pPr>
        <w:ind w:left="7136" w:hanging="1245"/>
      </w:pPr>
      <w:rPr>
        <w:rFonts w:hint="default"/>
        <w:lang w:val="pt-PT" w:eastAsia="en-US" w:bidi="ar-SA"/>
      </w:rPr>
    </w:lvl>
  </w:abstractNum>
  <w:abstractNum w:abstractNumId="20" w15:restartNumberingAfterBreak="0">
    <w:nsid w:val="4E833706"/>
    <w:multiLevelType w:val="hybridMultilevel"/>
    <w:tmpl w:val="F72022A6"/>
    <w:lvl w:ilvl="0" w:tplc="0416000F">
      <w:start w:val="1"/>
      <w:numFmt w:val="decimal"/>
      <w:lvlText w:val="%1."/>
      <w:lvlJc w:val="left"/>
      <w:pPr>
        <w:ind w:left="720" w:hanging="360"/>
      </w:pPr>
      <w:rPr>
        <w:rFonts w:hint="default"/>
      </w:rPr>
    </w:lvl>
    <w:lvl w:ilvl="1" w:tplc="04160005">
      <w:start w:val="1"/>
      <w:numFmt w:val="bullet"/>
      <w:lvlText w:val=""/>
      <w:lvlJc w:val="left"/>
      <w:pPr>
        <w:ind w:left="720" w:hanging="360"/>
      </w:pPr>
      <w:rPr>
        <w:rFonts w:ascii="Wingdings" w:hAnsi="Wingding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EBC4258"/>
    <w:multiLevelType w:val="hybridMultilevel"/>
    <w:tmpl w:val="CA68A1F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4285534"/>
    <w:multiLevelType w:val="hybridMultilevel"/>
    <w:tmpl w:val="C2E0C5AE"/>
    <w:lvl w:ilvl="0" w:tplc="541AF26C">
      <w:start w:val="1"/>
      <w:numFmt w:val="decimal"/>
      <w:lvlText w:val="%1."/>
      <w:lvlJc w:val="left"/>
      <w:pPr>
        <w:ind w:left="1040" w:hanging="428"/>
      </w:pPr>
      <w:rPr>
        <w:rFonts w:ascii="Arial MT" w:eastAsia="Arial MT" w:hAnsi="Arial MT" w:cs="Arial MT" w:hint="default"/>
        <w:spacing w:val="-1"/>
        <w:w w:val="99"/>
        <w:sz w:val="20"/>
        <w:szCs w:val="20"/>
        <w:lang w:val="pt-PT" w:eastAsia="en-US" w:bidi="ar-SA"/>
      </w:rPr>
    </w:lvl>
    <w:lvl w:ilvl="1" w:tplc="B58E9B20">
      <w:numFmt w:val="bullet"/>
      <w:lvlText w:val="•"/>
      <w:lvlJc w:val="left"/>
      <w:pPr>
        <w:ind w:left="2006" w:hanging="428"/>
      </w:pPr>
      <w:rPr>
        <w:rFonts w:hint="default"/>
        <w:lang w:val="pt-PT" w:eastAsia="en-US" w:bidi="ar-SA"/>
      </w:rPr>
    </w:lvl>
    <w:lvl w:ilvl="2" w:tplc="C2B2AF08">
      <w:numFmt w:val="bullet"/>
      <w:lvlText w:val="•"/>
      <w:lvlJc w:val="left"/>
      <w:pPr>
        <w:ind w:left="2973" w:hanging="428"/>
      </w:pPr>
      <w:rPr>
        <w:rFonts w:hint="default"/>
        <w:lang w:val="pt-PT" w:eastAsia="en-US" w:bidi="ar-SA"/>
      </w:rPr>
    </w:lvl>
    <w:lvl w:ilvl="3" w:tplc="74428532">
      <w:numFmt w:val="bullet"/>
      <w:lvlText w:val="•"/>
      <w:lvlJc w:val="left"/>
      <w:pPr>
        <w:ind w:left="3939" w:hanging="428"/>
      </w:pPr>
      <w:rPr>
        <w:rFonts w:hint="default"/>
        <w:lang w:val="pt-PT" w:eastAsia="en-US" w:bidi="ar-SA"/>
      </w:rPr>
    </w:lvl>
    <w:lvl w:ilvl="4" w:tplc="47DC3C7C">
      <w:numFmt w:val="bullet"/>
      <w:lvlText w:val="•"/>
      <w:lvlJc w:val="left"/>
      <w:pPr>
        <w:ind w:left="4906" w:hanging="428"/>
      </w:pPr>
      <w:rPr>
        <w:rFonts w:hint="default"/>
        <w:lang w:val="pt-PT" w:eastAsia="en-US" w:bidi="ar-SA"/>
      </w:rPr>
    </w:lvl>
    <w:lvl w:ilvl="5" w:tplc="D74AD73E">
      <w:numFmt w:val="bullet"/>
      <w:lvlText w:val="•"/>
      <w:lvlJc w:val="left"/>
      <w:pPr>
        <w:ind w:left="5873" w:hanging="428"/>
      </w:pPr>
      <w:rPr>
        <w:rFonts w:hint="default"/>
        <w:lang w:val="pt-PT" w:eastAsia="en-US" w:bidi="ar-SA"/>
      </w:rPr>
    </w:lvl>
    <w:lvl w:ilvl="6" w:tplc="1390FF54">
      <w:numFmt w:val="bullet"/>
      <w:lvlText w:val="•"/>
      <w:lvlJc w:val="left"/>
      <w:pPr>
        <w:ind w:left="6839" w:hanging="428"/>
      </w:pPr>
      <w:rPr>
        <w:rFonts w:hint="default"/>
        <w:lang w:val="pt-PT" w:eastAsia="en-US" w:bidi="ar-SA"/>
      </w:rPr>
    </w:lvl>
    <w:lvl w:ilvl="7" w:tplc="FFDC1F06">
      <w:numFmt w:val="bullet"/>
      <w:lvlText w:val="•"/>
      <w:lvlJc w:val="left"/>
      <w:pPr>
        <w:ind w:left="7806" w:hanging="428"/>
      </w:pPr>
      <w:rPr>
        <w:rFonts w:hint="default"/>
        <w:lang w:val="pt-PT" w:eastAsia="en-US" w:bidi="ar-SA"/>
      </w:rPr>
    </w:lvl>
    <w:lvl w:ilvl="8" w:tplc="8070CDCC">
      <w:numFmt w:val="bullet"/>
      <w:lvlText w:val="•"/>
      <w:lvlJc w:val="left"/>
      <w:pPr>
        <w:ind w:left="8773" w:hanging="428"/>
      </w:pPr>
      <w:rPr>
        <w:rFonts w:hint="default"/>
        <w:lang w:val="pt-PT" w:eastAsia="en-US" w:bidi="ar-SA"/>
      </w:rPr>
    </w:lvl>
  </w:abstractNum>
  <w:abstractNum w:abstractNumId="23" w15:restartNumberingAfterBreak="0">
    <w:nsid w:val="54CB2600"/>
    <w:multiLevelType w:val="hybridMultilevel"/>
    <w:tmpl w:val="F398A65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56316DD6"/>
    <w:multiLevelType w:val="hybridMultilevel"/>
    <w:tmpl w:val="BBAC2E62"/>
    <w:lvl w:ilvl="0" w:tplc="E2A20E6C">
      <w:start w:val="1"/>
      <w:numFmt w:val="lowerLetter"/>
      <w:lvlText w:val="%1)"/>
      <w:lvlJc w:val="left"/>
      <w:pPr>
        <w:ind w:left="1070" w:hanging="360"/>
      </w:pPr>
    </w:lvl>
    <w:lvl w:ilvl="1" w:tplc="04160019">
      <w:start w:val="1"/>
      <w:numFmt w:val="lowerLetter"/>
      <w:lvlText w:val="%2."/>
      <w:lvlJc w:val="left"/>
      <w:pPr>
        <w:ind w:left="1790" w:hanging="360"/>
      </w:pPr>
    </w:lvl>
    <w:lvl w:ilvl="2" w:tplc="0416001B">
      <w:start w:val="1"/>
      <w:numFmt w:val="lowerRoman"/>
      <w:lvlText w:val="%3."/>
      <w:lvlJc w:val="right"/>
      <w:pPr>
        <w:ind w:left="2510" w:hanging="180"/>
      </w:pPr>
    </w:lvl>
    <w:lvl w:ilvl="3" w:tplc="0416000F">
      <w:start w:val="1"/>
      <w:numFmt w:val="decimal"/>
      <w:lvlText w:val="%4."/>
      <w:lvlJc w:val="left"/>
      <w:pPr>
        <w:ind w:left="3230" w:hanging="360"/>
      </w:pPr>
    </w:lvl>
    <w:lvl w:ilvl="4" w:tplc="04160019">
      <w:start w:val="1"/>
      <w:numFmt w:val="lowerLetter"/>
      <w:lvlText w:val="%5."/>
      <w:lvlJc w:val="left"/>
      <w:pPr>
        <w:ind w:left="3950" w:hanging="360"/>
      </w:pPr>
    </w:lvl>
    <w:lvl w:ilvl="5" w:tplc="0416001B">
      <w:start w:val="1"/>
      <w:numFmt w:val="lowerRoman"/>
      <w:lvlText w:val="%6."/>
      <w:lvlJc w:val="right"/>
      <w:pPr>
        <w:ind w:left="4670" w:hanging="180"/>
      </w:pPr>
    </w:lvl>
    <w:lvl w:ilvl="6" w:tplc="0416000F">
      <w:start w:val="1"/>
      <w:numFmt w:val="decimal"/>
      <w:lvlText w:val="%7."/>
      <w:lvlJc w:val="left"/>
      <w:pPr>
        <w:ind w:left="5390" w:hanging="360"/>
      </w:pPr>
    </w:lvl>
    <w:lvl w:ilvl="7" w:tplc="04160019">
      <w:start w:val="1"/>
      <w:numFmt w:val="lowerLetter"/>
      <w:lvlText w:val="%8."/>
      <w:lvlJc w:val="left"/>
      <w:pPr>
        <w:ind w:left="6110" w:hanging="360"/>
      </w:pPr>
    </w:lvl>
    <w:lvl w:ilvl="8" w:tplc="0416001B">
      <w:start w:val="1"/>
      <w:numFmt w:val="lowerRoman"/>
      <w:lvlText w:val="%9."/>
      <w:lvlJc w:val="right"/>
      <w:pPr>
        <w:ind w:left="6830" w:hanging="180"/>
      </w:pPr>
    </w:lvl>
  </w:abstractNum>
  <w:abstractNum w:abstractNumId="25" w15:restartNumberingAfterBreak="0">
    <w:nsid w:val="5A1E03D4"/>
    <w:multiLevelType w:val="multilevel"/>
    <w:tmpl w:val="FEDE1798"/>
    <w:lvl w:ilvl="0">
      <w:start w:val="1"/>
      <w:numFmt w:val="decimal"/>
      <w:lvlText w:val="%1."/>
      <w:lvlJc w:val="left"/>
      <w:pPr>
        <w:ind w:left="720" w:hanging="360"/>
      </w:pPr>
      <w:rPr>
        <w:b/>
        <w:bCs/>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FFB5F07"/>
    <w:multiLevelType w:val="hybridMultilevel"/>
    <w:tmpl w:val="7476747C"/>
    <w:lvl w:ilvl="0" w:tplc="00425692">
      <w:start w:val="1"/>
      <w:numFmt w:val="decimal"/>
      <w:lvlText w:val="%1-"/>
      <w:lvlJc w:val="left"/>
      <w:pPr>
        <w:ind w:left="720" w:hanging="360"/>
      </w:pPr>
      <w:rPr>
        <w:rFonts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95709D7"/>
    <w:multiLevelType w:val="hybridMultilevel"/>
    <w:tmpl w:val="D4F2DFEA"/>
    <w:lvl w:ilvl="0" w:tplc="CDB66E6E">
      <w:start w:val="1"/>
      <w:numFmt w:val="upperLetter"/>
      <w:lvlText w:val="%1."/>
      <w:lvlJc w:val="left"/>
      <w:pPr>
        <w:ind w:left="1902" w:hanging="360"/>
      </w:pPr>
      <w:rPr>
        <w:rFonts w:ascii="Times New Roman" w:eastAsia="Calibri" w:hAnsi="Times New Roman" w:cs="Times New Roman" w:hint="default"/>
        <w:b/>
        <w:bCs/>
        <w:w w:val="100"/>
        <w:sz w:val="24"/>
        <w:szCs w:val="24"/>
        <w:lang w:val="pt-PT" w:eastAsia="en-US" w:bidi="ar-SA"/>
      </w:rPr>
    </w:lvl>
    <w:lvl w:ilvl="1" w:tplc="A1A8166C">
      <w:numFmt w:val="bullet"/>
      <w:lvlText w:val="•"/>
      <w:lvlJc w:val="left"/>
      <w:pPr>
        <w:ind w:left="2780" w:hanging="360"/>
      </w:pPr>
      <w:rPr>
        <w:rFonts w:hint="default"/>
        <w:lang w:val="pt-PT" w:eastAsia="en-US" w:bidi="ar-SA"/>
      </w:rPr>
    </w:lvl>
    <w:lvl w:ilvl="2" w:tplc="AFA83F5C">
      <w:numFmt w:val="bullet"/>
      <w:lvlText w:val="•"/>
      <w:lvlJc w:val="left"/>
      <w:pPr>
        <w:ind w:left="3661" w:hanging="360"/>
      </w:pPr>
      <w:rPr>
        <w:rFonts w:hint="default"/>
        <w:lang w:val="pt-PT" w:eastAsia="en-US" w:bidi="ar-SA"/>
      </w:rPr>
    </w:lvl>
    <w:lvl w:ilvl="3" w:tplc="FCC808DC">
      <w:numFmt w:val="bullet"/>
      <w:lvlText w:val="•"/>
      <w:lvlJc w:val="left"/>
      <w:pPr>
        <w:ind w:left="4541" w:hanging="360"/>
      </w:pPr>
      <w:rPr>
        <w:rFonts w:hint="default"/>
        <w:lang w:val="pt-PT" w:eastAsia="en-US" w:bidi="ar-SA"/>
      </w:rPr>
    </w:lvl>
    <w:lvl w:ilvl="4" w:tplc="22581172">
      <w:numFmt w:val="bullet"/>
      <w:lvlText w:val="•"/>
      <w:lvlJc w:val="left"/>
      <w:pPr>
        <w:ind w:left="5422" w:hanging="360"/>
      </w:pPr>
      <w:rPr>
        <w:rFonts w:hint="default"/>
        <w:lang w:val="pt-PT" w:eastAsia="en-US" w:bidi="ar-SA"/>
      </w:rPr>
    </w:lvl>
    <w:lvl w:ilvl="5" w:tplc="BC9C1B74">
      <w:numFmt w:val="bullet"/>
      <w:lvlText w:val="•"/>
      <w:lvlJc w:val="left"/>
      <w:pPr>
        <w:ind w:left="6303" w:hanging="360"/>
      </w:pPr>
      <w:rPr>
        <w:rFonts w:hint="default"/>
        <w:lang w:val="pt-PT" w:eastAsia="en-US" w:bidi="ar-SA"/>
      </w:rPr>
    </w:lvl>
    <w:lvl w:ilvl="6" w:tplc="7F382532">
      <w:numFmt w:val="bullet"/>
      <w:lvlText w:val="•"/>
      <w:lvlJc w:val="left"/>
      <w:pPr>
        <w:ind w:left="7183" w:hanging="360"/>
      </w:pPr>
      <w:rPr>
        <w:rFonts w:hint="default"/>
        <w:lang w:val="pt-PT" w:eastAsia="en-US" w:bidi="ar-SA"/>
      </w:rPr>
    </w:lvl>
    <w:lvl w:ilvl="7" w:tplc="5AE81122">
      <w:numFmt w:val="bullet"/>
      <w:lvlText w:val="•"/>
      <w:lvlJc w:val="left"/>
      <w:pPr>
        <w:ind w:left="8064" w:hanging="360"/>
      </w:pPr>
      <w:rPr>
        <w:rFonts w:hint="default"/>
        <w:lang w:val="pt-PT" w:eastAsia="en-US" w:bidi="ar-SA"/>
      </w:rPr>
    </w:lvl>
    <w:lvl w:ilvl="8" w:tplc="C1742696">
      <w:numFmt w:val="bullet"/>
      <w:lvlText w:val="•"/>
      <w:lvlJc w:val="left"/>
      <w:pPr>
        <w:ind w:left="8945" w:hanging="360"/>
      </w:pPr>
      <w:rPr>
        <w:rFonts w:hint="default"/>
        <w:lang w:val="pt-PT" w:eastAsia="en-US" w:bidi="ar-SA"/>
      </w:rPr>
    </w:lvl>
  </w:abstractNum>
  <w:abstractNum w:abstractNumId="28" w15:restartNumberingAfterBreak="0">
    <w:nsid w:val="69FB003A"/>
    <w:multiLevelType w:val="multilevel"/>
    <w:tmpl w:val="185E4D76"/>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D180C33"/>
    <w:multiLevelType w:val="hybridMultilevel"/>
    <w:tmpl w:val="573E7FB6"/>
    <w:lvl w:ilvl="0" w:tplc="D4CE7D28">
      <w:start w:val="1"/>
      <w:numFmt w:val="lowerLetter"/>
      <w:lvlText w:val="%1)"/>
      <w:lvlJc w:val="left"/>
      <w:pPr>
        <w:ind w:left="2530" w:hanging="281"/>
      </w:pPr>
      <w:rPr>
        <w:rFonts w:ascii="Arial" w:eastAsia="Arial" w:hAnsi="Arial" w:cs="Arial" w:hint="default"/>
        <w:b w:val="0"/>
        <w:bCs w:val="0"/>
        <w:i w:val="0"/>
        <w:iCs w:val="0"/>
        <w:spacing w:val="0"/>
        <w:w w:val="100"/>
        <w:sz w:val="24"/>
        <w:szCs w:val="24"/>
        <w:lang w:val="pt-PT" w:eastAsia="en-US" w:bidi="ar-SA"/>
      </w:rPr>
    </w:lvl>
    <w:lvl w:ilvl="1" w:tplc="C47C4F62">
      <w:numFmt w:val="bullet"/>
      <w:lvlText w:val="•"/>
      <w:lvlJc w:val="left"/>
      <w:pPr>
        <w:ind w:left="3254" w:hanging="281"/>
      </w:pPr>
      <w:rPr>
        <w:rFonts w:hint="default"/>
        <w:lang w:val="pt-PT" w:eastAsia="en-US" w:bidi="ar-SA"/>
      </w:rPr>
    </w:lvl>
    <w:lvl w:ilvl="2" w:tplc="E04A05A2">
      <w:numFmt w:val="bullet"/>
      <w:lvlText w:val="•"/>
      <w:lvlJc w:val="left"/>
      <w:pPr>
        <w:ind w:left="3968" w:hanging="281"/>
      </w:pPr>
      <w:rPr>
        <w:rFonts w:hint="default"/>
        <w:lang w:val="pt-PT" w:eastAsia="en-US" w:bidi="ar-SA"/>
      </w:rPr>
    </w:lvl>
    <w:lvl w:ilvl="3" w:tplc="79F4EC00">
      <w:numFmt w:val="bullet"/>
      <w:lvlText w:val="•"/>
      <w:lvlJc w:val="left"/>
      <w:pPr>
        <w:ind w:left="4682" w:hanging="281"/>
      </w:pPr>
      <w:rPr>
        <w:rFonts w:hint="default"/>
        <w:lang w:val="pt-PT" w:eastAsia="en-US" w:bidi="ar-SA"/>
      </w:rPr>
    </w:lvl>
    <w:lvl w:ilvl="4" w:tplc="762CEFDE">
      <w:numFmt w:val="bullet"/>
      <w:lvlText w:val="•"/>
      <w:lvlJc w:val="left"/>
      <w:pPr>
        <w:ind w:left="5396" w:hanging="281"/>
      </w:pPr>
      <w:rPr>
        <w:rFonts w:hint="default"/>
        <w:lang w:val="pt-PT" w:eastAsia="en-US" w:bidi="ar-SA"/>
      </w:rPr>
    </w:lvl>
    <w:lvl w:ilvl="5" w:tplc="C1C2A07A">
      <w:numFmt w:val="bullet"/>
      <w:lvlText w:val="•"/>
      <w:lvlJc w:val="left"/>
      <w:pPr>
        <w:ind w:left="6110" w:hanging="281"/>
      </w:pPr>
      <w:rPr>
        <w:rFonts w:hint="default"/>
        <w:lang w:val="pt-PT" w:eastAsia="en-US" w:bidi="ar-SA"/>
      </w:rPr>
    </w:lvl>
    <w:lvl w:ilvl="6" w:tplc="F37ECBD6">
      <w:numFmt w:val="bullet"/>
      <w:lvlText w:val="•"/>
      <w:lvlJc w:val="left"/>
      <w:pPr>
        <w:ind w:left="6824" w:hanging="281"/>
      </w:pPr>
      <w:rPr>
        <w:rFonts w:hint="default"/>
        <w:lang w:val="pt-PT" w:eastAsia="en-US" w:bidi="ar-SA"/>
      </w:rPr>
    </w:lvl>
    <w:lvl w:ilvl="7" w:tplc="740EE264">
      <w:numFmt w:val="bullet"/>
      <w:lvlText w:val="•"/>
      <w:lvlJc w:val="left"/>
      <w:pPr>
        <w:ind w:left="7538" w:hanging="281"/>
      </w:pPr>
      <w:rPr>
        <w:rFonts w:hint="default"/>
        <w:lang w:val="pt-PT" w:eastAsia="en-US" w:bidi="ar-SA"/>
      </w:rPr>
    </w:lvl>
    <w:lvl w:ilvl="8" w:tplc="CCBE53FC">
      <w:numFmt w:val="bullet"/>
      <w:lvlText w:val="•"/>
      <w:lvlJc w:val="left"/>
      <w:pPr>
        <w:ind w:left="8252" w:hanging="281"/>
      </w:pPr>
      <w:rPr>
        <w:rFonts w:hint="default"/>
        <w:lang w:val="pt-PT" w:eastAsia="en-US" w:bidi="ar-SA"/>
      </w:rPr>
    </w:lvl>
  </w:abstractNum>
  <w:abstractNum w:abstractNumId="30" w15:restartNumberingAfterBreak="0">
    <w:nsid w:val="6FF3185C"/>
    <w:multiLevelType w:val="multilevel"/>
    <w:tmpl w:val="92D0E43C"/>
    <w:lvl w:ilvl="0">
      <w:start w:val="1"/>
      <w:numFmt w:val="decimal"/>
      <w:lvlText w:val="%1."/>
      <w:lvlJc w:val="left"/>
      <w:pPr>
        <w:ind w:left="720" w:hanging="360"/>
      </w:pPr>
      <w:rPr>
        <w:b/>
        <w:bCs/>
        <w:sz w:val="24"/>
        <w:szCs w:val="24"/>
      </w:rPr>
    </w:lvl>
    <w:lvl w:ilvl="1">
      <w:start w:val="1"/>
      <w:numFmt w:val="decimal"/>
      <w:isLgl/>
      <w:lvlText w:val="%1.%2."/>
      <w:lvlJc w:val="left"/>
      <w:pPr>
        <w:ind w:left="780" w:hanging="420"/>
      </w:pPr>
      <w:rPr>
        <w:rFonts w:hint="default"/>
        <w:b w:val="0"/>
        <w:bCs/>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0EA1F9D"/>
    <w:multiLevelType w:val="hybridMultilevel"/>
    <w:tmpl w:val="0F8CA8E2"/>
    <w:lvl w:ilvl="0" w:tplc="75781A78">
      <w:start w:val="1"/>
      <w:numFmt w:val="lowerLetter"/>
      <w:lvlText w:val="%1)"/>
      <w:lvlJc w:val="left"/>
      <w:pPr>
        <w:ind w:left="480" w:hanging="326"/>
      </w:pPr>
      <w:rPr>
        <w:rFonts w:hint="default"/>
        <w:spacing w:val="0"/>
        <w:w w:val="100"/>
        <w:lang w:val="pt-PT" w:eastAsia="en-US" w:bidi="ar-SA"/>
      </w:rPr>
    </w:lvl>
    <w:lvl w:ilvl="1" w:tplc="BB289BA2">
      <w:numFmt w:val="bullet"/>
      <w:lvlText w:val="•"/>
      <w:lvlJc w:val="left"/>
      <w:pPr>
        <w:ind w:left="1400" w:hanging="326"/>
      </w:pPr>
      <w:rPr>
        <w:rFonts w:hint="default"/>
        <w:lang w:val="pt-PT" w:eastAsia="en-US" w:bidi="ar-SA"/>
      </w:rPr>
    </w:lvl>
    <w:lvl w:ilvl="2" w:tplc="05724EE0">
      <w:numFmt w:val="bullet"/>
      <w:lvlText w:val="•"/>
      <w:lvlJc w:val="left"/>
      <w:pPr>
        <w:ind w:left="2320" w:hanging="326"/>
      </w:pPr>
      <w:rPr>
        <w:rFonts w:hint="default"/>
        <w:lang w:val="pt-PT" w:eastAsia="en-US" w:bidi="ar-SA"/>
      </w:rPr>
    </w:lvl>
    <w:lvl w:ilvl="3" w:tplc="4DD697D8">
      <w:numFmt w:val="bullet"/>
      <w:lvlText w:val="•"/>
      <w:lvlJc w:val="left"/>
      <w:pPr>
        <w:ind w:left="3240" w:hanging="326"/>
      </w:pPr>
      <w:rPr>
        <w:rFonts w:hint="default"/>
        <w:lang w:val="pt-PT" w:eastAsia="en-US" w:bidi="ar-SA"/>
      </w:rPr>
    </w:lvl>
    <w:lvl w:ilvl="4" w:tplc="D5F24492">
      <w:numFmt w:val="bullet"/>
      <w:lvlText w:val="•"/>
      <w:lvlJc w:val="left"/>
      <w:pPr>
        <w:ind w:left="4160" w:hanging="326"/>
      </w:pPr>
      <w:rPr>
        <w:rFonts w:hint="default"/>
        <w:lang w:val="pt-PT" w:eastAsia="en-US" w:bidi="ar-SA"/>
      </w:rPr>
    </w:lvl>
    <w:lvl w:ilvl="5" w:tplc="24F4E7C8">
      <w:numFmt w:val="bullet"/>
      <w:lvlText w:val="•"/>
      <w:lvlJc w:val="left"/>
      <w:pPr>
        <w:ind w:left="5080" w:hanging="326"/>
      </w:pPr>
      <w:rPr>
        <w:rFonts w:hint="default"/>
        <w:lang w:val="pt-PT" w:eastAsia="en-US" w:bidi="ar-SA"/>
      </w:rPr>
    </w:lvl>
    <w:lvl w:ilvl="6" w:tplc="7BBEC57C">
      <w:numFmt w:val="bullet"/>
      <w:lvlText w:val="•"/>
      <w:lvlJc w:val="left"/>
      <w:pPr>
        <w:ind w:left="6000" w:hanging="326"/>
      </w:pPr>
      <w:rPr>
        <w:rFonts w:hint="default"/>
        <w:lang w:val="pt-PT" w:eastAsia="en-US" w:bidi="ar-SA"/>
      </w:rPr>
    </w:lvl>
    <w:lvl w:ilvl="7" w:tplc="D7404288">
      <w:numFmt w:val="bullet"/>
      <w:lvlText w:val="•"/>
      <w:lvlJc w:val="left"/>
      <w:pPr>
        <w:ind w:left="6920" w:hanging="326"/>
      </w:pPr>
      <w:rPr>
        <w:rFonts w:hint="default"/>
        <w:lang w:val="pt-PT" w:eastAsia="en-US" w:bidi="ar-SA"/>
      </w:rPr>
    </w:lvl>
    <w:lvl w:ilvl="8" w:tplc="DA7454F6">
      <w:numFmt w:val="bullet"/>
      <w:lvlText w:val="•"/>
      <w:lvlJc w:val="left"/>
      <w:pPr>
        <w:ind w:left="7840" w:hanging="326"/>
      </w:pPr>
      <w:rPr>
        <w:rFonts w:hint="default"/>
        <w:lang w:val="pt-PT" w:eastAsia="en-US" w:bidi="ar-SA"/>
      </w:rPr>
    </w:lvl>
  </w:abstractNum>
  <w:abstractNum w:abstractNumId="32" w15:restartNumberingAfterBreak="0">
    <w:nsid w:val="74413C01"/>
    <w:multiLevelType w:val="hybridMultilevel"/>
    <w:tmpl w:val="60BC612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C910A0A"/>
    <w:multiLevelType w:val="hybridMultilevel"/>
    <w:tmpl w:val="894E0074"/>
    <w:lvl w:ilvl="0" w:tplc="CBA27960">
      <w:start w:val="1"/>
      <w:numFmt w:val="decimal"/>
      <w:lvlText w:val="%1."/>
      <w:lvlJc w:val="left"/>
      <w:pPr>
        <w:ind w:left="855" w:hanging="243"/>
      </w:pPr>
      <w:rPr>
        <w:rFonts w:ascii="Calibri" w:eastAsia="Calibri" w:hAnsi="Calibri" w:cs="Calibri" w:hint="default"/>
        <w:b/>
        <w:bCs/>
        <w:w w:val="100"/>
        <w:sz w:val="24"/>
        <w:szCs w:val="24"/>
        <w:lang w:val="pt-PT" w:eastAsia="en-US" w:bidi="ar-SA"/>
      </w:rPr>
    </w:lvl>
    <w:lvl w:ilvl="1" w:tplc="F822F6BC">
      <w:numFmt w:val="bullet"/>
      <w:lvlText w:val=""/>
      <w:lvlJc w:val="left"/>
      <w:pPr>
        <w:ind w:left="1333" w:hanging="360"/>
      </w:pPr>
      <w:rPr>
        <w:rFonts w:ascii="Symbol" w:eastAsia="Symbol" w:hAnsi="Symbol" w:cs="Symbol" w:hint="default"/>
        <w:w w:val="100"/>
        <w:sz w:val="24"/>
        <w:szCs w:val="24"/>
        <w:lang w:val="pt-PT" w:eastAsia="en-US" w:bidi="ar-SA"/>
      </w:rPr>
    </w:lvl>
    <w:lvl w:ilvl="2" w:tplc="106662E4">
      <w:numFmt w:val="bullet"/>
      <w:lvlText w:val=""/>
      <w:lvlJc w:val="left"/>
      <w:pPr>
        <w:ind w:left="2250" w:hanging="360"/>
      </w:pPr>
      <w:rPr>
        <w:rFonts w:ascii="Symbol" w:eastAsia="Symbol" w:hAnsi="Symbol" w:cs="Symbol" w:hint="default"/>
        <w:w w:val="100"/>
        <w:sz w:val="23"/>
        <w:szCs w:val="23"/>
        <w:lang w:val="pt-PT" w:eastAsia="en-US" w:bidi="ar-SA"/>
      </w:rPr>
    </w:lvl>
    <w:lvl w:ilvl="3" w:tplc="45E49D12">
      <w:numFmt w:val="bullet"/>
      <w:lvlText w:val="•"/>
      <w:lvlJc w:val="left"/>
      <w:pPr>
        <w:ind w:left="3315" w:hanging="360"/>
      </w:pPr>
      <w:rPr>
        <w:rFonts w:hint="default"/>
        <w:lang w:val="pt-PT" w:eastAsia="en-US" w:bidi="ar-SA"/>
      </w:rPr>
    </w:lvl>
    <w:lvl w:ilvl="4" w:tplc="3242679A">
      <w:numFmt w:val="bullet"/>
      <w:lvlText w:val="•"/>
      <w:lvlJc w:val="left"/>
      <w:pPr>
        <w:ind w:left="4371" w:hanging="360"/>
      </w:pPr>
      <w:rPr>
        <w:rFonts w:hint="default"/>
        <w:lang w:val="pt-PT" w:eastAsia="en-US" w:bidi="ar-SA"/>
      </w:rPr>
    </w:lvl>
    <w:lvl w:ilvl="5" w:tplc="00565822">
      <w:numFmt w:val="bullet"/>
      <w:lvlText w:val="•"/>
      <w:lvlJc w:val="left"/>
      <w:pPr>
        <w:ind w:left="5427" w:hanging="360"/>
      </w:pPr>
      <w:rPr>
        <w:rFonts w:hint="default"/>
        <w:lang w:val="pt-PT" w:eastAsia="en-US" w:bidi="ar-SA"/>
      </w:rPr>
    </w:lvl>
    <w:lvl w:ilvl="6" w:tplc="65CA6C6E">
      <w:numFmt w:val="bullet"/>
      <w:lvlText w:val="•"/>
      <w:lvlJc w:val="left"/>
      <w:pPr>
        <w:ind w:left="6483" w:hanging="360"/>
      </w:pPr>
      <w:rPr>
        <w:rFonts w:hint="default"/>
        <w:lang w:val="pt-PT" w:eastAsia="en-US" w:bidi="ar-SA"/>
      </w:rPr>
    </w:lvl>
    <w:lvl w:ilvl="7" w:tplc="1F08E4BE">
      <w:numFmt w:val="bullet"/>
      <w:lvlText w:val="•"/>
      <w:lvlJc w:val="left"/>
      <w:pPr>
        <w:ind w:left="7539" w:hanging="360"/>
      </w:pPr>
      <w:rPr>
        <w:rFonts w:hint="default"/>
        <w:lang w:val="pt-PT" w:eastAsia="en-US" w:bidi="ar-SA"/>
      </w:rPr>
    </w:lvl>
    <w:lvl w:ilvl="8" w:tplc="C9ECEC9E">
      <w:numFmt w:val="bullet"/>
      <w:lvlText w:val="•"/>
      <w:lvlJc w:val="left"/>
      <w:pPr>
        <w:ind w:left="8594" w:hanging="360"/>
      </w:pPr>
      <w:rPr>
        <w:rFonts w:hint="default"/>
        <w:lang w:val="pt-PT" w:eastAsia="en-US" w:bidi="ar-SA"/>
      </w:rPr>
    </w:lvl>
  </w:abstractNum>
  <w:num w:numId="1">
    <w:abstractNumId w:val="31"/>
  </w:num>
  <w:num w:numId="2">
    <w:abstractNumId w:val="9"/>
  </w:num>
  <w:num w:numId="3">
    <w:abstractNumId w:val="2"/>
  </w:num>
  <w:num w:numId="4">
    <w:abstractNumId w:val="29"/>
  </w:num>
  <w:num w:numId="5">
    <w:abstractNumId w:val="19"/>
  </w:num>
  <w:num w:numId="6">
    <w:abstractNumId w:val="16"/>
  </w:num>
  <w:num w:numId="7">
    <w:abstractNumId w:val="7"/>
  </w:num>
  <w:num w:numId="8">
    <w:abstractNumId w:val="5"/>
  </w:num>
  <w:num w:numId="9">
    <w:abstractNumId w:val="20"/>
  </w:num>
  <w:num w:numId="10">
    <w:abstractNumId w:val="1"/>
  </w:num>
  <w:num w:numId="11">
    <w:abstractNumId w:val="13"/>
  </w:num>
  <w:num w:numId="12">
    <w:abstractNumId w:val="33"/>
  </w:num>
  <w:num w:numId="13">
    <w:abstractNumId w:val="27"/>
  </w:num>
  <w:num w:numId="14">
    <w:abstractNumId w:val="8"/>
  </w:num>
  <w:num w:numId="15">
    <w:abstractNumId w:val="10"/>
  </w:num>
  <w:num w:numId="16">
    <w:abstractNumId w:val="17"/>
  </w:num>
  <w:num w:numId="17">
    <w:abstractNumId w:val="12"/>
  </w:num>
  <w:num w:numId="18">
    <w:abstractNumId w:val="3"/>
  </w:num>
  <w:num w:numId="19">
    <w:abstractNumId w:val="0"/>
  </w:num>
  <w:num w:numId="20">
    <w:abstractNumId w:val="22"/>
  </w:num>
  <w:num w:numId="21">
    <w:abstractNumId w:val="30"/>
  </w:num>
  <w:num w:numId="22">
    <w:abstractNumId w:val="4"/>
  </w:num>
  <w:num w:numId="23">
    <w:abstractNumId w:val="25"/>
  </w:num>
  <w:num w:numId="24">
    <w:abstractNumId w:val="6"/>
  </w:num>
  <w:num w:numId="25">
    <w:abstractNumId w:val="32"/>
  </w:num>
  <w:num w:numId="26">
    <w:abstractNumId w:val="15"/>
    <w:lvlOverride w:ilvl="0">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23"/>
  </w:num>
  <w:num w:numId="30">
    <w:abstractNumId w:val="21"/>
  </w:num>
  <w:num w:numId="31">
    <w:abstractNumId w:val="11"/>
  </w:num>
  <w:num w:numId="32">
    <w:abstractNumId w:val="28"/>
  </w:num>
  <w:num w:numId="33">
    <w:abstractNumId w:val="14"/>
  </w:num>
  <w:num w:numId="34">
    <w:abstractNumId w:val="18"/>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2FA"/>
    <w:rsid w:val="00000F17"/>
    <w:rsid w:val="0000208C"/>
    <w:rsid w:val="0000300F"/>
    <w:rsid w:val="0000671D"/>
    <w:rsid w:val="000149C0"/>
    <w:rsid w:val="00041B7E"/>
    <w:rsid w:val="0004652B"/>
    <w:rsid w:val="00053688"/>
    <w:rsid w:val="00053A4D"/>
    <w:rsid w:val="000608DD"/>
    <w:rsid w:val="00070ADA"/>
    <w:rsid w:val="00071A3B"/>
    <w:rsid w:val="0007474F"/>
    <w:rsid w:val="00081523"/>
    <w:rsid w:val="0008306B"/>
    <w:rsid w:val="00091007"/>
    <w:rsid w:val="00094A56"/>
    <w:rsid w:val="00095CE4"/>
    <w:rsid w:val="000B12BB"/>
    <w:rsid w:val="000B4CD2"/>
    <w:rsid w:val="000B5174"/>
    <w:rsid w:val="000B5B63"/>
    <w:rsid w:val="000B76A2"/>
    <w:rsid w:val="000C162D"/>
    <w:rsid w:val="000C4C46"/>
    <w:rsid w:val="000C7AAF"/>
    <w:rsid w:val="000D273A"/>
    <w:rsid w:val="000D705F"/>
    <w:rsid w:val="000E284B"/>
    <w:rsid w:val="000E3601"/>
    <w:rsid w:val="000E5090"/>
    <w:rsid w:val="000E53A7"/>
    <w:rsid w:val="000E61EB"/>
    <w:rsid w:val="000F5921"/>
    <w:rsid w:val="001066B8"/>
    <w:rsid w:val="00110F22"/>
    <w:rsid w:val="0011170B"/>
    <w:rsid w:val="0011451F"/>
    <w:rsid w:val="0012009F"/>
    <w:rsid w:val="001202BA"/>
    <w:rsid w:val="00130594"/>
    <w:rsid w:val="00134228"/>
    <w:rsid w:val="00142914"/>
    <w:rsid w:val="00143308"/>
    <w:rsid w:val="00146807"/>
    <w:rsid w:val="0015353E"/>
    <w:rsid w:val="00161EED"/>
    <w:rsid w:val="0017144B"/>
    <w:rsid w:val="0018517F"/>
    <w:rsid w:val="00185C2E"/>
    <w:rsid w:val="001866D9"/>
    <w:rsid w:val="001A1639"/>
    <w:rsid w:val="001A2B1D"/>
    <w:rsid w:val="001A3C77"/>
    <w:rsid w:val="001A716D"/>
    <w:rsid w:val="001B26F0"/>
    <w:rsid w:val="001C011E"/>
    <w:rsid w:val="001C0FCD"/>
    <w:rsid w:val="001C5259"/>
    <w:rsid w:val="001C647E"/>
    <w:rsid w:val="001D01E7"/>
    <w:rsid w:val="001E1BD6"/>
    <w:rsid w:val="001E760B"/>
    <w:rsid w:val="001F378C"/>
    <w:rsid w:val="001F5A0D"/>
    <w:rsid w:val="0020374F"/>
    <w:rsid w:val="00205A98"/>
    <w:rsid w:val="00221F83"/>
    <w:rsid w:val="0022439B"/>
    <w:rsid w:val="0023333E"/>
    <w:rsid w:val="002368B5"/>
    <w:rsid w:val="00242BE4"/>
    <w:rsid w:val="002440A3"/>
    <w:rsid w:val="00247D62"/>
    <w:rsid w:val="00260533"/>
    <w:rsid w:val="002606E0"/>
    <w:rsid w:val="0026406B"/>
    <w:rsid w:val="002823EB"/>
    <w:rsid w:val="00283C9F"/>
    <w:rsid w:val="00284BF5"/>
    <w:rsid w:val="00291C78"/>
    <w:rsid w:val="002931FF"/>
    <w:rsid w:val="002A44EE"/>
    <w:rsid w:val="002B00E5"/>
    <w:rsid w:val="002B2183"/>
    <w:rsid w:val="002B31EC"/>
    <w:rsid w:val="002B77AD"/>
    <w:rsid w:val="002D2983"/>
    <w:rsid w:val="002E7932"/>
    <w:rsid w:val="002F0B88"/>
    <w:rsid w:val="002F449B"/>
    <w:rsid w:val="002F5F77"/>
    <w:rsid w:val="0030122D"/>
    <w:rsid w:val="00301B63"/>
    <w:rsid w:val="00301E34"/>
    <w:rsid w:val="003020F1"/>
    <w:rsid w:val="0030415F"/>
    <w:rsid w:val="00304BBD"/>
    <w:rsid w:val="00327641"/>
    <w:rsid w:val="003305FA"/>
    <w:rsid w:val="00330CDC"/>
    <w:rsid w:val="00332227"/>
    <w:rsid w:val="0033774F"/>
    <w:rsid w:val="00347825"/>
    <w:rsid w:val="00357898"/>
    <w:rsid w:val="003646C4"/>
    <w:rsid w:val="00367A63"/>
    <w:rsid w:val="003725F7"/>
    <w:rsid w:val="00375C78"/>
    <w:rsid w:val="003834DF"/>
    <w:rsid w:val="00383A13"/>
    <w:rsid w:val="00385FE1"/>
    <w:rsid w:val="00387C38"/>
    <w:rsid w:val="00390105"/>
    <w:rsid w:val="00393F17"/>
    <w:rsid w:val="003942B9"/>
    <w:rsid w:val="00397C25"/>
    <w:rsid w:val="003A1747"/>
    <w:rsid w:val="003A25F8"/>
    <w:rsid w:val="003A6483"/>
    <w:rsid w:val="003B1212"/>
    <w:rsid w:val="003B12DA"/>
    <w:rsid w:val="003B2CD3"/>
    <w:rsid w:val="003B3EC5"/>
    <w:rsid w:val="003C20DA"/>
    <w:rsid w:val="003C35E4"/>
    <w:rsid w:val="003C54D6"/>
    <w:rsid w:val="003C5CB2"/>
    <w:rsid w:val="003C725F"/>
    <w:rsid w:val="003C76FE"/>
    <w:rsid w:val="003C7B3E"/>
    <w:rsid w:val="003E5936"/>
    <w:rsid w:val="003F1531"/>
    <w:rsid w:val="003F32BF"/>
    <w:rsid w:val="003F5415"/>
    <w:rsid w:val="003F5D06"/>
    <w:rsid w:val="0040209B"/>
    <w:rsid w:val="004030ED"/>
    <w:rsid w:val="00406445"/>
    <w:rsid w:val="00412816"/>
    <w:rsid w:val="0042015C"/>
    <w:rsid w:val="004278F2"/>
    <w:rsid w:val="00431342"/>
    <w:rsid w:val="004337F8"/>
    <w:rsid w:val="00433B21"/>
    <w:rsid w:val="0043568E"/>
    <w:rsid w:val="004361A9"/>
    <w:rsid w:val="004412A9"/>
    <w:rsid w:val="004443C1"/>
    <w:rsid w:val="00446BFD"/>
    <w:rsid w:val="00447635"/>
    <w:rsid w:val="004515B8"/>
    <w:rsid w:val="00451AA7"/>
    <w:rsid w:val="00451AF7"/>
    <w:rsid w:val="004558FA"/>
    <w:rsid w:val="004572E8"/>
    <w:rsid w:val="00465363"/>
    <w:rsid w:val="00480A75"/>
    <w:rsid w:val="00480CFC"/>
    <w:rsid w:val="00481D92"/>
    <w:rsid w:val="004850B9"/>
    <w:rsid w:val="00490183"/>
    <w:rsid w:val="004906CE"/>
    <w:rsid w:val="004A614F"/>
    <w:rsid w:val="004A76B1"/>
    <w:rsid w:val="004B4AE5"/>
    <w:rsid w:val="004D65F6"/>
    <w:rsid w:val="004F017C"/>
    <w:rsid w:val="004F09D2"/>
    <w:rsid w:val="004F3C8E"/>
    <w:rsid w:val="004F6796"/>
    <w:rsid w:val="0050728E"/>
    <w:rsid w:val="00516D6E"/>
    <w:rsid w:val="0052386C"/>
    <w:rsid w:val="0052582D"/>
    <w:rsid w:val="0052606A"/>
    <w:rsid w:val="00527231"/>
    <w:rsid w:val="00530AE5"/>
    <w:rsid w:val="0053268A"/>
    <w:rsid w:val="0054027D"/>
    <w:rsid w:val="005507A9"/>
    <w:rsid w:val="00572389"/>
    <w:rsid w:val="00576C68"/>
    <w:rsid w:val="00580947"/>
    <w:rsid w:val="0058180F"/>
    <w:rsid w:val="00584176"/>
    <w:rsid w:val="0059629A"/>
    <w:rsid w:val="005A1F04"/>
    <w:rsid w:val="005A2B71"/>
    <w:rsid w:val="005A4440"/>
    <w:rsid w:val="005A4787"/>
    <w:rsid w:val="005B01CD"/>
    <w:rsid w:val="005B0FDB"/>
    <w:rsid w:val="005C1396"/>
    <w:rsid w:val="005C2D17"/>
    <w:rsid w:val="005D3483"/>
    <w:rsid w:val="005D58DA"/>
    <w:rsid w:val="005E3F0B"/>
    <w:rsid w:val="005E5D12"/>
    <w:rsid w:val="00610E30"/>
    <w:rsid w:val="006168D5"/>
    <w:rsid w:val="006334DC"/>
    <w:rsid w:val="006509BB"/>
    <w:rsid w:val="00652080"/>
    <w:rsid w:val="006547D9"/>
    <w:rsid w:val="00655422"/>
    <w:rsid w:val="00663874"/>
    <w:rsid w:val="00665EDC"/>
    <w:rsid w:val="0067258A"/>
    <w:rsid w:val="00677F47"/>
    <w:rsid w:val="00681FF7"/>
    <w:rsid w:val="00684741"/>
    <w:rsid w:val="00687732"/>
    <w:rsid w:val="00694BCB"/>
    <w:rsid w:val="00695594"/>
    <w:rsid w:val="006A0556"/>
    <w:rsid w:val="006B629D"/>
    <w:rsid w:val="006C39B0"/>
    <w:rsid w:val="006C467A"/>
    <w:rsid w:val="006D101D"/>
    <w:rsid w:val="006D1DA4"/>
    <w:rsid w:val="006D409E"/>
    <w:rsid w:val="006D5A48"/>
    <w:rsid w:val="006F1735"/>
    <w:rsid w:val="006F26CB"/>
    <w:rsid w:val="006F56F1"/>
    <w:rsid w:val="006F590E"/>
    <w:rsid w:val="006F6401"/>
    <w:rsid w:val="006F66F1"/>
    <w:rsid w:val="006F7FB0"/>
    <w:rsid w:val="00714046"/>
    <w:rsid w:val="00716875"/>
    <w:rsid w:val="007170A0"/>
    <w:rsid w:val="00721A03"/>
    <w:rsid w:val="007346CD"/>
    <w:rsid w:val="007417D0"/>
    <w:rsid w:val="00743816"/>
    <w:rsid w:val="00750C2F"/>
    <w:rsid w:val="00751237"/>
    <w:rsid w:val="007515CA"/>
    <w:rsid w:val="007529B6"/>
    <w:rsid w:val="00755C4F"/>
    <w:rsid w:val="007642E8"/>
    <w:rsid w:val="00764CE9"/>
    <w:rsid w:val="007669DE"/>
    <w:rsid w:val="00772070"/>
    <w:rsid w:val="007756F6"/>
    <w:rsid w:val="00777F7B"/>
    <w:rsid w:val="00785F3D"/>
    <w:rsid w:val="007944E8"/>
    <w:rsid w:val="00797CA6"/>
    <w:rsid w:val="007B1572"/>
    <w:rsid w:val="007B2943"/>
    <w:rsid w:val="007B339D"/>
    <w:rsid w:val="007C3C53"/>
    <w:rsid w:val="007D05D3"/>
    <w:rsid w:val="007D2695"/>
    <w:rsid w:val="007D3BDA"/>
    <w:rsid w:val="007D4F89"/>
    <w:rsid w:val="007D510E"/>
    <w:rsid w:val="007D53A7"/>
    <w:rsid w:val="007D7B38"/>
    <w:rsid w:val="007E2FBD"/>
    <w:rsid w:val="007E4CC6"/>
    <w:rsid w:val="007F0973"/>
    <w:rsid w:val="007F12FE"/>
    <w:rsid w:val="00803E5A"/>
    <w:rsid w:val="008101AE"/>
    <w:rsid w:val="00811046"/>
    <w:rsid w:val="008163A2"/>
    <w:rsid w:val="008230D3"/>
    <w:rsid w:val="00827BF0"/>
    <w:rsid w:val="008312A0"/>
    <w:rsid w:val="008335D6"/>
    <w:rsid w:val="00840EF7"/>
    <w:rsid w:val="00842AB3"/>
    <w:rsid w:val="00845E3F"/>
    <w:rsid w:val="008506B9"/>
    <w:rsid w:val="008579CB"/>
    <w:rsid w:val="00857F6E"/>
    <w:rsid w:val="00860DD3"/>
    <w:rsid w:val="008661BD"/>
    <w:rsid w:val="008701EC"/>
    <w:rsid w:val="00871E25"/>
    <w:rsid w:val="0087232C"/>
    <w:rsid w:val="008750B9"/>
    <w:rsid w:val="00886984"/>
    <w:rsid w:val="00886C78"/>
    <w:rsid w:val="0089258A"/>
    <w:rsid w:val="008A4534"/>
    <w:rsid w:val="008A5DA0"/>
    <w:rsid w:val="008A704C"/>
    <w:rsid w:val="008C5913"/>
    <w:rsid w:val="008D0C61"/>
    <w:rsid w:val="008D1427"/>
    <w:rsid w:val="008D3B59"/>
    <w:rsid w:val="008E3D5E"/>
    <w:rsid w:val="008E4268"/>
    <w:rsid w:val="008E6BDA"/>
    <w:rsid w:val="008E7C25"/>
    <w:rsid w:val="008F2E52"/>
    <w:rsid w:val="008F574C"/>
    <w:rsid w:val="008F6316"/>
    <w:rsid w:val="008F64AD"/>
    <w:rsid w:val="009014ED"/>
    <w:rsid w:val="00901BCC"/>
    <w:rsid w:val="00904778"/>
    <w:rsid w:val="00907F16"/>
    <w:rsid w:val="0091344E"/>
    <w:rsid w:val="00917C19"/>
    <w:rsid w:val="00926668"/>
    <w:rsid w:val="00927976"/>
    <w:rsid w:val="00936B43"/>
    <w:rsid w:val="0094476F"/>
    <w:rsid w:val="0094506B"/>
    <w:rsid w:val="00946D71"/>
    <w:rsid w:val="00950830"/>
    <w:rsid w:val="00957E47"/>
    <w:rsid w:val="0096195A"/>
    <w:rsid w:val="0097553A"/>
    <w:rsid w:val="00975A60"/>
    <w:rsid w:val="00975C48"/>
    <w:rsid w:val="00991AD5"/>
    <w:rsid w:val="009A1EA7"/>
    <w:rsid w:val="009A217B"/>
    <w:rsid w:val="009A29CD"/>
    <w:rsid w:val="009A37C4"/>
    <w:rsid w:val="009A4993"/>
    <w:rsid w:val="009C0DEA"/>
    <w:rsid w:val="009C21A9"/>
    <w:rsid w:val="009C373B"/>
    <w:rsid w:val="009C6784"/>
    <w:rsid w:val="009E463A"/>
    <w:rsid w:val="009E4BC8"/>
    <w:rsid w:val="009F1015"/>
    <w:rsid w:val="009F2FB2"/>
    <w:rsid w:val="009F3587"/>
    <w:rsid w:val="009F57E7"/>
    <w:rsid w:val="009F6E72"/>
    <w:rsid w:val="009F7539"/>
    <w:rsid w:val="00A02557"/>
    <w:rsid w:val="00A12521"/>
    <w:rsid w:val="00A203A0"/>
    <w:rsid w:val="00A20980"/>
    <w:rsid w:val="00A23F59"/>
    <w:rsid w:val="00A26C5B"/>
    <w:rsid w:val="00A30717"/>
    <w:rsid w:val="00A37B55"/>
    <w:rsid w:val="00A445A0"/>
    <w:rsid w:val="00A45738"/>
    <w:rsid w:val="00A46422"/>
    <w:rsid w:val="00A50413"/>
    <w:rsid w:val="00A61969"/>
    <w:rsid w:val="00A65020"/>
    <w:rsid w:val="00A6618D"/>
    <w:rsid w:val="00A66945"/>
    <w:rsid w:val="00A72375"/>
    <w:rsid w:val="00A854DA"/>
    <w:rsid w:val="00A878FC"/>
    <w:rsid w:val="00A90711"/>
    <w:rsid w:val="00A93472"/>
    <w:rsid w:val="00AA518E"/>
    <w:rsid w:val="00AB0E90"/>
    <w:rsid w:val="00AB7673"/>
    <w:rsid w:val="00AC61A9"/>
    <w:rsid w:val="00AC76ED"/>
    <w:rsid w:val="00AC7DAC"/>
    <w:rsid w:val="00AC7DDD"/>
    <w:rsid w:val="00AD5113"/>
    <w:rsid w:val="00AE14ED"/>
    <w:rsid w:val="00AE4A51"/>
    <w:rsid w:val="00AF0C0C"/>
    <w:rsid w:val="00AF481E"/>
    <w:rsid w:val="00AF7A2E"/>
    <w:rsid w:val="00B0239C"/>
    <w:rsid w:val="00B024FE"/>
    <w:rsid w:val="00B062A8"/>
    <w:rsid w:val="00B101AD"/>
    <w:rsid w:val="00B10EDC"/>
    <w:rsid w:val="00B1405F"/>
    <w:rsid w:val="00B1688D"/>
    <w:rsid w:val="00B22CAC"/>
    <w:rsid w:val="00B24D1D"/>
    <w:rsid w:val="00B30BB4"/>
    <w:rsid w:val="00B34047"/>
    <w:rsid w:val="00B4001D"/>
    <w:rsid w:val="00B4191C"/>
    <w:rsid w:val="00B4293D"/>
    <w:rsid w:val="00B436FA"/>
    <w:rsid w:val="00B4479D"/>
    <w:rsid w:val="00B44D49"/>
    <w:rsid w:val="00B47FB3"/>
    <w:rsid w:val="00B51B4C"/>
    <w:rsid w:val="00B5538B"/>
    <w:rsid w:val="00B6272E"/>
    <w:rsid w:val="00B6315C"/>
    <w:rsid w:val="00B6477E"/>
    <w:rsid w:val="00B66828"/>
    <w:rsid w:val="00B721D4"/>
    <w:rsid w:val="00B7254B"/>
    <w:rsid w:val="00B776F8"/>
    <w:rsid w:val="00B94C2D"/>
    <w:rsid w:val="00B976BC"/>
    <w:rsid w:val="00BA42C1"/>
    <w:rsid w:val="00BB02FF"/>
    <w:rsid w:val="00BB3E03"/>
    <w:rsid w:val="00BB7AE0"/>
    <w:rsid w:val="00BC3A60"/>
    <w:rsid w:val="00BC3C3F"/>
    <w:rsid w:val="00BD5016"/>
    <w:rsid w:val="00BE2505"/>
    <w:rsid w:val="00BE3F64"/>
    <w:rsid w:val="00BE477F"/>
    <w:rsid w:val="00BF390C"/>
    <w:rsid w:val="00BF6553"/>
    <w:rsid w:val="00C046B1"/>
    <w:rsid w:val="00C11A56"/>
    <w:rsid w:val="00C148B4"/>
    <w:rsid w:val="00C25B25"/>
    <w:rsid w:val="00C3453E"/>
    <w:rsid w:val="00C46DEF"/>
    <w:rsid w:val="00C5787B"/>
    <w:rsid w:val="00C62006"/>
    <w:rsid w:val="00C717C4"/>
    <w:rsid w:val="00C75A4A"/>
    <w:rsid w:val="00C77172"/>
    <w:rsid w:val="00C81450"/>
    <w:rsid w:val="00C8750B"/>
    <w:rsid w:val="00C922E8"/>
    <w:rsid w:val="00C9445A"/>
    <w:rsid w:val="00C955CD"/>
    <w:rsid w:val="00C96768"/>
    <w:rsid w:val="00CA64E8"/>
    <w:rsid w:val="00CA66A2"/>
    <w:rsid w:val="00CB0891"/>
    <w:rsid w:val="00CB4F0B"/>
    <w:rsid w:val="00CC5E0A"/>
    <w:rsid w:val="00CC6591"/>
    <w:rsid w:val="00CF1413"/>
    <w:rsid w:val="00CF40EB"/>
    <w:rsid w:val="00D006ED"/>
    <w:rsid w:val="00D0571D"/>
    <w:rsid w:val="00D06F84"/>
    <w:rsid w:val="00D07995"/>
    <w:rsid w:val="00D272B2"/>
    <w:rsid w:val="00D31626"/>
    <w:rsid w:val="00D41C92"/>
    <w:rsid w:val="00D42BE8"/>
    <w:rsid w:val="00D43EAC"/>
    <w:rsid w:val="00D443EB"/>
    <w:rsid w:val="00D46406"/>
    <w:rsid w:val="00D526CF"/>
    <w:rsid w:val="00D566CB"/>
    <w:rsid w:val="00D574A9"/>
    <w:rsid w:val="00D606FA"/>
    <w:rsid w:val="00D61A8A"/>
    <w:rsid w:val="00D6551A"/>
    <w:rsid w:val="00D77022"/>
    <w:rsid w:val="00D802FA"/>
    <w:rsid w:val="00D92754"/>
    <w:rsid w:val="00D9278D"/>
    <w:rsid w:val="00D96173"/>
    <w:rsid w:val="00D97288"/>
    <w:rsid w:val="00DA223D"/>
    <w:rsid w:val="00DC0970"/>
    <w:rsid w:val="00DC140A"/>
    <w:rsid w:val="00DC522E"/>
    <w:rsid w:val="00DC54D9"/>
    <w:rsid w:val="00DC69F2"/>
    <w:rsid w:val="00DC6E63"/>
    <w:rsid w:val="00DE0BE9"/>
    <w:rsid w:val="00DF66F5"/>
    <w:rsid w:val="00DF7A4A"/>
    <w:rsid w:val="00E03692"/>
    <w:rsid w:val="00E03AF3"/>
    <w:rsid w:val="00E04EEF"/>
    <w:rsid w:val="00E0562D"/>
    <w:rsid w:val="00E10632"/>
    <w:rsid w:val="00E14CEC"/>
    <w:rsid w:val="00E14D70"/>
    <w:rsid w:val="00E26B23"/>
    <w:rsid w:val="00E271A2"/>
    <w:rsid w:val="00E306E4"/>
    <w:rsid w:val="00E30931"/>
    <w:rsid w:val="00E34486"/>
    <w:rsid w:val="00E34E7E"/>
    <w:rsid w:val="00E47A02"/>
    <w:rsid w:val="00E51923"/>
    <w:rsid w:val="00E523BF"/>
    <w:rsid w:val="00E65EE0"/>
    <w:rsid w:val="00E74C9C"/>
    <w:rsid w:val="00E754CF"/>
    <w:rsid w:val="00E84BBE"/>
    <w:rsid w:val="00E9795E"/>
    <w:rsid w:val="00EA0EBC"/>
    <w:rsid w:val="00EA3711"/>
    <w:rsid w:val="00EA5782"/>
    <w:rsid w:val="00EB4CD0"/>
    <w:rsid w:val="00EC136B"/>
    <w:rsid w:val="00EE09C1"/>
    <w:rsid w:val="00EE1F80"/>
    <w:rsid w:val="00EE2DF3"/>
    <w:rsid w:val="00EE56EE"/>
    <w:rsid w:val="00EF371B"/>
    <w:rsid w:val="00EF61FD"/>
    <w:rsid w:val="00EF689E"/>
    <w:rsid w:val="00EF6BD0"/>
    <w:rsid w:val="00F03DE0"/>
    <w:rsid w:val="00F10658"/>
    <w:rsid w:val="00F11102"/>
    <w:rsid w:val="00F22EF9"/>
    <w:rsid w:val="00F2406C"/>
    <w:rsid w:val="00F32FEF"/>
    <w:rsid w:val="00F3390C"/>
    <w:rsid w:val="00F52D17"/>
    <w:rsid w:val="00F5567B"/>
    <w:rsid w:val="00F565B4"/>
    <w:rsid w:val="00F57554"/>
    <w:rsid w:val="00F7249D"/>
    <w:rsid w:val="00F74AC7"/>
    <w:rsid w:val="00F8730A"/>
    <w:rsid w:val="00F9068F"/>
    <w:rsid w:val="00F947EE"/>
    <w:rsid w:val="00F9516F"/>
    <w:rsid w:val="00F96E23"/>
    <w:rsid w:val="00FA3F9A"/>
    <w:rsid w:val="00FA7DC6"/>
    <w:rsid w:val="00FB7C34"/>
    <w:rsid w:val="00FC3B6C"/>
    <w:rsid w:val="00FC4553"/>
    <w:rsid w:val="00FC5AF4"/>
    <w:rsid w:val="00FD0307"/>
    <w:rsid w:val="00FD0E99"/>
    <w:rsid w:val="00FD12CC"/>
    <w:rsid w:val="00FD75A3"/>
    <w:rsid w:val="00FE0F68"/>
    <w:rsid w:val="00FE6E3D"/>
    <w:rsid w:val="00FF44F1"/>
    <w:rsid w:val="00FF57DA"/>
    <w:rsid w:val="00FF6A1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25F785"/>
  <w15:docId w15:val="{44D90887-DD56-4893-85A5-A4E8CE016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1C78"/>
    <w:rPr>
      <w:rFonts w:ascii="Arial" w:eastAsia="Arial" w:hAnsi="Arial" w:cs="Arial"/>
      <w:lang w:val="pt-BR"/>
    </w:rPr>
  </w:style>
  <w:style w:type="paragraph" w:styleId="Ttulo1">
    <w:name w:val="heading 1"/>
    <w:basedOn w:val="Normal"/>
    <w:link w:val="Ttulo1Char"/>
    <w:uiPriority w:val="9"/>
    <w:qFormat/>
    <w:pPr>
      <w:ind w:left="1049"/>
      <w:outlineLvl w:val="0"/>
    </w:pPr>
    <w:rPr>
      <w:b/>
      <w:bCs/>
      <w:sz w:val="24"/>
      <w:szCs w:val="24"/>
      <w:lang w:val="pt-PT"/>
    </w:rPr>
  </w:style>
  <w:style w:type="paragraph" w:styleId="Ttulo2">
    <w:name w:val="heading 2"/>
    <w:basedOn w:val="Normal"/>
    <w:next w:val="Normal"/>
    <w:link w:val="Ttulo2Char"/>
    <w:uiPriority w:val="9"/>
    <w:qFormat/>
    <w:rsid w:val="003020F1"/>
    <w:pPr>
      <w:keepNext/>
      <w:widowControl/>
      <w:autoSpaceDE/>
      <w:autoSpaceDN/>
      <w:spacing w:before="240" w:after="60" w:line="276" w:lineRule="auto"/>
      <w:outlineLvl w:val="1"/>
    </w:pPr>
    <w:rPr>
      <w:rFonts w:eastAsia="Calibri"/>
      <w:b/>
      <w:bCs/>
      <w:i/>
      <w:iCs/>
      <w:sz w:val="28"/>
      <w:szCs w:val="28"/>
    </w:rPr>
  </w:style>
  <w:style w:type="paragraph" w:styleId="Ttulo3">
    <w:name w:val="heading 3"/>
    <w:basedOn w:val="Normal"/>
    <w:next w:val="Normal"/>
    <w:link w:val="Ttulo3Char"/>
    <w:uiPriority w:val="9"/>
    <w:semiHidden/>
    <w:unhideWhenUsed/>
    <w:qFormat/>
    <w:rsid w:val="00480CFC"/>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E14D70"/>
    <w:pPr>
      <w:keepNext/>
      <w:keepLines/>
      <w:spacing w:before="40"/>
      <w:outlineLvl w:val="3"/>
    </w:pPr>
    <w:rPr>
      <w:rFonts w:asciiTheme="minorHAnsi" w:eastAsia="Times New Roman" w:hAnsiTheme="minorHAnsi" w:cs="Times New Roman"/>
      <w:i/>
      <w:iCs/>
      <w:color w:val="2F5496"/>
      <w:lang w:val="en-US"/>
    </w:rPr>
  </w:style>
  <w:style w:type="paragraph" w:styleId="Ttulo5">
    <w:name w:val="heading 5"/>
    <w:basedOn w:val="Normal"/>
    <w:next w:val="Normal"/>
    <w:link w:val="Ttulo5Char"/>
    <w:uiPriority w:val="9"/>
    <w:semiHidden/>
    <w:unhideWhenUsed/>
    <w:qFormat/>
    <w:rsid w:val="00E14D70"/>
    <w:pPr>
      <w:keepNext/>
      <w:keepLines/>
      <w:spacing w:before="40"/>
      <w:outlineLvl w:val="4"/>
    </w:pPr>
    <w:rPr>
      <w:rFonts w:asciiTheme="minorHAnsi" w:eastAsia="Times New Roman" w:hAnsiTheme="minorHAnsi" w:cs="Times New Roman"/>
      <w:color w:val="2F5496"/>
      <w:lang w:val="en-US"/>
    </w:rPr>
  </w:style>
  <w:style w:type="paragraph" w:styleId="Ttulo6">
    <w:name w:val="heading 6"/>
    <w:basedOn w:val="Normal"/>
    <w:next w:val="Normal"/>
    <w:link w:val="Ttulo6Char"/>
    <w:uiPriority w:val="9"/>
    <w:semiHidden/>
    <w:unhideWhenUsed/>
    <w:qFormat/>
    <w:rsid w:val="00E14D70"/>
    <w:pPr>
      <w:keepNext/>
      <w:keepLines/>
      <w:spacing w:before="40"/>
      <w:outlineLvl w:val="5"/>
    </w:pPr>
    <w:rPr>
      <w:rFonts w:asciiTheme="minorHAnsi" w:eastAsia="Times New Roman" w:hAnsiTheme="minorHAnsi" w:cs="Times New Roman"/>
      <w:i/>
      <w:iCs/>
      <w:color w:val="595959"/>
      <w:lang w:val="en-US"/>
    </w:rPr>
  </w:style>
  <w:style w:type="paragraph" w:styleId="Ttulo7">
    <w:name w:val="heading 7"/>
    <w:basedOn w:val="Normal"/>
    <w:next w:val="Normal"/>
    <w:link w:val="Ttulo7Char"/>
    <w:uiPriority w:val="9"/>
    <w:semiHidden/>
    <w:unhideWhenUsed/>
    <w:qFormat/>
    <w:rsid w:val="00E14D70"/>
    <w:pPr>
      <w:keepNext/>
      <w:keepLines/>
      <w:spacing w:before="40"/>
      <w:outlineLvl w:val="6"/>
    </w:pPr>
    <w:rPr>
      <w:rFonts w:asciiTheme="minorHAnsi" w:eastAsia="Times New Roman" w:hAnsiTheme="minorHAnsi" w:cs="Times New Roman"/>
      <w:color w:val="595959"/>
      <w:lang w:val="en-US"/>
    </w:rPr>
  </w:style>
  <w:style w:type="paragraph" w:styleId="Ttulo8">
    <w:name w:val="heading 8"/>
    <w:basedOn w:val="Normal"/>
    <w:next w:val="Normal"/>
    <w:link w:val="Ttulo8Char"/>
    <w:uiPriority w:val="9"/>
    <w:semiHidden/>
    <w:unhideWhenUsed/>
    <w:qFormat/>
    <w:rsid w:val="00E14D70"/>
    <w:pPr>
      <w:keepNext/>
      <w:keepLines/>
      <w:spacing w:before="40"/>
      <w:outlineLvl w:val="7"/>
    </w:pPr>
    <w:rPr>
      <w:rFonts w:asciiTheme="minorHAnsi" w:eastAsia="Times New Roman" w:hAnsiTheme="minorHAnsi" w:cs="Times New Roman"/>
      <w:i/>
      <w:iCs/>
      <w:color w:val="272727"/>
      <w:lang w:val="en-US"/>
    </w:rPr>
  </w:style>
  <w:style w:type="paragraph" w:styleId="Ttulo9">
    <w:name w:val="heading 9"/>
    <w:basedOn w:val="Normal"/>
    <w:next w:val="Normal"/>
    <w:link w:val="Ttulo9Char"/>
    <w:uiPriority w:val="9"/>
    <w:semiHidden/>
    <w:unhideWhenUsed/>
    <w:qFormat/>
    <w:rsid w:val="00E14D70"/>
    <w:pPr>
      <w:keepNext/>
      <w:keepLines/>
      <w:spacing w:before="40"/>
      <w:outlineLvl w:val="8"/>
    </w:pPr>
    <w:rPr>
      <w:rFonts w:asciiTheme="minorHAnsi" w:eastAsia="Times New Roman" w:hAnsiTheme="minorHAnsi" w:cs="Times New Roman"/>
      <w:color w:val="272727"/>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qFormat/>
    <w:pPr>
      <w:jc w:val="both"/>
    </w:pPr>
    <w:rPr>
      <w:sz w:val="24"/>
      <w:szCs w:val="24"/>
      <w:lang w:val="pt-PT"/>
    </w:rPr>
  </w:style>
  <w:style w:type="paragraph" w:styleId="PargrafodaLista">
    <w:name w:val="List Paragraph"/>
    <w:basedOn w:val="Normal"/>
    <w:uiPriority w:val="34"/>
    <w:qFormat/>
    <w:pPr>
      <w:ind w:left="2175" w:hanging="894"/>
      <w:jc w:val="both"/>
    </w:pPr>
    <w:rPr>
      <w:lang w:val="pt-PT"/>
    </w:rPr>
  </w:style>
  <w:style w:type="paragraph" w:customStyle="1" w:styleId="TableParagraph">
    <w:name w:val="Table Paragraph"/>
    <w:basedOn w:val="Normal"/>
    <w:uiPriority w:val="1"/>
    <w:qFormat/>
    <w:rPr>
      <w:lang w:val="pt-PT"/>
    </w:rPr>
  </w:style>
  <w:style w:type="paragraph" w:styleId="Cabealho">
    <w:name w:val="header"/>
    <w:aliases w:val="Cabeçalho superior,Heading 1a,hd,he,foote"/>
    <w:basedOn w:val="Normal"/>
    <w:link w:val="CabealhoChar"/>
    <w:uiPriority w:val="99"/>
    <w:unhideWhenUsed/>
    <w:rsid w:val="006D5A48"/>
    <w:pPr>
      <w:tabs>
        <w:tab w:val="center" w:pos="4252"/>
        <w:tab w:val="right" w:pos="8504"/>
      </w:tabs>
    </w:pPr>
  </w:style>
  <w:style w:type="character" w:customStyle="1" w:styleId="CabealhoChar">
    <w:name w:val="Cabeçalho Char"/>
    <w:aliases w:val="Cabeçalho superior Char,Heading 1a Char,hd Char,he Char,foote Char"/>
    <w:basedOn w:val="Fontepargpadro"/>
    <w:link w:val="Cabealho"/>
    <w:uiPriority w:val="99"/>
    <w:rsid w:val="006D5A48"/>
    <w:rPr>
      <w:rFonts w:ascii="Arial" w:eastAsia="Arial" w:hAnsi="Arial" w:cs="Arial"/>
      <w:lang w:val="pt-PT"/>
    </w:rPr>
  </w:style>
  <w:style w:type="paragraph" w:styleId="Rodap">
    <w:name w:val="footer"/>
    <w:basedOn w:val="Normal"/>
    <w:link w:val="RodapChar"/>
    <w:uiPriority w:val="99"/>
    <w:unhideWhenUsed/>
    <w:rsid w:val="006D5A48"/>
    <w:pPr>
      <w:tabs>
        <w:tab w:val="center" w:pos="4252"/>
        <w:tab w:val="right" w:pos="8504"/>
      </w:tabs>
    </w:pPr>
  </w:style>
  <w:style w:type="character" w:customStyle="1" w:styleId="RodapChar">
    <w:name w:val="Rodapé Char"/>
    <w:basedOn w:val="Fontepargpadro"/>
    <w:link w:val="Rodap"/>
    <w:uiPriority w:val="99"/>
    <w:rsid w:val="006D5A48"/>
    <w:rPr>
      <w:rFonts w:ascii="Arial" w:eastAsia="Arial" w:hAnsi="Arial" w:cs="Arial"/>
      <w:lang w:val="pt-PT"/>
    </w:rPr>
  </w:style>
  <w:style w:type="character" w:customStyle="1" w:styleId="SemEspaamentoChar">
    <w:name w:val="Sem Espaçamento Char"/>
    <w:link w:val="SemEspaamento"/>
    <w:uiPriority w:val="1"/>
    <w:locked/>
    <w:rsid w:val="00BB02FF"/>
    <w:rPr>
      <w:rFonts w:ascii="Times New Roman" w:eastAsia="Times New Roman" w:hAnsi="Times New Roman"/>
      <w:sz w:val="24"/>
      <w:szCs w:val="32"/>
    </w:rPr>
  </w:style>
  <w:style w:type="paragraph" w:styleId="SemEspaamento">
    <w:name w:val="No Spacing"/>
    <w:basedOn w:val="Normal"/>
    <w:link w:val="SemEspaamentoChar"/>
    <w:uiPriority w:val="1"/>
    <w:qFormat/>
    <w:rsid w:val="00BB02FF"/>
    <w:pPr>
      <w:widowControl/>
      <w:autoSpaceDE/>
      <w:autoSpaceDN/>
    </w:pPr>
    <w:rPr>
      <w:rFonts w:ascii="Times New Roman" w:eastAsia="Times New Roman" w:hAnsi="Times New Roman" w:cstheme="minorBidi"/>
      <w:sz w:val="24"/>
      <w:szCs w:val="32"/>
      <w:lang w:val="en-US"/>
    </w:rPr>
  </w:style>
  <w:style w:type="character" w:styleId="Hyperlink">
    <w:name w:val="Hyperlink"/>
    <w:uiPriority w:val="99"/>
    <w:unhideWhenUsed/>
    <w:rsid w:val="00332227"/>
    <w:rPr>
      <w:color w:val="0000FF"/>
      <w:u w:val="single"/>
    </w:rPr>
  </w:style>
  <w:style w:type="paragraph" w:customStyle="1" w:styleId="Rodap1">
    <w:name w:val="Rodapé1"/>
    <w:basedOn w:val="Normal"/>
    <w:rsid w:val="00332227"/>
    <w:pPr>
      <w:widowControl/>
      <w:tabs>
        <w:tab w:val="center" w:pos="4419"/>
        <w:tab w:val="right" w:pos="8838"/>
      </w:tabs>
      <w:suppressAutoHyphens/>
      <w:autoSpaceDE/>
      <w:textAlignment w:val="baseline"/>
    </w:pPr>
    <w:rPr>
      <w:rFonts w:ascii="Times New Roman" w:eastAsia="Times New Roman" w:hAnsi="Times New Roman" w:cs="Times New Roman"/>
      <w:kern w:val="3"/>
      <w:sz w:val="24"/>
      <w:szCs w:val="24"/>
      <w:lang w:eastAsia="zh-CN"/>
    </w:rPr>
  </w:style>
  <w:style w:type="table" w:styleId="Tabelacomgrade">
    <w:name w:val="Table Grid"/>
    <w:basedOn w:val="Tabelanormal"/>
    <w:uiPriority w:val="39"/>
    <w:rsid w:val="00B436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Fontepargpadro"/>
    <w:uiPriority w:val="99"/>
    <w:semiHidden/>
    <w:unhideWhenUsed/>
    <w:rsid w:val="00E306E4"/>
    <w:rPr>
      <w:color w:val="605E5C"/>
      <w:shd w:val="clear" w:color="auto" w:fill="E1DFDD"/>
    </w:rPr>
  </w:style>
  <w:style w:type="character" w:customStyle="1" w:styleId="CorpodetextoChar">
    <w:name w:val="Corpo de texto Char"/>
    <w:basedOn w:val="Fontepargpadro"/>
    <w:link w:val="Corpodetexto"/>
    <w:rsid w:val="00EE2DF3"/>
    <w:rPr>
      <w:rFonts w:ascii="Arial" w:eastAsia="Arial" w:hAnsi="Arial" w:cs="Arial"/>
      <w:sz w:val="24"/>
      <w:szCs w:val="24"/>
      <w:lang w:val="pt-PT"/>
    </w:rPr>
  </w:style>
  <w:style w:type="character" w:customStyle="1" w:styleId="Ttulo1Char">
    <w:name w:val="Título 1 Char"/>
    <w:basedOn w:val="Fontepargpadro"/>
    <w:link w:val="Ttulo1"/>
    <w:uiPriority w:val="9"/>
    <w:rsid w:val="00000F17"/>
    <w:rPr>
      <w:rFonts w:ascii="Arial" w:eastAsia="Arial" w:hAnsi="Arial" w:cs="Arial"/>
      <w:b/>
      <w:bCs/>
      <w:sz w:val="24"/>
      <w:szCs w:val="24"/>
      <w:lang w:val="pt-PT"/>
    </w:rPr>
  </w:style>
  <w:style w:type="character" w:customStyle="1" w:styleId="Ttulo3Char">
    <w:name w:val="Título 3 Char"/>
    <w:basedOn w:val="Fontepargpadro"/>
    <w:link w:val="Ttulo3"/>
    <w:uiPriority w:val="9"/>
    <w:semiHidden/>
    <w:rsid w:val="00480CFC"/>
    <w:rPr>
      <w:rFonts w:asciiTheme="majorHAnsi" w:eastAsiaTheme="majorEastAsia" w:hAnsiTheme="majorHAnsi" w:cstheme="majorBidi"/>
      <w:color w:val="243F60" w:themeColor="accent1" w:themeShade="7F"/>
      <w:sz w:val="24"/>
      <w:szCs w:val="24"/>
      <w:lang w:val="pt-BR"/>
    </w:rPr>
  </w:style>
  <w:style w:type="paragraph" w:customStyle="1" w:styleId="Default">
    <w:name w:val="Default"/>
    <w:rsid w:val="00480CFC"/>
    <w:pPr>
      <w:widowControl/>
      <w:adjustRightInd w:val="0"/>
    </w:pPr>
    <w:rPr>
      <w:rFonts w:ascii="Times New Roman" w:eastAsia="SimSun" w:hAnsi="Times New Roman" w:cs="Times New Roman"/>
      <w:color w:val="000000"/>
      <w:sz w:val="24"/>
      <w:szCs w:val="24"/>
      <w:lang w:val="pt-BR" w:eastAsia="zh-CN"/>
    </w:rPr>
  </w:style>
  <w:style w:type="character" w:styleId="HiperlinkVisitado">
    <w:name w:val="FollowedHyperlink"/>
    <w:basedOn w:val="Fontepargpadro"/>
    <w:uiPriority w:val="99"/>
    <w:semiHidden/>
    <w:unhideWhenUsed/>
    <w:rsid w:val="00C96768"/>
    <w:rPr>
      <w:color w:val="800080" w:themeColor="followedHyperlink"/>
      <w:u w:val="single"/>
    </w:rPr>
  </w:style>
  <w:style w:type="numbering" w:customStyle="1" w:styleId="Semlista1">
    <w:name w:val="Sem lista1"/>
    <w:next w:val="Semlista"/>
    <w:uiPriority w:val="99"/>
    <w:semiHidden/>
    <w:unhideWhenUsed/>
    <w:rsid w:val="00451AF7"/>
  </w:style>
  <w:style w:type="paragraph" w:styleId="Sumrio1">
    <w:name w:val="toc 1"/>
    <w:basedOn w:val="Normal"/>
    <w:uiPriority w:val="39"/>
    <w:qFormat/>
    <w:rsid w:val="00451AF7"/>
    <w:pPr>
      <w:spacing w:before="120" w:after="120"/>
    </w:pPr>
    <w:rPr>
      <w:rFonts w:asciiTheme="minorHAnsi" w:hAnsiTheme="minorHAnsi" w:cstheme="minorHAnsi"/>
      <w:b/>
      <w:bCs/>
      <w:caps/>
      <w:sz w:val="20"/>
      <w:szCs w:val="20"/>
    </w:rPr>
  </w:style>
  <w:style w:type="paragraph" w:styleId="Ttulo">
    <w:name w:val="Title"/>
    <w:basedOn w:val="Normal"/>
    <w:link w:val="TtuloChar"/>
    <w:uiPriority w:val="10"/>
    <w:qFormat/>
    <w:rsid w:val="00451AF7"/>
    <w:pPr>
      <w:spacing w:before="27"/>
      <w:ind w:left="2750" w:right="2592"/>
      <w:jc w:val="center"/>
    </w:pPr>
    <w:rPr>
      <w:rFonts w:ascii="Calibri" w:eastAsia="Calibri" w:hAnsi="Calibri" w:cs="Calibri"/>
      <w:b/>
      <w:bCs/>
      <w:sz w:val="36"/>
      <w:szCs w:val="36"/>
      <w:lang w:val="pt-PT"/>
    </w:rPr>
  </w:style>
  <w:style w:type="character" w:customStyle="1" w:styleId="TtuloChar">
    <w:name w:val="Título Char"/>
    <w:basedOn w:val="Fontepargpadro"/>
    <w:link w:val="Ttulo"/>
    <w:uiPriority w:val="10"/>
    <w:rsid w:val="00451AF7"/>
    <w:rPr>
      <w:rFonts w:ascii="Calibri" w:eastAsia="Calibri" w:hAnsi="Calibri" w:cs="Calibri"/>
      <w:b/>
      <w:bCs/>
      <w:sz w:val="36"/>
      <w:szCs w:val="36"/>
      <w:lang w:val="pt-PT"/>
    </w:rPr>
  </w:style>
  <w:style w:type="paragraph" w:styleId="CabealhodoSumrio">
    <w:name w:val="TOC Heading"/>
    <w:basedOn w:val="Ttulo1"/>
    <w:next w:val="Normal"/>
    <w:uiPriority w:val="39"/>
    <w:unhideWhenUsed/>
    <w:qFormat/>
    <w:rsid w:val="00F32FEF"/>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val="pt-BR" w:eastAsia="pt-BR"/>
    </w:rPr>
  </w:style>
  <w:style w:type="paragraph" w:styleId="Sumrio2">
    <w:name w:val="toc 2"/>
    <w:basedOn w:val="Normal"/>
    <w:next w:val="Normal"/>
    <w:autoRedefine/>
    <w:uiPriority w:val="39"/>
    <w:unhideWhenUsed/>
    <w:rsid w:val="00F32FEF"/>
    <w:pPr>
      <w:ind w:left="220"/>
    </w:pPr>
    <w:rPr>
      <w:rFonts w:asciiTheme="minorHAnsi" w:hAnsiTheme="minorHAnsi" w:cstheme="minorHAnsi"/>
      <w:smallCaps/>
      <w:sz w:val="20"/>
      <w:szCs w:val="20"/>
    </w:rPr>
  </w:style>
  <w:style w:type="paragraph" w:styleId="Sumrio3">
    <w:name w:val="toc 3"/>
    <w:basedOn w:val="Normal"/>
    <w:next w:val="Normal"/>
    <w:autoRedefine/>
    <w:uiPriority w:val="39"/>
    <w:unhideWhenUsed/>
    <w:rsid w:val="00F32FEF"/>
    <w:pPr>
      <w:ind w:left="440"/>
    </w:pPr>
    <w:rPr>
      <w:rFonts w:asciiTheme="minorHAnsi" w:hAnsiTheme="minorHAnsi" w:cstheme="minorHAnsi"/>
      <w:i/>
      <w:iCs/>
      <w:sz w:val="20"/>
      <w:szCs w:val="20"/>
    </w:rPr>
  </w:style>
  <w:style w:type="paragraph" w:styleId="Sumrio4">
    <w:name w:val="toc 4"/>
    <w:basedOn w:val="Normal"/>
    <w:next w:val="Normal"/>
    <w:autoRedefine/>
    <w:uiPriority w:val="39"/>
    <w:unhideWhenUsed/>
    <w:rsid w:val="00F32FEF"/>
    <w:pPr>
      <w:ind w:left="660"/>
    </w:pPr>
    <w:rPr>
      <w:rFonts w:asciiTheme="minorHAnsi" w:hAnsiTheme="minorHAnsi" w:cstheme="minorHAnsi"/>
      <w:sz w:val="18"/>
      <w:szCs w:val="18"/>
    </w:rPr>
  </w:style>
  <w:style w:type="paragraph" w:styleId="Sumrio5">
    <w:name w:val="toc 5"/>
    <w:basedOn w:val="Normal"/>
    <w:next w:val="Normal"/>
    <w:autoRedefine/>
    <w:uiPriority w:val="39"/>
    <w:unhideWhenUsed/>
    <w:rsid w:val="00F32FEF"/>
    <w:pPr>
      <w:ind w:left="880"/>
    </w:pPr>
    <w:rPr>
      <w:rFonts w:asciiTheme="minorHAnsi" w:hAnsiTheme="minorHAnsi" w:cstheme="minorHAnsi"/>
      <w:sz w:val="18"/>
      <w:szCs w:val="18"/>
    </w:rPr>
  </w:style>
  <w:style w:type="paragraph" w:styleId="Sumrio6">
    <w:name w:val="toc 6"/>
    <w:basedOn w:val="Normal"/>
    <w:next w:val="Normal"/>
    <w:autoRedefine/>
    <w:uiPriority w:val="39"/>
    <w:unhideWhenUsed/>
    <w:rsid w:val="00F32FEF"/>
    <w:pPr>
      <w:ind w:left="1100"/>
    </w:pPr>
    <w:rPr>
      <w:rFonts w:asciiTheme="minorHAnsi" w:hAnsiTheme="minorHAnsi" w:cstheme="minorHAnsi"/>
      <w:sz w:val="18"/>
      <w:szCs w:val="18"/>
    </w:rPr>
  </w:style>
  <w:style w:type="paragraph" w:styleId="Sumrio7">
    <w:name w:val="toc 7"/>
    <w:basedOn w:val="Normal"/>
    <w:next w:val="Normal"/>
    <w:autoRedefine/>
    <w:uiPriority w:val="39"/>
    <w:unhideWhenUsed/>
    <w:rsid w:val="00F32FEF"/>
    <w:pPr>
      <w:ind w:left="1320"/>
    </w:pPr>
    <w:rPr>
      <w:rFonts w:asciiTheme="minorHAnsi" w:hAnsiTheme="minorHAnsi" w:cstheme="minorHAnsi"/>
      <w:sz w:val="18"/>
      <w:szCs w:val="18"/>
    </w:rPr>
  </w:style>
  <w:style w:type="paragraph" w:styleId="Sumrio8">
    <w:name w:val="toc 8"/>
    <w:basedOn w:val="Normal"/>
    <w:next w:val="Normal"/>
    <w:autoRedefine/>
    <w:uiPriority w:val="39"/>
    <w:unhideWhenUsed/>
    <w:rsid w:val="00F32FEF"/>
    <w:pPr>
      <w:ind w:left="1540"/>
    </w:pPr>
    <w:rPr>
      <w:rFonts w:asciiTheme="minorHAnsi" w:hAnsiTheme="minorHAnsi" w:cstheme="minorHAnsi"/>
      <w:sz w:val="18"/>
      <w:szCs w:val="18"/>
    </w:rPr>
  </w:style>
  <w:style w:type="paragraph" w:styleId="Sumrio9">
    <w:name w:val="toc 9"/>
    <w:basedOn w:val="Normal"/>
    <w:next w:val="Normal"/>
    <w:autoRedefine/>
    <w:uiPriority w:val="39"/>
    <w:unhideWhenUsed/>
    <w:rsid w:val="00F32FEF"/>
    <w:pPr>
      <w:ind w:left="1760"/>
    </w:pPr>
    <w:rPr>
      <w:rFonts w:asciiTheme="minorHAnsi" w:hAnsiTheme="minorHAnsi" w:cstheme="minorHAnsi"/>
      <w:sz w:val="18"/>
      <w:szCs w:val="18"/>
    </w:rPr>
  </w:style>
  <w:style w:type="character" w:customStyle="1" w:styleId="Ttulo2Char">
    <w:name w:val="Título 2 Char"/>
    <w:basedOn w:val="Fontepargpadro"/>
    <w:link w:val="Ttulo2"/>
    <w:uiPriority w:val="9"/>
    <w:rsid w:val="003020F1"/>
    <w:rPr>
      <w:rFonts w:ascii="Arial" w:eastAsia="Calibri" w:hAnsi="Arial" w:cs="Arial"/>
      <w:b/>
      <w:bCs/>
      <w:i/>
      <w:iCs/>
      <w:sz w:val="28"/>
      <w:szCs w:val="28"/>
      <w:lang w:val="pt-BR"/>
    </w:rPr>
  </w:style>
  <w:style w:type="table" w:customStyle="1" w:styleId="Tabelacomgrade3">
    <w:name w:val="Tabela com grade3"/>
    <w:basedOn w:val="Tabelanormal"/>
    <w:next w:val="Tabelacomgrade"/>
    <w:uiPriority w:val="39"/>
    <w:rsid w:val="003020F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semiHidden/>
    <w:unhideWhenUsed/>
    <w:rsid w:val="00AB7673"/>
    <w:pPr>
      <w:widowControl/>
      <w:suppressAutoHyphens/>
      <w:autoSpaceDE/>
      <w:autoSpaceDN/>
    </w:pPr>
    <w:rPr>
      <w:rFonts w:ascii="Times New Roman" w:eastAsia="Times New Roman" w:hAnsi="Times New Roman" w:cs="Times New Roman"/>
      <w:sz w:val="20"/>
      <w:szCs w:val="20"/>
      <w:lang w:eastAsia="pt-BR"/>
    </w:rPr>
  </w:style>
  <w:style w:type="character" w:customStyle="1" w:styleId="TextodenotaderodapChar">
    <w:name w:val="Texto de nota de rodapé Char"/>
    <w:basedOn w:val="Fontepargpadro"/>
    <w:link w:val="Textodenotaderodap"/>
    <w:semiHidden/>
    <w:rsid w:val="00AB7673"/>
    <w:rPr>
      <w:rFonts w:ascii="Times New Roman" w:eastAsia="Times New Roman" w:hAnsi="Times New Roman" w:cs="Times New Roman"/>
      <w:sz w:val="20"/>
      <w:szCs w:val="20"/>
      <w:lang w:val="pt-BR" w:eastAsia="pt-BR"/>
    </w:rPr>
  </w:style>
  <w:style w:type="paragraph" w:customStyle="1" w:styleId="Textbody">
    <w:name w:val="Text body"/>
    <w:basedOn w:val="Normal"/>
    <w:qFormat/>
    <w:rsid w:val="00AB7673"/>
    <w:pPr>
      <w:suppressAutoHyphens/>
      <w:autoSpaceDE/>
      <w:spacing w:after="120"/>
    </w:pPr>
    <w:rPr>
      <w:rFonts w:ascii="Times New Roman" w:eastAsia="Arial Unicode MS" w:hAnsi="Times New Roman" w:cs="Tahoma"/>
      <w:kern w:val="3"/>
      <w:sz w:val="24"/>
      <w:szCs w:val="24"/>
      <w:lang w:eastAsia="zh-CN"/>
    </w:rPr>
  </w:style>
  <w:style w:type="character" w:styleId="Refdenotaderodap">
    <w:name w:val="footnote reference"/>
    <w:basedOn w:val="Fontepargpadro"/>
    <w:semiHidden/>
    <w:unhideWhenUsed/>
    <w:rsid w:val="00AB7673"/>
    <w:rPr>
      <w:vertAlign w:val="superscript"/>
    </w:rPr>
  </w:style>
  <w:style w:type="character" w:styleId="nfase">
    <w:name w:val="Emphasis"/>
    <w:basedOn w:val="Fontepargpadro"/>
    <w:qFormat/>
    <w:rsid w:val="00AB7673"/>
    <w:rPr>
      <w:i/>
      <w:iCs/>
    </w:rPr>
  </w:style>
  <w:style w:type="paragraph" w:customStyle="1" w:styleId="Standard">
    <w:name w:val="Standard"/>
    <w:rsid w:val="00AB7673"/>
    <w:pPr>
      <w:suppressAutoHyphens/>
      <w:autoSpaceDE/>
      <w:textAlignment w:val="baseline"/>
    </w:pPr>
    <w:rPr>
      <w:rFonts w:ascii="Times New Roman" w:eastAsia="SimSun" w:hAnsi="Times New Roman" w:cs="Tahoma"/>
      <w:kern w:val="3"/>
      <w:sz w:val="24"/>
      <w:szCs w:val="24"/>
      <w:lang w:val="pt-BR" w:eastAsia="zh-CN" w:bidi="hi-IN"/>
    </w:rPr>
  </w:style>
  <w:style w:type="character" w:styleId="Forte">
    <w:name w:val="Strong"/>
    <w:basedOn w:val="Fontepargpadro"/>
    <w:uiPriority w:val="22"/>
    <w:qFormat/>
    <w:rsid w:val="00AB7673"/>
    <w:rPr>
      <w:b/>
      <w:bCs/>
    </w:rPr>
  </w:style>
  <w:style w:type="paragraph" w:customStyle="1" w:styleId="Ttulo41">
    <w:name w:val="Título 41"/>
    <w:basedOn w:val="Normal"/>
    <w:next w:val="Normal"/>
    <w:uiPriority w:val="9"/>
    <w:semiHidden/>
    <w:unhideWhenUsed/>
    <w:qFormat/>
    <w:rsid w:val="00E14D70"/>
    <w:pPr>
      <w:keepNext/>
      <w:keepLines/>
      <w:widowControl/>
      <w:autoSpaceDE/>
      <w:autoSpaceDN/>
      <w:spacing w:before="80" w:after="40"/>
      <w:outlineLvl w:val="3"/>
    </w:pPr>
    <w:rPr>
      <w:rFonts w:ascii="Calibri" w:eastAsia="Times New Roman" w:hAnsi="Calibri" w:cs="Times New Roman"/>
      <w:i/>
      <w:iCs/>
      <w:color w:val="2F5496"/>
      <w:kern w:val="2"/>
      <w:sz w:val="24"/>
      <w:szCs w:val="24"/>
      <w14:ligatures w14:val="standardContextual"/>
    </w:rPr>
  </w:style>
  <w:style w:type="paragraph" w:customStyle="1" w:styleId="Ttulo51">
    <w:name w:val="Título 51"/>
    <w:basedOn w:val="Normal"/>
    <w:next w:val="Normal"/>
    <w:uiPriority w:val="9"/>
    <w:semiHidden/>
    <w:unhideWhenUsed/>
    <w:qFormat/>
    <w:rsid w:val="00E14D70"/>
    <w:pPr>
      <w:keepNext/>
      <w:keepLines/>
      <w:widowControl/>
      <w:autoSpaceDE/>
      <w:autoSpaceDN/>
      <w:spacing w:before="80" w:after="40"/>
      <w:outlineLvl w:val="4"/>
    </w:pPr>
    <w:rPr>
      <w:rFonts w:ascii="Calibri" w:eastAsia="Times New Roman" w:hAnsi="Calibri" w:cs="Times New Roman"/>
      <w:color w:val="2F5496"/>
      <w:kern w:val="2"/>
      <w:sz w:val="24"/>
      <w:szCs w:val="24"/>
      <w14:ligatures w14:val="standardContextual"/>
    </w:rPr>
  </w:style>
  <w:style w:type="paragraph" w:customStyle="1" w:styleId="Ttulo61">
    <w:name w:val="Título 61"/>
    <w:basedOn w:val="Normal"/>
    <w:next w:val="Normal"/>
    <w:uiPriority w:val="9"/>
    <w:semiHidden/>
    <w:unhideWhenUsed/>
    <w:qFormat/>
    <w:rsid w:val="00E14D70"/>
    <w:pPr>
      <w:keepNext/>
      <w:keepLines/>
      <w:widowControl/>
      <w:autoSpaceDE/>
      <w:autoSpaceDN/>
      <w:spacing w:before="40"/>
      <w:outlineLvl w:val="5"/>
    </w:pPr>
    <w:rPr>
      <w:rFonts w:ascii="Calibri" w:eastAsia="Times New Roman" w:hAnsi="Calibri" w:cs="Times New Roman"/>
      <w:i/>
      <w:iCs/>
      <w:color w:val="595959"/>
      <w:kern w:val="2"/>
      <w:sz w:val="24"/>
      <w:szCs w:val="24"/>
      <w14:ligatures w14:val="standardContextual"/>
    </w:rPr>
  </w:style>
  <w:style w:type="paragraph" w:customStyle="1" w:styleId="Ttulo71">
    <w:name w:val="Título 71"/>
    <w:basedOn w:val="Normal"/>
    <w:next w:val="Normal"/>
    <w:uiPriority w:val="9"/>
    <w:semiHidden/>
    <w:unhideWhenUsed/>
    <w:qFormat/>
    <w:rsid w:val="00E14D70"/>
    <w:pPr>
      <w:keepNext/>
      <w:keepLines/>
      <w:widowControl/>
      <w:autoSpaceDE/>
      <w:autoSpaceDN/>
      <w:spacing w:before="40"/>
      <w:outlineLvl w:val="6"/>
    </w:pPr>
    <w:rPr>
      <w:rFonts w:ascii="Calibri" w:eastAsia="Times New Roman" w:hAnsi="Calibri" w:cs="Times New Roman"/>
      <w:color w:val="595959"/>
      <w:kern w:val="2"/>
      <w:sz w:val="24"/>
      <w:szCs w:val="24"/>
      <w14:ligatures w14:val="standardContextual"/>
    </w:rPr>
  </w:style>
  <w:style w:type="paragraph" w:customStyle="1" w:styleId="Ttulo81">
    <w:name w:val="Título 81"/>
    <w:basedOn w:val="Normal"/>
    <w:next w:val="Normal"/>
    <w:uiPriority w:val="9"/>
    <w:semiHidden/>
    <w:unhideWhenUsed/>
    <w:qFormat/>
    <w:rsid w:val="00E14D70"/>
    <w:pPr>
      <w:keepNext/>
      <w:keepLines/>
      <w:widowControl/>
      <w:autoSpaceDE/>
      <w:autoSpaceDN/>
      <w:outlineLvl w:val="7"/>
    </w:pPr>
    <w:rPr>
      <w:rFonts w:ascii="Calibri" w:eastAsia="Times New Roman" w:hAnsi="Calibri" w:cs="Times New Roman"/>
      <w:i/>
      <w:iCs/>
      <w:color w:val="272727"/>
      <w:kern w:val="2"/>
      <w:sz w:val="24"/>
      <w:szCs w:val="24"/>
      <w14:ligatures w14:val="standardContextual"/>
    </w:rPr>
  </w:style>
  <w:style w:type="paragraph" w:customStyle="1" w:styleId="Ttulo91">
    <w:name w:val="Título 91"/>
    <w:basedOn w:val="Normal"/>
    <w:next w:val="Normal"/>
    <w:uiPriority w:val="9"/>
    <w:semiHidden/>
    <w:unhideWhenUsed/>
    <w:qFormat/>
    <w:rsid w:val="00E14D70"/>
    <w:pPr>
      <w:keepNext/>
      <w:keepLines/>
      <w:widowControl/>
      <w:autoSpaceDE/>
      <w:autoSpaceDN/>
      <w:outlineLvl w:val="8"/>
    </w:pPr>
    <w:rPr>
      <w:rFonts w:ascii="Calibri" w:eastAsia="Times New Roman" w:hAnsi="Calibri" w:cs="Times New Roman"/>
      <w:color w:val="272727"/>
      <w:kern w:val="2"/>
      <w:sz w:val="24"/>
      <w:szCs w:val="24"/>
      <w14:ligatures w14:val="standardContextual"/>
    </w:rPr>
  </w:style>
  <w:style w:type="numbering" w:customStyle="1" w:styleId="Semlista2">
    <w:name w:val="Sem lista2"/>
    <w:next w:val="Semlista"/>
    <w:uiPriority w:val="99"/>
    <w:semiHidden/>
    <w:unhideWhenUsed/>
    <w:rsid w:val="00E14D70"/>
  </w:style>
  <w:style w:type="character" w:customStyle="1" w:styleId="Ttulo4Char">
    <w:name w:val="Título 4 Char"/>
    <w:basedOn w:val="Fontepargpadro"/>
    <w:link w:val="Ttulo4"/>
    <w:uiPriority w:val="9"/>
    <w:semiHidden/>
    <w:rsid w:val="00E14D70"/>
    <w:rPr>
      <w:rFonts w:eastAsia="Times New Roman" w:cs="Times New Roman"/>
      <w:i/>
      <w:iCs/>
      <w:color w:val="2F5496"/>
    </w:rPr>
  </w:style>
  <w:style w:type="character" w:customStyle="1" w:styleId="Ttulo5Char">
    <w:name w:val="Título 5 Char"/>
    <w:basedOn w:val="Fontepargpadro"/>
    <w:link w:val="Ttulo5"/>
    <w:uiPriority w:val="9"/>
    <w:semiHidden/>
    <w:rsid w:val="00E14D70"/>
    <w:rPr>
      <w:rFonts w:eastAsia="Times New Roman" w:cs="Times New Roman"/>
      <w:color w:val="2F5496"/>
    </w:rPr>
  </w:style>
  <w:style w:type="character" w:customStyle="1" w:styleId="Ttulo6Char">
    <w:name w:val="Título 6 Char"/>
    <w:basedOn w:val="Fontepargpadro"/>
    <w:link w:val="Ttulo6"/>
    <w:uiPriority w:val="9"/>
    <w:semiHidden/>
    <w:rsid w:val="00E14D70"/>
    <w:rPr>
      <w:rFonts w:eastAsia="Times New Roman" w:cs="Times New Roman"/>
      <w:i/>
      <w:iCs/>
      <w:color w:val="595959"/>
    </w:rPr>
  </w:style>
  <w:style w:type="character" w:customStyle="1" w:styleId="Ttulo7Char">
    <w:name w:val="Título 7 Char"/>
    <w:basedOn w:val="Fontepargpadro"/>
    <w:link w:val="Ttulo7"/>
    <w:uiPriority w:val="9"/>
    <w:semiHidden/>
    <w:rsid w:val="00E14D70"/>
    <w:rPr>
      <w:rFonts w:eastAsia="Times New Roman" w:cs="Times New Roman"/>
      <w:color w:val="595959"/>
    </w:rPr>
  </w:style>
  <w:style w:type="character" w:customStyle="1" w:styleId="Ttulo8Char">
    <w:name w:val="Título 8 Char"/>
    <w:basedOn w:val="Fontepargpadro"/>
    <w:link w:val="Ttulo8"/>
    <w:uiPriority w:val="9"/>
    <w:semiHidden/>
    <w:rsid w:val="00E14D70"/>
    <w:rPr>
      <w:rFonts w:eastAsia="Times New Roman" w:cs="Times New Roman"/>
      <w:i/>
      <w:iCs/>
      <w:color w:val="272727"/>
    </w:rPr>
  </w:style>
  <w:style w:type="character" w:customStyle="1" w:styleId="Ttulo9Char">
    <w:name w:val="Título 9 Char"/>
    <w:basedOn w:val="Fontepargpadro"/>
    <w:link w:val="Ttulo9"/>
    <w:uiPriority w:val="9"/>
    <w:semiHidden/>
    <w:rsid w:val="00E14D70"/>
    <w:rPr>
      <w:rFonts w:eastAsia="Times New Roman" w:cs="Times New Roman"/>
      <w:color w:val="272727"/>
    </w:rPr>
  </w:style>
  <w:style w:type="paragraph" w:customStyle="1" w:styleId="Subttulo1">
    <w:name w:val="Subtítulo1"/>
    <w:basedOn w:val="Normal"/>
    <w:next w:val="Normal"/>
    <w:uiPriority w:val="11"/>
    <w:qFormat/>
    <w:rsid w:val="00E14D70"/>
    <w:pPr>
      <w:widowControl/>
      <w:numPr>
        <w:ilvl w:val="1"/>
      </w:numPr>
      <w:autoSpaceDE/>
      <w:autoSpaceDN/>
      <w:spacing w:after="160"/>
    </w:pPr>
    <w:rPr>
      <w:rFonts w:ascii="Calibri" w:eastAsia="Times New Roman" w:hAnsi="Calibri" w:cs="Times New Roman"/>
      <w:color w:val="595959"/>
      <w:spacing w:val="15"/>
      <w:kern w:val="2"/>
      <w:sz w:val="28"/>
      <w:szCs w:val="28"/>
      <w14:ligatures w14:val="standardContextual"/>
    </w:rPr>
  </w:style>
  <w:style w:type="character" w:customStyle="1" w:styleId="SubttuloChar">
    <w:name w:val="Subtítulo Char"/>
    <w:basedOn w:val="Fontepargpadro"/>
    <w:link w:val="Subttulo"/>
    <w:uiPriority w:val="11"/>
    <w:rsid w:val="00E14D70"/>
    <w:rPr>
      <w:rFonts w:eastAsia="Times New Roman" w:cs="Times New Roman"/>
      <w:color w:val="595959"/>
      <w:spacing w:val="15"/>
      <w:sz w:val="28"/>
      <w:szCs w:val="28"/>
    </w:rPr>
  </w:style>
  <w:style w:type="paragraph" w:customStyle="1" w:styleId="Citao1">
    <w:name w:val="Citação1"/>
    <w:basedOn w:val="Normal"/>
    <w:next w:val="Normal"/>
    <w:uiPriority w:val="29"/>
    <w:qFormat/>
    <w:rsid w:val="00E14D70"/>
    <w:pPr>
      <w:widowControl/>
      <w:autoSpaceDE/>
      <w:autoSpaceDN/>
      <w:spacing w:before="160" w:after="160"/>
      <w:jc w:val="center"/>
    </w:pPr>
    <w:rPr>
      <w:rFonts w:ascii="Calibri" w:eastAsia="Calibri" w:hAnsi="Calibri" w:cs="Times New Roman"/>
      <w:i/>
      <w:iCs/>
      <w:color w:val="404040"/>
      <w:kern w:val="2"/>
      <w:sz w:val="24"/>
      <w:szCs w:val="24"/>
      <w14:ligatures w14:val="standardContextual"/>
    </w:rPr>
  </w:style>
  <w:style w:type="character" w:customStyle="1" w:styleId="CitaoChar">
    <w:name w:val="Citação Char"/>
    <w:basedOn w:val="Fontepargpadro"/>
    <w:link w:val="Citao"/>
    <w:uiPriority w:val="29"/>
    <w:rsid w:val="00E14D70"/>
    <w:rPr>
      <w:i/>
      <w:iCs/>
      <w:color w:val="404040"/>
    </w:rPr>
  </w:style>
  <w:style w:type="character" w:customStyle="1" w:styleId="nfaseIntensa1">
    <w:name w:val="Ênfase Intensa1"/>
    <w:basedOn w:val="Fontepargpadro"/>
    <w:uiPriority w:val="21"/>
    <w:qFormat/>
    <w:rsid w:val="00E14D70"/>
    <w:rPr>
      <w:i/>
      <w:iCs/>
      <w:color w:val="2F5496"/>
    </w:rPr>
  </w:style>
  <w:style w:type="paragraph" w:customStyle="1" w:styleId="CitaoIntensa1">
    <w:name w:val="Citação Intensa1"/>
    <w:basedOn w:val="Normal"/>
    <w:next w:val="Normal"/>
    <w:uiPriority w:val="30"/>
    <w:qFormat/>
    <w:rsid w:val="00E14D70"/>
    <w:pPr>
      <w:widowControl/>
      <w:pBdr>
        <w:top w:val="single" w:sz="4" w:space="10" w:color="2F5496"/>
        <w:bottom w:val="single" w:sz="4" w:space="10" w:color="2F5496"/>
      </w:pBdr>
      <w:autoSpaceDE/>
      <w:autoSpaceDN/>
      <w:spacing w:before="360" w:after="360"/>
      <w:ind w:left="864" w:right="864"/>
      <w:jc w:val="center"/>
    </w:pPr>
    <w:rPr>
      <w:rFonts w:ascii="Calibri" w:eastAsia="Calibri" w:hAnsi="Calibri" w:cs="Times New Roman"/>
      <w:i/>
      <w:iCs/>
      <w:color w:val="2F5496"/>
      <w:kern w:val="2"/>
      <w:sz w:val="24"/>
      <w:szCs w:val="24"/>
      <w14:ligatures w14:val="standardContextual"/>
    </w:rPr>
  </w:style>
  <w:style w:type="character" w:customStyle="1" w:styleId="CitaoIntensaChar">
    <w:name w:val="Citação Intensa Char"/>
    <w:basedOn w:val="Fontepargpadro"/>
    <w:link w:val="CitaoIntensa"/>
    <w:uiPriority w:val="30"/>
    <w:rsid w:val="00E14D70"/>
    <w:rPr>
      <w:i/>
      <w:iCs/>
      <w:color w:val="2F5496"/>
    </w:rPr>
  </w:style>
  <w:style w:type="character" w:customStyle="1" w:styleId="RefernciaIntensa1">
    <w:name w:val="Referência Intensa1"/>
    <w:basedOn w:val="Fontepargpadro"/>
    <w:uiPriority w:val="32"/>
    <w:qFormat/>
    <w:rsid w:val="00E14D70"/>
    <w:rPr>
      <w:b/>
      <w:bCs/>
      <w:smallCaps/>
      <w:color w:val="2F5496"/>
      <w:spacing w:val="5"/>
    </w:rPr>
  </w:style>
  <w:style w:type="character" w:customStyle="1" w:styleId="MenoPendente1">
    <w:name w:val="Menção Pendente1"/>
    <w:basedOn w:val="Fontepargpadro"/>
    <w:uiPriority w:val="99"/>
    <w:semiHidden/>
    <w:unhideWhenUsed/>
    <w:rsid w:val="00E14D70"/>
    <w:rPr>
      <w:color w:val="605E5C"/>
      <w:shd w:val="clear" w:color="auto" w:fill="E1DFDD"/>
    </w:rPr>
  </w:style>
  <w:style w:type="numbering" w:customStyle="1" w:styleId="Semlista11">
    <w:name w:val="Sem lista11"/>
    <w:next w:val="Semlista"/>
    <w:uiPriority w:val="99"/>
    <w:semiHidden/>
    <w:unhideWhenUsed/>
    <w:rsid w:val="00E14D70"/>
  </w:style>
  <w:style w:type="character" w:customStyle="1" w:styleId="Ttulo4Char1">
    <w:name w:val="Título 4 Char1"/>
    <w:basedOn w:val="Fontepargpadro"/>
    <w:uiPriority w:val="9"/>
    <w:semiHidden/>
    <w:rsid w:val="00E14D70"/>
    <w:rPr>
      <w:rFonts w:asciiTheme="majorHAnsi" w:eastAsiaTheme="majorEastAsia" w:hAnsiTheme="majorHAnsi" w:cstheme="majorBidi"/>
      <w:i/>
      <w:iCs/>
      <w:color w:val="365F91" w:themeColor="accent1" w:themeShade="BF"/>
      <w:lang w:val="pt-BR"/>
    </w:rPr>
  </w:style>
  <w:style w:type="character" w:customStyle="1" w:styleId="Ttulo5Char1">
    <w:name w:val="Título 5 Char1"/>
    <w:basedOn w:val="Fontepargpadro"/>
    <w:uiPriority w:val="9"/>
    <w:semiHidden/>
    <w:rsid w:val="00E14D70"/>
    <w:rPr>
      <w:rFonts w:asciiTheme="majorHAnsi" w:eastAsiaTheme="majorEastAsia" w:hAnsiTheme="majorHAnsi" w:cstheme="majorBidi"/>
      <w:color w:val="365F91" w:themeColor="accent1" w:themeShade="BF"/>
      <w:lang w:val="pt-BR"/>
    </w:rPr>
  </w:style>
  <w:style w:type="character" w:customStyle="1" w:styleId="Ttulo6Char1">
    <w:name w:val="Título 6 Char1"/>
    <w:basedOn w:val="Fontepargpadro"/>
    <w:uiPriority w:val="9"/>
    <w:semiHidden/>
    <w:rsid w:val="00E14D70"/>
    <w:rPr>
      <w:rFonts w:asciiTheme="majorHAnsi" w:eastAsiaTheme="majorEastAsia" w:hAnsiTheme="majorHAnsi" w:cstheme="majorBidi"/>
      <w:color w:val="243F60" w:themeColor="accent1" w:themeShade="7F"/>
      <w:lang w:val="pt-BR"/>
    </w:rPr>
  </w:style>
  <w:style w:type="character" w:customStyle="1" w:styleId="Ttulo7Char1">
    <w:name w:val="Título 7 Char1"/>
    <w:basedOn w:val="Fontepargpadro"/>
    <w:uiPriority w:val="9"/>
    <w:semiHidden/>
    <w:rsid w:val="00E14D70"/>
    <w:rPr>
      <w:rFonts w:asciiTheme="majorHAnsi" w:eastAsiaTheme="majorEastAsia" w:hAnsiTheme="majorHAnsi" w:cstheme="majorBidi"/>
      <w:i/>
      <w:iCs/>
      <w:color w:val="243F60" w:themeColor="accent1" w:themeShade="7F"/>
      <w:lang w:val="pt-BR"/>
    </w:rPr>
  </w:style>
  <w:style w:type="character" w:customStyle="1" w:styleId="Ttulo8Char1">
    <w:name w:val="Título 8 Char1"/>
    <w:basedOn w:val="Fontepargpadro"/>
    <w:uiPriority w:val="9"/>
    <w:semiHidden/>
    <w:rsid w:val="00E14D70"/>
    <w:rPr>
      <w:rFonts w:asciiTheme="majorHAnsi" w:eastAsiaTheme="majorEastAsia" w:hAnsiTheme="majorHAnsi" w:cstheme="majorBidi"/>
      <w:color w:val="272727" w:themeColor="text1" w:themeTint="D8"/>
      <w:sz w:val="21"/>
      <w:szCs w:val="21"/>
      <w:lang w:val="pt-BR"/>
    </w:rPr>
  </w:style>
  <w:style w:type="character" w:customStyle="1" w:styleId="Ttulo9Char1">
    <w:name w:val="Título 9 Char1"/>
    <w:basedOn w:val="Fontepargpadro"/>
    <w:uiPriority w:val="9"/>
    <w:semiHidden/>
    <w:rsid w:val="00E14D70"/>
    <w:rPr>
      <w:rFonts w:asciiTheme="majorHAnsi" w:eastAsiaTheme="majorEastAsia" w:hAnsiTheme="majorHAnsi" w:cstheme="majorBidi"/>
      <w:i/>
      <w:iCs/>
      <w:color w:val="272727" w:themeColor="text1" w:themeTint="D8"/>
      <w:sz w:val="21"/>
      <w:szCs w:val="21"/>
      <w:lang w:val="pt-BR"/>
    </w:rPr>
  </w:style>
  <w:style w:type="paragraph" w:styleId="Subttulo">
    <w:name w:val="Subtitle"/>
    <w:basedOn w:val="Normal"/>
    <w:next w:val="Normal"/>
    <w:link w:val="SubttuloChar"/>
    <w:uiPriority w:val="11"/>
    <w:qFormat/>
    <w:rsid w:val="00E14D70"/>
    <w:pPr>
      <w:numPr>
        <w:ilvl w:val="1"/>
      </w:numPr>
      <w:spacing w:after="160"/>
    </w:pPr>
    <w:rPr>
      <w:rFonts w:asciiTheme="minorHAnsi" w:eastAsia="Times New Roman" w:hAnsiTheme="minorHAnsi" w:cs="Times New Roman"/>
      <w:color w:val="595959"/>
      <w:spacing w:val="15"/>
      <w:sz w:val="28"/>
      <w:szCs w:val="28"/>
      <w:lang w:val="en-US"/>
    </w:rPr>
  </w:style>
  <w:style w:type="character" w:customStyle="1" w:styleId="SubttuloChar1">
    <w:name w:val="Subtítulo Char1"/>
    <w:basedOn w:val="Fontepargpadro"/>
    <w:uiPriority w:val="11"/>
    <w:rsid w:val="00E14D70"/>
    <w:rPr>
      <w:rFonts w:eastAsiaTheme="minorEastAsia"/>
      <w:color w:val="5A5A5A" w:themeColor="text1" w:themeTint="A5"/>
      <w:spacing w:val="15"/>
      <w:lang w:val="pt-BR"/>
    </w:rPr>
  </w:style>
  <w:style w:type="paragraph" w:styleId="Citao">
    <w:name w:val="Quote"/>
    <w:basedOn w:val="Normal"/>
    <w:next w:val="Normal"/>
    <w:link w:val="CitaoChar"/>
    <w:uiPriority w:val="29"/>
    <w:qFormat/>
    <w:rsid w:val="00E14D70"/>
    <w:pPr>
      <w:spacing w:before="200" w:after="160"/>
      <w:ind w:left="864" w:right="864"/>
      <w:jc w:val="center"/>
    </w:pPr>
    <w:rPr>
      <w:rFonts w:asciiTheme="minorHAnsi" w:eastAsiaTheme="minorHAnsi" w:hAnsiTheme="minorHAnsi" w:cstheme="minorBidi"/>
      <w:i/>
      <w:iCs/>
      <w:color w:val="404040"/>
      <w:lang w:val="en-US"/>
    </w:rPr>
  </w:style>
  <w:style w:type="character" w:customStyle="1" w:styleId="CitaoChar1">
    <w:name w:val="Citação Char1"/>
    <w:basedOn w:val="Fontepargpadro"/>
    <w:uiPriority w:val="29"/>
    <w:rsid w:val="00E14D70"/>
    <w:rPr>
      <w:rFonts w:ascii="Arial" w:eastAsia="Arial" w:hAnsi="Arial" w:cs="Arial"/>
      <w:i/>
      <w:iCs/>
      <w:color w:val="404040" w:themeColor="text1" w:themeTint="BF"/>
      <w:lang w:val="pt-BR"/>
    </w:rPr>
  </w:style>
  <w:style w:type="character" w:styleId="nfaseIntensa">
    <w:name w:val="Intense Emphasis"/>
    <w:basedOn w:val="Fontepargpadro"/>
    <w:uiPriority w:val="21"/>
    <w:qFormat/>
    <w:rsid w:val="00E14D70"/>
    <w:rPr>
      <w:i/>
      <w:iCs/>
      <w:color w:val="4F81BD" w:themeColor="accent1"/>
    </w:rPr>
  </w:style>
  <w:style w:type="paragraph" w:styleId="CitaoIntensa">
    <w:name w:val="Intense Quote"/>
    <w:basedOn w:val="Normal"/>
    <w:next w:val="Normal"/>
    <w:link w:val="CitaoIntensaChar"/>
    <w:uiPriority w:val="30"/>
    <w:qFormat/>
    <w:rsid w:val="00E14D70"/>
    <w:pPr>
      <w:pBdr>
        <w:top w:val="single" w:sz="4" w:space="10" w:color="4F81BD" w:themeColor="accent1"/>
        <w:bottom w:val="single" w:sz="4" w:space="10" w:color="4F81BD" w:themeColor="accent1"/>
      </w:pBdr>
      <w:spacing w:before="360" w:after="360"/>
      <w:ind w:left="864" w:right="864"/>
      <w:jc w:val="center"/>
    </w:pPr>
    <w:rPr>
      <w:rFonts w:asciiTheme="minorHAnsi" w:eastAsiaTheme="minorHAnsi" w:hAnsiTheme="minorHAnsi" w:cstheme="minorBidi"/>
      <w:i/>
      <w:iCs/>
      <w:color w:val="2F5496"/>
      <w:lang w:val="en-US"/>
    </w:rPr>
  </w:style>
  <w:style w:type="character" w:customStyle="1" w:styleId="CitaoIntensaChar1">
    <w:name w:val="Citação Intensa Char1"/>
    <w:basedOn w:val="Fontepargpadro"/>
    <w:uiPriority w:val="30"/>
    <w:rsid w:val="00E14D70"/>
    <w:rPr>
      <w:rFonts w:ascii="Arial" w:eastAsia="Arial" w:hAnsi="Arial" w:cs="Arial"/>
      <w:i/>
      <w:iCs/>
      <w:color w:val="4F81BD" w:themeColor="accent1"/>
      <w:lang w:val="pt-BR"/>
    </w:rPr>
  </w:style>
  <w:style w:type="character" w:styleId="RefernciaIntensa">
    <w:name w:val="Intense Reference"/>
    <w:basedOn w:val="Fontepargpadro"/>
    <w:uiPriority w:val="32"/>
    <w:qFormat/>
    <w:rsid w:val="00E14D70"/>
    <w:rPr>
      <w:b/>
      <w:bCs/>
      <w:smallCaps/>
      <w:color w:val="4F81BD" w:themeColor="accent1"/>
      <w:spacing w:val="5"/>
    </w:rPr>
  </w:style>
  <w:style w:type="table" w:customStyle="1" w:styleId="Tabelacomgrade1">
    <w:name w:val="Tabela com grade1"/>
    <w:basedOn w:val="Tabelanormal"/>
    <w:next w:val="Tabelacomgrade"/>
    <w:uiPriority w:val="39"/>
    <w:rsid w:val="00C3453E"/>
    <w:pPr>
      <w:widowControl/>
      <w:autoSpaceDE/>
      <w:autoSpaceDN/>
    </w:pPr>
    <w:rPr>
      <w:kern w:val="2"/>
      <w:lang w:val="pt-B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2307565">
      <w:bodyDiv w:val="1"/>
      <w:marLeft w:val="0"/>
      <w:marRight w:val="0"/>
      <w:marTop w:val="0"/>
      <w:marBottom w:val="0"/>
      <w:divBdr>
        <w:top w:val="none" w:sz="0" w:space="0" w:color="auto"/>
        <w:left w:val="none" w:sz="0" w:space="0" w:color="auto"/>
        <w:bottom w:val="none" w:sz="0" w:space="0" w:color="auto"/>
        <w:right w:val="none" w:sz="0" w:space="0" w:color="auto"/>
      </w:divBdr>
    </w:div>
    <w:div w:id="18760430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onsulta-crf.caixa.gov.br/consultacrf/pages/consultaEmpregador.jsf"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compras/pt-br/acesso-a-informacao/legislacao/instrucoes-normativas/instrucao-normativa-seges-me-no-73-de-30-de-setembro-de-2022"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9-2022/2021/Lei/L14230.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licitanet.com.br/" TargetMode="External"/><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_ato2015-2018/2015/decreto/d8539.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mailto:contato@bll.org.br" TargetMode="External"/><Relationship Id="rId24"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s://www.licitanet.com.br/" TargetMode="External"/><Relationship Id="rId5" Type="http://schemas.openxmlformats.org/officeDocument/2006/relationships/webSettings" Target="web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s://www.gov.br/compras/pt-br/acesso-a-informacao/legislacao/instrucoes-normativas/instrucao-normativa-no-3-de-26-de-abril-de-2018"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eader" Target="header3.xml"/><Relationship Id="rId10" Type="http://schemas.openxmlformats.org/officeDocument/2006/relationships/hyperlink" Target="http://www.bll.org.br/" TargetMode="External"/><Relationship Id="rId19" Type="http://schemas.openxmlformats.org/officeDocument/2006/relationships/hyperlink" Target="https://www.portaltransparencia.gov.br/sancoes/ceis" TargetMode="External"/><Relationship Id="rId31" Type="http://schemas.openxmlformats.org/officeDocument/2006/relationships/hyperlink" Target="https://www.planalto.gov.br/ccivil_03/_ato2015-2018/2016/decreto/d8660.htm" TargetMode="External"/><Relationship Id="rId44" Type="http://schemas.openxmlformats.org/officeDocument/2006/relationships/hyperlink" Target="mailto:prefeituramunicipaldecolmeia@gmail.com." TargetMode="External"/><Relationship Id="rId4" Type="http://schemas.openxmlformats.org/officeDocument/2006/relationships/settings" Target="settings.xml"/><Relationship Id="rId9" Type="http://schemas.openxmlformats.org/officeDocument/2006/relationships/hyperlink" Target="mailto:comprasmarianopolisto1@gmail.com" TargetMode="External"/><Relationship Id="rId14" Type="http://schemas.openxmlformats.org/officeDocument/2006/relationships/hyperlink" Target="https://cndt-certidao.tst.jus.br/inicio.faces" TargetMode="External"/><Relationship Id="rId22" Type="http://schemas.openxmlformats.org/officeDocument/2006/relationships/hyperlink" Target="https://www.gov.br/compras/pt-br/acesso-a-informacao/legislacao/instrucoes-normativas/instrucao-normativa-no-3-de-26-de-abril-de-2018" TargetMode="External"/><Relationship Id="rId27" Type="http://schemas.openxmlformats.org/officeDocument/2006/relationships/hyperlink" Target="https://www.gov.br/compras/pt-br/acesso-a-informacao/legislacao/instrucoes-normativas/instrucao-normativa-seges-me-no-73-de-30-de-setembro-de-2022" TargetMode="External"/><Relationship Id="rId30" Type="http://schemas.openxmlformats.org/officeDocument/2006/relationships/hyperlink" Target="https://www.planalto.gov.br/ccivil_03/_ato2015-2018/2016/decreto/d8660.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footer" Target="footer1.xml"/><Relationship Id="rId8" Type="http://schemas.openxmlformats.org/officeDocument/2006/relationships/hyperlink" Target="https://www.licitanet.com.br/"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www.gov.br/empresas-e-negocios/pt-br/empreendedo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eader" Target="header1.xml"/><Relationship Id="rId20" Type="http://schemas.openxmlformats.org/officeDocument/2006/relationships/hyperlink" Target="https://www.portaltransparencia.gov.br/sancoes/cnep"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8E10C-E7A2-43AD-AB17-63CCE5AA6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84</Pages>
  <Words>26585</Words>
  <Characters>143565</Characters>
  <Application>Microsoft Office Word</Application>
  <DocSecurity>0</DocSecurity>
  <Lines>1196</Lines>
  <Paragraphs>339</Paragraphs>
  <ScaleCrop>false</ScaleCrop>
  <HeadingPairs>
    <vt:vector size="2" baseType="variant">
      <vt:variant>
        <vt:lpstr>Título</vt:lpstr>
      </vt:variant>
      <vt:variant>
        <vt:i4>1</vt:i4>
      </vt:variant>
    </vt:vector>
  </HeadingPairs>
  <TitlesOfParts>
    <vt:vector size="1" baseType="lpstr">
      <vt:lpstr>100. EDITAL DE PREGÃO ELETRÔNICO - LEI 14.133/2021 - SERVIÇO DE ILUMINAÇÃO PÚBLICA.docx</vt:lpstr>
    </vt:vector>
  </TitlesOfParts>
  <Company/>
  <LinksUpToDate>false</LinksUpToDate>
  <CharactersWithSpaces>169811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100. EDITAL DE PREGÃO ELETRÔNICO - LEI 14.133/2021 - SERVIÇO DE ILUMINAÇÃO PÚBLICA.docx</dc:title>
  <dc:creator>User</dc:creator>
  <cp:lastModifiedBy>Notebook Compras</cp:lastModifiedBy>
  <cp:revision>2</cp:revision>
  <cp:lastPrinted>2024-01-26T22:06:00Z</cp:lastPrinted>
  <dcterms:created xsi:type="dcterms:W3CDTF">2026-02-05T13:50:00Z</dcterms:created>
  <dcterms:modified xsi:type="dcterms:W3CDTF">2026-02-05T13:50:00Z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2024-01-25T00:00:00Z</vt:filetime>
  </property>
  <property fmtid="{D5CDD505-2E9C-101B-9397-08002B2CF9AE}" pid="3" name="LastSaved">
    <vt:filetime>2024-01-25T00:00:00Z</vt:filetime>
  </property>
  <property fmtid="{D5CDD505-2E9C-101B-9397-08002B2CF9AE}" pid="4" name="Producer">
    <vt:lpwstr>Skia/PDF m113 Google Docs Renderer</vt:lpwstr>
  </property>
</Properties>
</file>